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A5" w:rsidRDefault="00E67FA5" w:rsidP="00E67FA5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725BCA" wp14:editId="5D38298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FA5" w:rsidRDefault="00E67FA5" w:rsidP="00E67FA5">
      <w:pPr>
        <w:pStyle w:val="a3"/>
      </w:pPr>
    </w:p>
    <w:p w:rsidR="00E67FA5" w:rsidRDefault="00E67FA5" w:rsidP="00E67FA5">
      <w:pPr>
        <w:pStyle w:val="a3"/>
        <w:rPr>
          <w:sz w:val="2"/>
        </w:rPr>
      </w:pPr>
    </w:p>
    <w:p w:rsidR="00E67FA5" w:rsidRDefault="00E67FA5" w:rsidP="00E67FA5">
      <w:pPr>
        <w:pStyle w:val="a3"/>
        <w:rPr>
          <w:sz w:val="2"/>
        </w:rPr>
      </w:pPr>
    </w:p>
    <w:p w:rsidR="00E67FA5" w:rsidRDefault="00E67FA5" w:rsidP="00E67FA5">
      <w:pPr>
        <w:pStyle w:val="a3"/>
        <w:rPr>
          <w:sz w:val="22"/>
        </w:rPr>
      </w:pPr>
    </w:p>
    <w:p w:rsidR="00E67FA5" w:rsidRDefault="00E67FA5" w:rsidP="00E67FA5">
      <w:pPr>
        <w:pStyle w:val="a3"/>
        <w:rPr>
          <w:sz w:val="22"/>
        </w:rPr>
      </w:pPr>
      <w:r>
        <w:rPr>
          <w:sz w:val="22"/>
        </w:rPr>
        <w:t xml:space="preserve">АДМИНИСТРАЦИЯ </w:t>
      </w:r>
    </w:p>
    <w:p w:rsidR="00E67FA5" w:rsidRDefault="00E67FA5" w:rsidP="00E67FA5">
      <w:pPr>
        <w:pStyle w:val="a3"/>
        <w:rPr>
          <w:sz w:val="22"/>
        </w:rPr>
      </w:pPr>
      <w:r>
        <w:rPr>
          <w:sz w:val="22"/>
        </w:rPr>
        <w:t xml:space="preserve">КИЧМЕНГСКО-ГОРОДЕЦКОГО МУНИЦИПАЛЬНОГО ОКРУГА  </w:t>
      </w:r>
    </w:p>
    <w:p w:rsidR="00E67FA5" w:rsidRDefault="00E67FA5" w:rsidP="00E67FA5">
      <w:pPr>
        <w:pStyle w:val="a3"/>
        <w:rPr>
          <w:sz w:val="22"/>
          <w:szCs w:val="22"/>
        </w:rPr>
      </w:pPr>
      <w:r>
        <w:rPr>
          <w:sz w:val="22"/>
          <w:szCs w:val="22"/>
        </w:rPr>
        <w:t>ВОЛОГОДСКОЙ ОБЛАСТИ</w:t>
      </w:r>
    </w:p>
    <w:p w:rsidR="00E67FA5" w:rsidRDefault="00E67FA5" w:rsidP="00E67FA5">
      <w:pPr>
        <w:jc w:val="center"/>
        <w:rPr>
          <w:b/>
          <w:bCs/>
          <w:sz w:val="20"/>
          <w:szCs w:val="36"/>
        </w:rPr>
      </w:pPr>
    </w:p>
    <w:p w:rsidR="00E67FA5" w:rsidRDefault="00E67FA5" w:rsidP="00E67FA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7FA5" w:rsidRDefault="00E67FA5" w:rsidP="00E67FA5">
      <w:pPr>
        <w:jc w:val="center"/>
        <w:rPr>
          <w:b/>
          <w:bCs/>
          <w:sz w:val="36"/>
          <w:szCs w:val="36"/>
        </w:rPr>
      </w:pPr>
    </w:p>
    <w:p w:rsidR="00E67FA5" w:rsidRDefault="00E67FA5" w:rsidP="00E67FA5">
      <w:pPr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CFA87" wp14:editId="7743DD83">
                <wp:simplePos x="0" y="0"/>
                <wp:positionH relativeFrom="column">
                  <wp:posOffset>1943100</wp:posOffset>
                </wp:positionH>
                <wp:positionV relativeFrom="paragraph">
                  <wp:posOffset>219075</wp:posOffset>
                </wp:positionV>
                <wp:extent cx="685800" cy="0"/>
                <wp:effectExtent l="13335" t="8255" r="5715" b="1079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E206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.25pt" to="2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+q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5EDF1" wp14:editId="6FD5FA0F">
                <wp:simplePos x="0" y="0"/>
                <wp:positionH relativeFrom="column">
                  <wp:posOffset>467995</wp:posOffset>
                </wp:positionH>
                <wp:positionV relativeFrom="paragraph">
                  <wp:posOffset>231775</wp:posOffset>
                </wp:positionV>
                <wp:extent cx="1257300" cy="0"/>
                <wp:effectExtent l="5080" t="11430" r="13970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0E970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18.25pt" to="135.8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f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E2mT4+pC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"/>
            </w:pict>
          </mc:Fallback>
        </mc:AlternateContent>
      </w:r>
      <w:r>
        <w:t xml:space="preserve">                </w:t>
      </w:r>
      <w:r>
        <w:rPr>
          <w:sz w:val="28"/>
          <w:szCs w:val="28"/>
        </w:rPr>
        <w:t xml:space="preserve">от                      № </w:t>
      </w:r>
    </w:p>
    <w:p w:rsidR="00E67FA5" w:rsidRDefault="00E67FA5" w:rsidP="00E67FA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0"/>
        </w:rPr>
        <w:t>с. Кичменгский Городок</w:t>
      </w:r>
    </w:p>
    <w:p w:rsidR="00E67FA5" w:rsidRDefault="00E67FA5" w:rsidP="00E67FA5">
      <w:pPr>
        <w:rPr>
          <w:sz w:val="28"/>
          <w:szCs w:val="28"/>
        </w:rPr>
      </w:pP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403C1D" w:rsidRDefault="00403C1D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подготовке и утверждению</w:t>
      </w:r>
    </w:p>
    <w:p w:rsidR="00FA50FE" w:rsidRDefault="00403C1D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документации по планировке территории</w:t>
      </w:r>
      <w:r w:rsidR="00E67FA5">
        <w:rPr>
          <w:sz w:val="28"/>
          <w:szCs w:val="28"/>
        </w:rPr>
        <w:t>,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FA50FE">
        <w:rPr>
          <w:sz w:val="28"/>
          <w:szCs w:val="28"/>
        </w:rPr>
        <w:t xml:space="preserve"> администрации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FA50FE">
        <w:rPr>
          <w:sz w:val="28"/>
          <w:szCs w:val="28"/>
        </w:rPr>
        <w:t>округа</w:t>
      </w:r>
    </w:p>
    <w:p w:rsidR="00E67FA5" w:rsidRPr="001661E8" w:rsidRDefault="00403C1D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17.06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550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E67FA5" w:rsidRDefault="00E67FA5" w:rsidP="00E67FA5">
      <w:pPr>
        <w:jc w:val="both"/>
        <w:rPr>
          <w:b/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A7169D">
        <w:rPr>
          <w:sz w:val="28"/>
          <w:szCs w:val="28"/>
        </w:rPr>
        <w:t xml:space="preserve"> Федеральным законом от 27.07.</w:t>
      </w:r>
      <w:r w:rsidR="001661E8">
        <w:rPr>
          <w:sz w:val="28"/>
          <w:szCs w:val="28"/>
        </w:rPr>
        <w:t>2010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9170B0">
        <w:rPr>
          <w:sz w:val="28"/>
          <w:szCs w:val="28"/>
        </w:rPr>
        <w:t>принятию решения о подготовке и утверждению документации по планировке территории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9170B0">
        <w:rPr>
          <w:sz w:val="28"/>
          <w:szCs w:val="28"/>
        </w:rPr>
        <w:t>кого муниципального округа от 17.06</w:t>
      </w:r>
      <w:r>
        <w:rPr>
          <w:sz w:val="28"/>
          <w:szCs w:val="28"/>
        </w:rPr>
        <w:t xml:space="preserve">.2025 № </w:t>
      </w:r>
      <w:r w:rsidR="009170B0">
        <w:rPr>
          <w:sz w:val="28"/>
          <w:szCs w:val="28"/>
        </w:rPr>
        <w:t>550</w:t>
      </w:r>
      <w:r>
        <w:rPr>
          <w:sz w:val="28"/>
          <w:szCs w:val="28"/>
        </w:rPr>
        <w:t xml:space="preserve">, изменения согласно </w:t>
      </w:r>
      <w:proofErr w:type="gramStart"/>
      <w:r w:rsidR="00BA0CDA"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A1231B" w:rsidRDefault="00E67FA5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231B">
        <w:rPr>
          <w:sz w:val="28"/>
          <w:szCs w:val="28"/>
        </w:rPr>
        <w:t xml:space="preserve">Кичменгско-Городецкого </w:t>
      </w:r>
    </w:p>
    <w:p w:rsidR="00E67FA5" w:rsidRDefault="00A1231B" w:rsidP="00E67FA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67FA5">
        <w:rPr>
          <w:sz w:val="28"/>
          <w:szCs w:val="28"/>
        </w:rPr>
        <w:t xml:space="preserve">округа                                                    </w:t>
      </w:r>
      <w:r w:rsidR="00AE13A8">
        <w:rPr>
          <w:sz w:val="28"/>
          <w:szCs w:val="28"/>
        </w:rPr>
        <w:t xml:space="preserve">                 А.Н</w:t>
      </w:r>
      <w:r w:rsidR="00E67FA5">
        <w:rPr>
          <w:sz w:val="28"/>
          <w:szCs w:val="28"/>
        </w:rPr>
        <w:t xml:space="preserve">. </w:t>
      </w:r>
      <w:r w:rsidR="00AE13A8">
        <w:rPr>
          <w:sz w:val="28"/>
          <w:szCs w:val="28"/>
        </w:rPr>
        <w:t>Андринович</w:t>
      </w:r>
    </w:p>
    <w:p w:rsidR="00FA50FE" w:rsidRDefault="00FA50FE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6E53E1" w:rsidRDefault="006E53E1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к постановлению администрации Кичменгско-Городецкого муниципального округа от _________</w:t>
      </w:r>
      <w:r w:rsidR="00B71C70">
        <w:rPr>
          <w:sz w:val="28"/>
          <w:szCs w:val="28"/>
        </w:rPr>
        <w:t>_ №</w:t>
      </w:r>
      <w:r>
        <w:rPr>
          <w:sz w:val="28"/>
          <w:szCs w:val="28"/>
        </w:rPr>
        <w:t xml:space="preserve"> _______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3B053C">
        <w:rPr>
          <w:sz w:val="28"/>
          <w:szCs w:val="28"/>
        </w:rPr>
        <w:t>принятию решения о подготовке и утверждению документации по планировке территории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3B053C">
        <w:rPr>
          <w:sz w:val="28"/>
          <w:szCs w:val="28"/>
        </w:rPr>
        <w:t xml:space="preserve"> 17.06</w:t>
      </w:r>
      <w:r w:rsidRPr="00425A31">
        <w:rPr>
          <w:sz w:val="28"/>
          <w:szCs w:val="28"/>
        </w:rPr>
        <w:t xml:space="preserve">.2025 № </w:t>
      </w:r>
      <w:r w:rsidR="003B053C">
        <w:rPr>
          <w:sz w:val="28"/>
          <w:szCs w:val="28"/>
        </w:rPr>
        <w:t>550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EA7AE7" w:rsidRPr="00F35865" w:rsidRDefault="003B053C" w:rsidP="00551FF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2.3</w:t>
      </w:r>
      <w:r w:rsidR="00F35865">
        <w:rPr>
          <w:rFonts w:ascii="Times New Roman" w:eastAsia="XO Thames" w:hAnsi="Times New Roman"/>
          <w:color w:val="000000"/>
          <w:sz w:val="28"/>
          <w:szCs w:val="28"/>
        </w:rPr>
        <w:t xml:space="preserve"> раздела 2 регламента </w:t>
      </w:r>
      <w:r>
        <w:rPr>
          <w:rFonts w:ascii="Times New Roman" w:eastAsia="XO Thames" w:hAnsi="Times New Roman"/>
          <w:color w:val="000000"/>
          <w:sz w:val="28"/>
          <w:szCs w:val="28"/>
        </w:rPr>
        <w:t>дополнить пунктом 2.3.4. следующего содержания</w:t>
      </w:r>
      <w:r w:rsidR="004777D0">
        <w:rPr>
          <w:rFonts w:ascii="Times New Roman" w:eastAsia="XO Thames" w:hAnsi="Times New Roman"/>
          <w:color w:val="000000"/>
          <w:sz w:val="28"/>
          <w:szCs w:val="28"/>
        </w:rPr>
        <w:t>:</w:t>
      </w:r>
    </w:p>
    <w:p w:rsidR="003B053C" w:rsidRDefault="00AD00A9" w:rsidP="009B01D6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="XO Thames"/>
          <w:color w:val="000000"/>
          <w:sz w:val="40"/>
          <w:szCs w:val="28"/>
        </w:rPr>
        <w:tab/>
      </w:r>
      <w:r w:rsidR="00F35865" w:rsidRPr="004777D0">
        <w:rPr>
          <w:rFonts w:eastAsia="XO Thames"/>
          <w:color w:val="000000"/>
          <w:sz w:val="40"/>
          <w:szCs w:val="28"/>
        </w:rPr>
        <w:t>«</w:t>
      </w:r>
      <w:r w:rsidR="003B053C">
        <w:rPr>
          <w:rFonts w:eastAsiaTheme="minorEastAsia"/>
          <w:sz w:val="28"/>
          <w:szCs w:val="20"/>
        </w:rPr>
        <w:t>2.3.4</w:t>
      </w:r>
      <w:r w:rsidR="004777D0" w:rsidRPr="004777D0">
        <w:rPr>
          <w:rFonts w:eastAsiaTheme="minorEastAsia"/>
          <w:sz w:val="28"/>
          <w:szCs w:val="20"/>
        </w:rPr>
        <w:t>.</w:t>
      </w:r>
      <w:r w:rsidR="003B053C">
        <w:rPr>
          <w:rFonts w:eastAsiaTheme="minorEastAsia"/>
          <w:sz w:val="28"/>
          <w:szCs w:val="20"/>
        </w:rPr>
        <w:t xml:space="preserve"> В случае обращения с заявлением об отмене документации по планировке территории:</w:t>
      </w:r>
    </w:p>
    <w:p w:rsidR="009B01D6" w:rsidRDefault="003B053C" w:rsidP="009B01D6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  <w:t>решение об отмене документации по планировке</w:t>
      </w:r>
      <w:r w:rsidR="009B01D6">
        <w:rPr>
          <w:rFonts w:eastAsiaTheme="minorEastAsia"/>
          <w:sz w:val="28"/>
          <w:szCs w:val="20"/>
        </w:rPr>
        <w:t xml:space="preserve"> территории;</w:t>
      </w:r>
    </w:p>
    <w:p w:rsidR="004777D0" w:rsidRDefault="009B01D6" w:rsidP="009B01D6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  <w:t>мотивированный отказ (письмо) в отмене документации по планировке территории.</w:t>
      </w:r>
      <w:r w:rsidR="00AD00A9">
        <w:rPr>
          <w:rFonts w:eastAsiaTheme="minorEastAsia"/>
          <w:sz w:val="28"/>
          <w:szCs w:val="20"/>
        </w:rPr>
        <w:t>»;</w:t>
      </w:r>
      <w:r w:rsidR="004777D0" w:rsidRPr="004777D0">
        <w:rPr>
          <w:rFonts w:eastAsiaTheme="minorEastAsia"/>
          <w:sz w:val="28"/>
          <w:szCs w:val="20"/>
        </w:rPr>
        <w:t xml:space="preserve"> </w:t>
      </w:r>
    </w:p>
    <w:p w:rsidR="001C18DA" w:rsidRDefault="004777D0" w:rsidP="004B02CE">
      <w:pPr>
        <w:autoSpaceDE w:val="0"/>
        <w:autoSpaceDN w:val="0"/>
        <w:adjustRightInd w:val="0"/>
        <w:spacing w:line="276" w:lineRule="auto"/>
        <w:ind w:left="428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2.</w:t>
      </w:r>
      <w:r w:rsidR="00AD00A9">
        <w:rPr>
          <w:rFonts w:eastAsiaTheme="minorEastAsia"/>
          <w:sz w:val="28"/>
          <w:szCs w:val="20"/>
        </w:rPr>
        <w:t xml:space="preserve"> пункт 2.4</w:t>
      </w:r>
      <w:r w:rsidR="001C18DA">
        <w:rPr>
          <w:rFonts w:eastAsiaTheme="minorEastAsia"/>
          <w:sz w:val="28"/>
          <w:szCs w:val="20"/>
        </w:rPr>
        <w:t>.</w:t>
      </w:r>
      <w:r w:rsidR="00AD00A9">
        <w:rPr>
          <w:rFonts w:eastAsiaTheme="minorEastAsia"/>
          <w:sz w:val="28"/>
          <w:szCs w:val="20"/>
        </w:rPr>
        <w:t>1.</w:t>
      </w:r>
      <w:r w:rsidR="001C18DA">
        <w:rPr>
          <w:rFonts w:eastAsiaTheme="minorEastAsia"/>
          <w:sz w:val="28"/>
          <w:szCs w:val="20"/>
        </w:rPr>
        <w:t xml:space="preserve"> раздела 2 регламента </w:t>
      </w:r>
      <w:r w:rsidR="00AD00A9">
        <w:rPr>
          <w:rFonts w:eastAsiaTheme="minorEastAsia"/>
          <w:sz w:val="28"/>
          <w:szCs w:val="20"/>
        </w:rPr>
        <w:t>дополнить абзацем следующего содержания</w:t>
      </w:r>
      <w:r w:rsidR="001C18DA">
        <w:rPr>
          <w:rFonts w:eastAsiaTheme="minorEastAsia"/>
          <w:sz w:val="28"/>
          <w:szCs w:val="20"/>
        </w:rPr>
        <w:t>:</w:t>
      </w:r>
    </w:p>
    <w:p w:rsidR="00AD00A9" w:rsidRDefault="00AD00A9" w:rsidP="004B02CE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  <w:t>«15 рабочих дней – для принятия решения об отмене документации по планировке территории по обращению инициатора (в</w:t>
      </w:r>
      <w:r w:rsidR="004B02CE">
        <w:rPr>
          <w:rFonts w:eastAsiaTheme="minorEastAsia"/>
          <w:sz w:val="28"/>
          <w:szCs w:val="20"/>
        </w:rPr>
        <w:t xml:space="preserve"> соответствии с пунктом 48(1) Правил, утвержденных постановлением Правительства РФ от 02.02.2024 № 112, в редакции постановления от 16.05.2026 № 565</w:t>
      </w:r>
      <w:r>
        <w:rPr>
          <w:rFonts w:eastAsiaTheme="minorEastAsia"/>
          <w:sz w:val="28"/>
          <w:szCs w:val="20"/>
        </w:rPr>
        <w:t>)</w:t>
      </w:r>
      <w:r w:rsidR="004B02CE">
        <w:rPr>
          <w:rFonts w:eastAsiaTheme="minorEastAsia"/>
          <w:sz w:val="28"/>
          <w:szCs w:val="20"/>
        </w:rPr>
        <w:t>.</w:t>
      </w:r>
      <w:r>
        <w:rPr>
          <w:rFonts w:eastAsiaTheme="minorEastAsia"/>
          <w:sz w:val="28"/>
          <w:szCs w:val="20"/>
        </w:rPr>
        <w:t>»</w:t>
      </w:r>
      <w:r w:rsidR="004B02CE">
        <w:rPr>
          <w:rFonts w:eastAsiaTheme="minorEastAsia"/>
          <w:sz w:val="28"/>
          <w:szCs w:val="20"/>
        </w:rPr>
        <w:t>;</w:t>
      </w:r>
    </w:p>
    <w:p w:rsidR="00501D01" w:rsidRDefault="00501D01" w:rsidP="00501D01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3.</w:t>
      </w:r>
      <w:r>
        <w:rPr>
          <w:rFonts w:eastAsiaTheme="minorEastAsia"/>
          <w:sz w:val="28"/>
          <w:szCs w:val="20"/>
        </w:rPr>
        <w:tab/>
        <w:t xml:space="preserve"> </w:t>
      </w:r>
      <w:r w:rsidRPr="004032AF">
        <w:rPr>
          <w:rFonts w:eastAsiaTheme="minorEastAsia"/>
          <w:sz w:val="28"/>
          <w:szCs w:val="20"/>
        </w:rPr>
        <w:t xml:space="preserve">раздел 3 регламента дополнить пунктом 3.8. </w:t>
      </w:r>
      <w:r>
        <w:rPr>
          <w:rFonts w:eastAsiaTheme="minorEastAsia"/>
          <w:sz w:val="28"/>
          <w:szCs w:val="20"/>
        </w:rPr>
        <w:t>и изложить в следующей редакции:</w:t>
      </w:r>
    </w:p>
    <w:p w:rsidR="00501D01" w:rsidRDefault="00501D01" w:rsidP="00501D01">
      <w:pPr>
        <w:autoSpaceDE w:val="0"/>
        <w:autoSpaceDN w:val="0"/>
        <w:adjustRightInd w:val="0"/>
        <w:ind w:firstLine="426"/>
        <w:jc w:val="center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«Принятие решения об отмене документации по планировке территории по инициативе заявителя</w:t>
      </w:r>
    </w:p>
    <w:p w:rsidR="00501D01" w:rsidRDefault="00501D01" w:rsidP="00501D01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Основанием для начала административной процедуры является поступление в Уполномоченный орган обращения инициатора об отмене документации по планировке территории (далее – заявление об отмене), поданного на бумажном носителе или в форме электронного документа, подписанного электронной подписью инициатора в соответствии с требованиями законодательства.</w:t>
      </w:r>
    </w:p>
    <w:p w:rsidR="00501D01" w:rsidRDefault="00501D01" w:rsidP="00501D01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В заявлении об отмене обязательно указываются реквизиты (номер и дата) решения об утверждении документации по планировке территории, которая подлежит отмене.</w:t>
      </w:r>
    </w:p>
    <w:p w:rsidR="00501D01" w:rsidRDefault="00501D01" w:rsidP="00501D01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Заявление об отмене регистрируется в день поступления в Уполномоченном органе в порядке, установленном пунктом 3.2. административного регламента.</w:t>
      </w:r>
    </w:p>
    <w:p w:rsidR="00C84726" w:rsidRDefault="005A2D55" w:rsidP="00501D01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lastRenderedPageBreak/>
        <w:tab/>
      </w:r>
      <w:r w:rsidR="00501D01">
        <w:rPr>
          <w:rFonts w:eastAsiaTheme="minorEastAsia"/>
          <w:sz w:val="28"/>
          <w:szCs w:val="20"/>
        </w:rPr>
        <w:t>Специалист, ответственный за предоставление услуги, в течение 15 рабочих дней со дня регистрации заявления принимает решение об отмене документации по планировке территории либо мотивированное решение об отказе в отмене по основаниям</w:t>
      </w:r>
      <w:r w:rsidR="00C84726">
        <w:rPr>
          <w:rFonts w:eastAsiaTheme="minorEastAsia"/>
          <w:sz w:val="28"/>
          <w:szCs w:val="20"/>
        </w:rPr>
        <w:t>, предусмотренным подпунктом 4 пункта 2.8.3. регламента.</w:t>
      </w:r>
    </w:p>
    <w:p w:rsidR="00DF45F8" w:rsidRDefault="00C84726" w:rsidP="00C84726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  <w:t>Решение об отмене оформляется постановлением Администрации. Уполномоченный орган уведомляет инициатора отмены о принятом решении на бумажном носителе или в форме электронного документа, подписанного усиленной квалифицированной электронной подписью уполномоченного</w:t>
      </w:r>
      <w:r w:rsidR="00DF45F8">
        <w:rPr>
          <w:rFonts w:eastAsiaTheme="minorEastAsia"/>
          <w:sz w:val="28"/>
          <w:szCs w:val="20"/>
        </w:rPr>
        <w:t xml:space="preserve"> должностного лица Уполномоченного органа.</w:t>
      </w:r>
    </w:p>
    <w:p w:rsidR="00501D01" w:rsidRDefault="00DF45F8" w:rsidP="00C84726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ab/>
        <w:t>Результатом административной процедуры является выдача (направление) заявителю постановления об отмене документации либо мотивированного отказа в отмене.</w:t>
      </w:r>
      <w:r w:rsidR="00501D01">
        <w:rPr>
          <w:rFonts w:eastAsiaTheme="minorEastAsia"/>
          <w:sz w:val="28"/>
          <w:szCs w:val="20"/>
        </w:rPr>
        <w:t>»</w:t>
      </w:r>
    </w:p>
    <w:p w:rsidR="004032AF" w:rsidRDefault="004032AF" w:rsidP="004032AF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3.</w:t>
      </w:r>
      <w:r>
        <w:rPr>
          <w:rFonts w:eastAsiaTheme="minorEastAsia"/>
          <w:sz w:val="28"/>
          <w:szCs w:val="20"/>
        </w:rPr>
        <w:tab/>
        <w:t xml:space="preserve"> </w:t>
      </w:r>
      <w:r w:rsidR="00DF45F8">
        <w:rPr>
          <w:rFonts w:eastAsiaTheme="minorEastAsia"/>
          <w:sz w:val="28"/>
          <w:szCs w:val="20"/>
        </w:rPr>
        <w:t>пункт 2.8.3. регламента дополнить подпунктом 4) следующего содержания</w:t>
      </w:r>
      <w:r>
        <w:rPr>
          <w:rFonts w:eastAsiaTheme="minorEastAsia"/>
          <w:sz w:val="28"/>
          <w:szCs w:val="20"/>
        </w:rPr>
        <w:t>:</w:t>
      </w:r>
    </w:p>
    <w:p w:rsidR="00DF45F8" w:rsidRDefault="004032AF" w:rsidP="00DF45F8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>«</w:t>
      </w:r>
      <w:r w:rsidR="00DF45F8">
        <w:rPr>
          <w:rFonts w:eastAsiaTheme="minorEastAsia"/>
          <w:sz w:val="28"/>
          <w:szCs w:val="20"/>
        </w:rPr>
        <w:t>4) по принятию решения об отмене документации по планировке территории по инициативе заявителя:</w:t>
      </w:r>
    </w:p>
    <w:p w:rsidR="00DF45F8" w:rsidRDefault="00DF45F8" w:rsidP="00DF45F8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 xml:space="preserve">- </w:t>
      </w:r>
      <w:r w:rsidRPr="00DF45F8">
        <w:rPr>
          <w:rFonts w:eastAsiaTheme="minorEastAsia"/>
          <w:sz w:val="28"/>
          <w:szCs w:val="20"/>
        </w:rPr>
        <w:t>в обращении об отмене отсутствуют реквизиты (номер и дата) решения об утверждении документации, которая подлежит отмене;</w:t>
      </w:r>
    </w:p>
    <w:p w:rsidR="00DF45F8" w:rsidRDefault="00DF45F8" w:rsidP="00DF45F8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 xml:space="preserve">- </w:t>
      </w:r>
      <w:r w:rsidRPr="00DF45F8">
        <w:rPr>
          <w:rFonts w:eastAsiaTheme="minorEastAsia"/>
          <w:sz w:val="28"/>
          <w:szCs w:val="20"/>
        </w:rPr>
        <w:t>обращение подано лицом, не являющимся инициатором (заявителем), по заявлению которого документация была утверждена;</w:t>
      </w:r>
    </w:p>
    <w:p w:rsidR="00DF45F8" w:rsidRDefault="00DF45F8" w:rsidP="00DF45F8">
      <w:pPr>
        <w:autoSpaceDE w:val="0"/>
        <w:autoSpaceDN w:val="0"/>
        <w:adjustRightInd w:val="0"/>
        <w:ind w:firstLine="426"/>
        <w:jc w:val="both"/>
        <w:rPr>
          <w:rFonts w:eastAsiaTheme="minorEastAsia"/>
          <w:sz w:val="28"/>
          <w:szCs w:val="20"/>
        </w:rPr>
      </w:pPr>
      <w:r>
        <w:rPr>
          <w:rFonts w:eastAsiaTheme="minorEastAsia"/>
          <w:sz w:val="28"/>
          <w:szCs w:val="20"/>
        </w:rPr>
        <w:t xml:space="preserve">- </w:t>
      </w:r>
      <w:r w:rsidRPr="00DF45F8">
        <w:rPr>
          <w:rFonts w:eastAsiaTheme="minorEastAsia"/>
          <w:sz w:val="28"/>
          <w:szCs w:val="20"/>
        </w:rPr>
        <w:t>отмена документации противоречит требованиям градостроительного законодательства (в случаях, установленных федеральными законами).</w:t>
      </w:r>
      <w:r>
        <w:rPr>
          <w:rFonts w:eastAsiaTheme="minorEastAsia"/>
          <w:sz w:val="28"/>
          <w:szCs w:val="20"/>
        </w:rPr>
        <w:t>»</w:t>
      </w:r>
    </w:p>
    <w:p w:rsidR="004777D0" w:rsidRPr="004777D0" w:rsidRDefault="004777D0" w:rsidP="00963533">
      <w:pPr>
        <w:autoSpaceDE w:val="0"/>
        <w:autoSpaceDN w:val="0"/>
        <w:adjustRightInd w:val="0"/>
        <w:ind w:left="428"/>
        <w:jc w:val="both"/>
        <w:rPr>
          <w:rFonts w:eastAsiaTheme="minorEastAsia"/>
          <w:sz w:val="28"/>
          <w:szCs w:val="20"/>
        </w:rPr>
      </w:pPr>
    </w:p>
    <w:p w:rsidR="00E407EA" w:rsidRPr="00E407EA" w:rsidRDefault="00E407EA" w:rsidP="00551FFA">
      <w:pPr>
        <w:tabs>
          <w:tab w:val="left" w:pos="142"/>
        </w:tabs>
        <w:autoSpaceDE w:val="0"/>
        <w:autoSpaceDN w:val="0"/>
        <w:adjustRightInd w:val="0"/>
        <w:ind w:hanging="284"/>
        <w:jc w:val="both"/>
        <w:rPr>
          <w:sz w:val="28"/>
        </w:rPr>
      </w:pPr>
    </w:p>
    <w:p w:rsidR="00BA0CDA" w:rsidRPr="0097185F" w:rsidRDefault="00BA0CDA" w:rsidP="00E407EA">
      <w:pPr>
        <w:pStyle w:val="a6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A0CDA" w:rsidRPr="0097185F" w:rsidSect="00046289">
      <w:pgSz w:w="11906" w:h="16838"/>
      <w:pgMar w:top="993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entury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9C5"/>
    <w:multiLevelType w:val="hybridMultilevel"/>
    <w:tmpl w:val="37A2C8FA"/>
    <w:lvl w:ilvl="0" w:tplc="FF283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E572F1"/>
    <w:multiLevelType w:val="multilevel"/>
    <w:tmpl w:val="C04E22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AAF5FDE"/>
    <w:multiLevelType w:val="hybridMultilevel"/>
    <w:tmpl w:val="04E06B8C"/>
    <w:lvl w:ilvl="0" w:tplc="468CFA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F12113"/>
    <w:multiLevelType w:val="hybridMultilevel"/>
    <w:tmpl w:val="21366C9A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59E859BE"/>
    <w:multiLevelType w:val="multilevel"/>
    <w:tmpl w:val="67AA4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9CD"/>
    <w:multiLevelType w:val="hybridMultilevel"/>
    <w:tmpl w:val="68CA91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D6ECA"/>
    <w:multiLevelType w:val="hybridMultilevel"/>
    <w:tmpl w:val="0380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A5"/>
    <w:rsid w:val="000461E0"/>
    <w:rsid w:val="00046289"/>
    <w:rsid w:val="000D0A82"/>
    <w:rsid w:val="001373F4"/>
    <w:rsid w:val="001661E8"/>
    <w:rsid w:val="001C18DA"/>
    <w:rsid w:val="002021DC"/>
    <w:rsid w:val="003B053C"/>
    <w:rsid w:val="004032AF"/>
    <w:rsid w:val="00403C1D"/>
    <w:rsid w:val="00417802"/>
    <w:rsid w:val="004777D0"/>
    <w:rsid w:val="004B02CE"/>
    <w:rsid w:val="00501D01"/>
    <w:rsid w:val="00544723"/>
    <w:rsid w:val="00551FFA"/>
    <w:rsid w:val="00563CB0"/>
    <w:rsid w:val="005A096B"/>
    <w:rsid w:val="005A2D55"/>
    <w:rsid w:val="00667710"/>
    <w:rsid w:val="0069366F"/>
    <w:rsid w:val="006D35EA"/>
    <w:rsid w:val="006E53E1"/>
    <w:rsid w:val="006E5BBB"/>
    <w:rsid w:val="00753FC2"/>
    <w:rsid w:val="008227E8"/>
    <w:rsid w:val="009170B0"/>
    <w:rsid w:val="00963533"/>
    <w:rsid w:val="0097185F"/>
    <w:rsid w:val="009B01D6"/>
    <w:rsid w:val="00A1231B"/>
    <w:rsid w:val="00A41961"/>
    <w:rsid w:val="00A500A2"/>
    <w:rsid w:val="00A7169D"/>
    <w:rsid w:val="00AD00A9"/>
    <w:rsid w:val="00AE13A8"/>
    <w:rsid w:val="00AF3FBB"/>
    <w:rsid w:val="00B71C70"/>
    <w:rsid w:val="00BA0CDA"/>
    <w:rsid w:val="00BE2193"/>
    <w:rsid w:val="00BF3AD7"/>
    <w:rsid w:val="00C5227F"/>
    <w:rsid w:val="00C55402"/>
    <w:rsid w:val="00C638E3"/>
    <w:rsid w:val="00C66626"/>
    <w:rsid w:val="00C83287"/>
    <w:rsid w:val="00C84726"/>
    <w:rsid w:val="00C95BA8"/>
    <w:rsid w:val="00CB00C3"/>
    <w:rsid w:val="00CD3C78"/>
    <w:rsid w:val="00D157D0"/>
    <w:rsid w:val="00D23C17"/>
    <w:rsid w:val="00D25C8A"/>
    <w:rsid w:val="00D962C2"/>
    <w:rsid w:val="00DE672E"/>
    <w:rsid w:val="00DF45F8"/>
    <w:rsid w:val="00E271D3"/>
    <w:rsid w:val="00E407EA"/>
    <w:rsid w:val="00E4368F"/>
    <w:rsid w:val="00E67FA5"/>
    <w:rsid w:val="00EA7AE7"/>
    <w:rsid w:val="00F35865"/>
    <w:rsid w:val="00F86943"/>
    <w:rsid w:val="00FA50FE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BB40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22</cp:revision>
  <cp:lastPrinted>2026-08-18T06:18:00Z</cp:lastPrinted>
  <dcterms:created xsi:type="dcterms:W3CDTF">2025-06-25T06:27:00Z</dcterms:created>
  <dcterms:modified xsi:type="dcterms:W3CDTF">2026-08-18T06:19:00Z</dcterms:modified>
</cp:coreProperties>
</file>