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8AA" w:rsidRPr="00AB08AA" w:rsidRDefault="00AB08AA" w:rsidP="00717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8AA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6495DCB5" wp14:editId="6440F1E1">
            <wp:simplePos x="0" y="0"/>
            <wp:positionH relativeFrom="margin">
              <wp:align>center</wp:align>
            </wp:positionH>
            <wp:positionV relativeFrom="paragraph">
              <wp:posOffset>470</wp:posOffset>
            </wp:positionV>
            <wp:extent cx="552450" cy="523875"/>
            <wp:effectExtent l="0" t="0" r="0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08A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:rsidR="00AB08AA" w:rsidRPr="00AB08AA" w:rsidRDefault="00AB08AA" w:rsidP="00AB08A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8AA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AB08A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AB08AA" w:rsidRPr="00AB08AA" w:rsidRDefault="00AB08AA" w:rsidP="00AB0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B08A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B08AA" w:rsidRPr="00AB08AA" w:rsidRDefault="00AB08AA" w:rsidP="00AB0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08AA" w:rsidRPr="00AB08AA" w:rsidRDefault="00AB08AA" w:rsidP="00AB08AA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B83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8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14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12.02.2026 </w:t>
      </w:r>
      <w:r w:rsidRPr="00AB0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833B1">
        <w:rPr>
          <w:rFonts w:ascii="Times New Roman" w:eastAsia="Times New Roman" w:hAnsi="Times New Roman" w:cs="Times New Roman"/>
          <w:sz w:val="28"/>
          <w:szCs w:val="28"/>
          <w:lang w:eastAsia="ru-RU"/>
        </w:rPr>
        <w:t>122</w:t>
      </w:r>
    </w:p>
    <w:p w:rsidR="00AB08AA" w:rsidRPr="00AB08AA" w:rsidRDefault="00AB08AA" w:rsidP="00AB0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8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8C34AF" wp14:editId="5FCDDF49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8255" r="5715" b="1079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C7FE2" id="Прямая соединительная линия 2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AB08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FBD8D2" wp14:editId="13B9E04F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8255" r="5715" b="1079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098E5" id="Прямая соединительная линия 2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 w:rsidRPr="00AB08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EFF74" wp14:editId="71FAED4A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8890" r="7620" b="1016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166F6" id="Прямая соединительная линия 2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 w:rsidRPr="00AB08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E1C28" wp14:editId="153AF024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8890" r="7620" b="1016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2D9AC" id="Прямая соединительная линия 2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833B1">
        <w:rPr>
          <w:rFonts w:ascii="Times New Roman" w:eastAsia="Times New Roman" w:hAnsi="Times New Roman" w:cs="Times New Roman"/>
          <w:szCs w:val="24"/>
          <w:lang w:eastAsia="ru-RU"/>
        </w:rPr>
        <w:t>с. Кичменгский Городок</w:t>
      </w:r>
    </w:p>
    <w:p w:rsidR="00AB08AA" w:rsidRPr="00AB08AA" w:rsidRDefault="00B833B1" w:rsidP="00717921">
      <w:pPr>
        <w:shd w:val="clear" w:color="auto" w:fill="FFFFFF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8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C344B" wp14:editId="5B9EDBB0">
                <wp:simplePos x="0" y="0"/>
                <wp:positionH relativeFrom="column">
                  <wp:posOffset>-60960</wp:posOffset>
                </wp:positionH>
                <wp:positionV relativeFrom="paragraph">
                  <wp:posOffset>158115</wp:posOffset>
                </wp:positionV>
                <wp:extent cx="3675380" cy="95250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7BF" w:rsidRPr="00B833B1" w:rsidRDefault="003E47BF" w:rsidP="00AB08A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  <w:r w:rsidRPr="00B833B1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  <w:t>О внесении изменений в муниципальную программу «Управление и распоряжение муниципальным имуществом и земельными участками»</w:t>
                            </w:r>
                          </w:p>
                          <w:p w:rsidR="003E47BF" w:rsidRDefault="003E47BF" w:rsidP="00AB08AA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C344B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-4.8pt;margin-top:12.45pt;width:289.4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" filled="f" stroked="f">
                <v:textbox>
                  <w:txbxContent>
                    <w:p w:rsidR="003E47BF" w:rsidRPr="00B833B1" w:rsidRDefault="003E47BF" w:rsidP="00AB08AA">
                      <w:pPr>
                        <w:jc w:val="both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  <w:r w:rsidRPr="00B833B1"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  <w:t>О внесении изменений в муниципальную программу «Управление и распоряжение муниципальным имуществом и земельными участками»</w:t>
                      </w:r>
                    </w:p>
                    <w:p w:rsidR="003E47BF" w:rsidRDefault="003E47BF" w:rsidP="00AB08AA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08AA" w:rsidRPr="00AB08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1B651B" wp14:editId="63026FFC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8255" r="13335" b="1079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20F6D" id="Прямая соединительная линия 2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 w:rsidR="00AB08AA" w:rsidRPr="00AB08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8EF2B5" wp14:editId="5A01F3A0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8255" r="13335" b="1079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53B22" id="Прямая соединительная линия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AB08AA" w:rsidRPr="00AB0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AB08AA" w:rsidRPr="00AB08AA" w:rsidRDefault="00AB08AA" w:rsidP="00AB08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8AA" w:rsidRPr="00AB08AA" w:rsidRDefault="00AB08AA" w:rsidP="00AB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8AA" w:rsidRPr="00AB08AA" w:rsidRDefault="00AB08AA" w:rsidP="00AB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08AA" w:rsidRPr="00AB08AA" w:rsidRDefault="00AB08AA" w:rsidP="00AB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8AA" w:rsidRPr="00AB08AA" w:rsidRDefault="00AB08AA" w:rsidP="00AB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3B1" w:rsidRDefault="00B833B1" w:rsidP="00B83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8AA" w:rsidRPr="00B833B1" w:rsidRDefault="00AB08AA" w:rsidP="00B83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</w:t>
      </w:r>
      <w:r w:rsidR="00883F50" w:rsidRPr="00B833B1">
        <w:rPr>
          <w:rFonts w:ascii="Times New Roman" w:hAnsi="Times New Roman" w:cs="Times New Roman"/>
          <w:sz w:val="27"/>
          <w:szCs w:val="27"/>
        </w:rPr>
        <w:t>решения  Муниципального Собрания</w:t>
      </w:r>
      <w:r w:rsidR="00717921" w:rsidRPr="00B833B1">
        <w:rPr>
          <w:rFonts w:ascii="Times New Roman" w:hAnsi="Times New Roman" w:cs="Times New Roman"/>
          <w:sz w:val="27"/>
          <w:szCs w:val="27"/>
        </w:rPr>
        <w:t xml:space="preserve"> Вологодской области </w:t>
      </w:r>
      <w:r w:rsidR="00883F50" w:rsidRPr="00B833B1">
        <w:rPr>
          <w:rFonts w:ascii="Times New Roman" w:hAnsi="Times New Roman" w:cs="Times New Roman"/>
          <w:sz w:val="27"/>
          <w:szCs w:val="27"/>
        </w:rPr>
        <w:t xml:space="preserve"> от 26.12.2025 года № 350 </w:t>
      </w:r>
      <w:r w:rsidR="00883F50" w:rsidRPr="00B833B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"О внесении изменений и дополнений в решение Муниципального Собрания от 12.12.2024 №214 "О бюджете Кичменгско-Городецкого муниципального округа Вологодской области на 2025 год и плановый период 2026 и 2027 годов» </w:t>
      </w: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администрация Кичменгско-Городецкого муниципального округа Вологодской области   </w:t>
      </w:r>
      <w:bookmarkStart w:id="0" w:name="_GoBack"/>
      <w:bookmarkEnd w:id="0"/>
      <w:r w:rsidRPr="00B833B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ПОСТАНОВЛЯЕТ:</w:t>
      </w:r>
    </w:p>
    <w:p w:rsidR="00B833B1" w:rsidRPr="00B833B1" w:rsidRDefault="00B833B1" w:rsidP="00B83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B08AA" w:rsidRPr="00B833B1" w:rsidRDefault="00AB08AA" w:rsidP="00AB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1.Внести в муниципальную программу «Управление и распоряжение муниципальным имуществом и земельными участками», </w:t>
      </w:r>
      <w:r w:rsidRPr="00B833B1">
        <w:rPr>
          <w:rFonts w:ascii="Times New Roman" w:hAnsi="Times New Roman" w:cs="Times New Roman"/>
          <w:sz w:val="27"/>
          <w:szCs w:val="27"/>
        </w:rPr>
        <w:t xml:space="preserve">утвержденную   постановлением администрации Кичменгско-Городецкого муниципального округа от 23.09.2024   № 791 «Об утверждении муниципальной программы «Управление и распоряжение муниципальным имуществом и земельными участками» </w:t>
      </w: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следующие изменения:</w:t>
      </w:r>
    </w:p>
    <w:p w:rsidR="008702BE" w:rsidRPr="00B833B1" w:rsidRDefault="008702BE" w:rsidP="008702B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1.1. Раздел 2 муниципальной программы «</w:t>
      </w:r>
      <w:r w:rsidRPr="00B833B1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Показатели </w:t>
      </w:r>
      <w:proofErr w:type="gramStart"/>
      <w:r w:rsidRPr="00B833B1">
        <w:rPr>
          <w:rFonts w:ascii="Times New Roman" w:eastAsiaTheme="minorEastAsia" w:hAnsi="Times New Roman" w:cs="Times New Roman"/>
          <w:sz w:val="27"/>
          <w:szCs w:val="27"/>
          <w:lang w:eastAsia="ru-RU"/>
        </w:rPr>
        <w:t>муниципальной  программы</w:t>
      </w:r>
      <w:proofErr w:type="gramEnd"/>
      <w:r w:rsidRPr="00B833B1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изложить в новой редакции, согласно приложению № 1 к настоящему постановлению;</w:t>
      </w:r>
    </w:p>
    <w:p w:rsidR="00AB08AA" w:rsidRPr="00B833B1" w:rsidRDefault="006867F1" w:rsidP="00AB08A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8702BE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AB08AA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bookmarkStart w:id="1" w:name="_Hlk208998878"/>
      <w:r w:rsidR="00AB08AA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Раздел 4</w:t>
      </w:r>
      <w:r w:rsidR="00FB64BC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муниципальной программы</w:t>
      </w:r>
      <w:r w:rsidR="00AB08AA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bookmarkEnd w:id="1"/>
      <w:r w:rsidR="00AB08AA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AB08AA" w:rsidRPr="00B833B1">
        <w:rPr>
          <w:rFonts w:ascii="Times New Roman" w:eastAsiaTheme="minorEastAsia" w:hAnsi="Times New Roman" w:cs="Times New Roman"/>
          <w:bCs/>
          <w:sz w:val="27"/>
          <w:szCs w:val="27"/>
          <w:lang w:eastAsia="ru-RU"/>
        </w:rPr>
        <w:t xml:space="preserve">Финансовое обеспечение муниципальной </w:t>
      </w:r>
      <w:proofErr w:type="gramStart"/>
      <w:r w:rsidR="00AB08AA" w:rsidRPr="00B833B1">
        <w:rPr>
          <w:rFonts w:ascii="Times New Roman" w:eastAsiaTheme="minorEastAsia" w:hAnsi="Times New Roman" w:cs="Times New Roman"/>
          <w:bCs/>
          <w:sz w:val="27"/>
          <w:szCs w:val="27"/>
          <w:lang w:eastAsia="ru-RU"/>
        </w:rPr>
        <w:t>программы»</w:t>
      </w:r>
      <w:r w:rsidR="00AB08AA" w:rsidRPr="00B833B1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AB08AA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End"/>
      <w:r w:rsidR="00AB08AA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изложить в новой редакции, согласно приложению</w:t>
      </w:r>
      <w:r w:rsidR="00454FFC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8702BE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AB08AA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настоящему постановлению</w:t>
      </w:r>
      <w:r w:rsidR="00454FFC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B08AA" w:rsidRPr="00B833B1" w:rsidRDefault="00454FFC" w:rsidP="00FB64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8702BE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FB64BC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Паспорта комплекса процессных мероприятий </w:t>
      </w:r>
      <w:r w:rsidR="00BE4E9C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муниципальной программы </w:t>
      </w:r>
      <w:r w:rsidR="00FB64BC" w:rsidRPr="00B833B1">
        <w:rPr>
          <w:rFonts w:ascii="Times New Roman" w:eastAsiaTheme="minorEastAsia" w:hAnsi="Times New Roman" w:cs="Times New Roman"/>
          <w:color w:val="000000" w:themeColor="text1"/>
          <w:sz w:val="27"/>
          <w:szCs w:val="27"/>
          <w:lang w:eastAsia="ru-RU"/>
        </w:rPr>
        <w:t>«Управление и распоряжение муниципальным имуществом и земельными участками»</w:t>
      </w:r>
      <w:r w:rsidR="00FB64BC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(приложения к </w:t>
      </w: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муниципальной программ</w:t>
      </w:r>
      <w:r w:rsidR="00FB64BC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е)</w:t>
      </w: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bookmarkStart w:id="2" w:name="_Hlk208998859"/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изложить в новой редакции, согласно приложению № </w:t>
      </w:r>
      <w:r w:rsidR="008702BE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настоящему постановлению.</w:t>
      </w:r>
    </w:p>
    <w:bookmarkEnd w:id="2"/>
    <w:p w:rsidR="00AB08AA" w:rsidRPr="00B833B1" w:rsidRDefault="00AB08AA" w:rsidP="00AB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2. Настоящее постановление вступает в силу после его официального опубликования в газете «Заря Севера» и  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AB08AA" w:rsidRPr="00B833B1" w:rsidRDefault="00AB08AA" w:rsidP="00AB08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833B1" w:rsidRDefault="00906A37" w:rsidP="00796F6F">
      <w:pPr>
        <w:tabs>
          <w:tab w:val="left" w:pos="9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</w:t>
      </w:r>
      <w:proofErr w:type="spellStart"/>
      <w:r w:rsid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Кичменгско</w:t>
      </w:r>
      <w:proofErr w:type="spellEnd"/>
      <w:r w:rsid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-городецкого</w:t>
      </w:r>
    </w:p>
    <w:p w:rsidR="00AB08AA" w:rsidRPr="00B833B1" w:rsidRDefault="00B833B1" w:rsidP="00B833B1">
      <w:pPr>
        <w:tabs>
          <w:tab w:val="left" w:pos="9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AB08AA" w:rsidRPr="00B833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</w:t>
      </w:r>
      <w:r w:rsidR="00906A37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округа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906A37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906A37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>А.Н.Андринович</w:t>
      </w:r>
      <w:proofErr w:type="spellEnd"/>
      <w:r w:rsidR="00AB08AA" w:rsidRPr="00B833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A5794" w:rsidRPr="00AB08AA" w:rsidRDefault="005A5794" w:rsidP="005A57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2089989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№ 1</w:t>
      </w:r>
    </w:p>
    <w:p w:rsidR="005A5794" w:rsidRPr="00AB08AA" w:rsidRDefault="005A5794" w:rsidP="005A579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</w:p>
    <w:p w:rsidR="005A5794" w:rsidRPr="00AB08AA" w:rsidRDefault="005A5794" w:rsidP="005A579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Кичменгско-Городецкого муниципального округа № </w:t>
      </w:r>
      <w:r w:rsidR="00B83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122 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833B1">
        <w:rPr>
          <w:rFonts w:ascii="Times New Roman" w:eastAsia="Times New Roman" w:hAnsi="Times New Roman" w:cs="Times New Roman"/>
          <w:sz w:val="24"/>
          <w:szCs w:val="24"/>
          <w:lang w:eastAsia="ru-RU"/>
        </w:rPr>
        <w:t>12.02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A5794" w:rsidRPr="00AB08AA" w:rsidRDefault="005A5794" w:rsidP="005A579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794" w:rsidRDefault="005A5794" w:rsidP="00454F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794" w:rsidRDefault="005A5794" w:rsidP="00454F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794" w:rsidRDefault="005A5794" w:rsidP="00454F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794" w:rsidRPr="005A5794" w:rsidRDefault="005A5794" w:rsidP="005A5794">
      <w:pPr>
        <w:widowControl w:val="0"/>
        <w:spacing w:after="0" w:line="240" w:lineRule="auto"/>
        <w:outlineLvl w:val="2"/>
        <w:rPr>
          <w:rFonts w:ascii="XO Thames" w:eastAsiaTheme="minorEastAsia" w:hAnsi="XO Thames" w:cs="Times New Roman"/>
          <w:b/>
          <w:sz w:val="28"/>
          <w:lang w:eastAsia="ru-RU"/>
        </w:rPr>
      </w:pPr>
      <w:r w:rsidRPr="005A5794">
        <w:rPr>
          <w:rFonts w:ascii="XO Thames" w:eastAsiaTheme="minorEastAsia" w:hAnsi="XO Thames" w:cs="Times New Roman"/>
          <w:b/>
          <w:sz w:val="28"/>
          <w:lang w:eastAsia="ru-RU"/>
        </w:rPr>
        <w:t xml:space="preserve">                                                                         2.</w:t>
      </w:r>
      <w:bookmarkStart w:id="4" w:name="_Hlk221003122"/>
      <w:r w:rsidRPr="005A5794">
        <w:rPr>
          <w:rFonts w:ascii="XO Thames" w:eastAsiaTheme="minorEastAsia" w:hAnsi="XO Thames" w:cs="Times New Roman"/>
          <w:b/>
          <w:sz w:val="28"/>
          <w:lang w:eastAsia="ru-RU"/>
        </w:rPr>
        <w:t xml:space="preserve">Показатели </w:t>
      </w:r>
      <w:proofErr w:type="gramStart"/>
      <w:r w:rsidRPr="005A5794">
        <w:rPr>
          <w:rFonts w:ascii="XO Thames" w:eastAsiaTheme="minorEastAsia" w:hAnsi="XO Thames" w:cs="Times New Roman"/>
          <w:b/>
          <w:sz w:val="28"/>
          <w:lang w:eastAsia="ru-RU"/>
        </w:rPr>
        <w:t>муниципальной  программы</w:t>
      </w:r>
      <w:proofErr w:type="gramEnd"/>
    </w:p>
    <w:bookmarkEnd w:id="4"/>
    <w:p w:rsidR="005A5794" w:rsidRPr="005A5794" w:rsidRDefault="005A5794" w:rsidP="005A5794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3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tbl>
      <w:tblPr>
        <w:tblW w:w="16399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871"/>
        <w:gridCol w:w="1417"/>
        <w:gridCol w:w="1409"/>
        <w:gridCol w:w="1127"/>
        <w:gridCol w:w="914"/>
        <w:gridCol w:w="929"/>
        <w:gridCol w:w="1134"/>
        <w:gridCol w:w="850"/>
        <w:gridCol w:w="1985"/>
        <w:gridCol w:w="1843"/>
        <w:gridCol w:w="2126"/>
      </w:tblGrid>
      <w:tr w:rsidR="005A5794" w:rsidRPr="005A5794" w:rsidTr="005A5794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показателя &lt;4&gt;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 &lt;5&gt;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показателя по годам &lt;6&gt;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Связь с показателями национальных целей &lt;7&gt;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Связь с показателями государственной программы Вологодской области &lt;8&gt;</w:t>
            </w:r>
          </w:p>
        </w:tc>
      </w:tr>
      <w:tr w:rsidR="005A5794" w:rsidRPr="005A5794" w:rsidTr="005A5794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794" w:rsidRPr="005A5794" w:rsidTr="005A579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+ 1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+ 2</w:t>
            </w:r>
          </w:p>
        </w:tc>
      </w:tr>
      <w:tr w:rsidR="005A5794" w:rsidRPr="005A5794" w:rsidTr="005A5794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1.</w:t>
            </w:r>
            <w:r w:rsidRPr="005A57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</w:rPr>
              <w:t>Вовлечение  в</w:t>
            </w:r>
            <w:proofErr w:type="gramEnd"/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</w:tc>
      </w:tr>
      <w:tr w:rsidR="005A5794" w:rsidRPr="005A5794" w:rsidTr="005A579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1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Доля объектов недвижимости, на которые зарегистрировано право муниципальной собственности </w:t>
            </w:r>
            <w:r w:rsidRPr="005A57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794" w:rsidRPr="005A5794" w:rsidTr="005A579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кадастровых кварталов, в отношении которых проведены комплексные кадастровые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152F0B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5794" w:rsidRPr="005A5794" w:rsidRDefault="003570D0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5794" w:rsidRPr="005A5794" w:rsidRDefault="006813B7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794" w:rsidRPr="005A5794" w:rsidTr="005A579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Сумма доходов от использования и продажи муниципального имущества </w:t>
            </w:r>
            <w:proofErr w:type="gramStart"/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</w:rPr>
              <w:t>и  земельных</w:t>
            </w:r>
            <w:proofErr w:type="gramEnd"/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152F0B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4188,6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 w:cs="Times New Roman"/>
              </w:rPr>
            </w:pPr>
            <w:r w:rsidRPr="005A5794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794" w:rsidRPr="005A5794" w:rsidTr="005A5794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2. Достижение обеспеченности земельными участками, в том числе за счет «Земельных сертификатов», отдельных категорий граждан до 88 % к 2027 году.</w:t>
            </w:r>
            <w:r w:rsidRPr="005A5794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A5794" w:rsidRPr="005A5794" w:rsidTr="005A579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земельных участков, предоставленных бесплатно отдельным категориям граждан </w:t>
            </w:r>
          </w:p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794" w:rsidRPr="005A5794" w:rsidRDefault="008702BE" w:rsidP="005A5794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794" w:rsidRPr="005A5794" w:rsidRDefault="009B5530" w:rsidP="005A5794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794" w:rsidRPr="005A5794" w:rsidRDefault="009B5530" w:rsidP="005A5794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794" w:rsidRPr="005A5794" w:rsidTr="005A579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выданных единовременных денежных выплат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794" w:rsidRPr="005A5794" w:rsidRDefault="005A5794" w:rsidP="005A5794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5794" w:rsidRPr="005A5794" w:rsidRDefault="009B5530" w:rsidP="005A5794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5794" w:rsidRPr="005A5794" w:rsidRDefault="009B5530" w:rsidP="005A5794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794" w:rsidRPr="005A5794" w:rsidTr="005A5794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Цель 3. </w:t>
            </w:r>
            <w:r w:rsidRPr="005A5794">
              <w:rPr>
                <w:rFonts w:ascii="Times New Roman" w:eastAsiaTheme="minorEastAsia" w:hAnsi="Times New Roman" w:cs="Times New Roman"/>
                <w:color w:val="2D2D2D"/>
                <w:spacing w:val="2"/>
                <w:sz w:val="24"/>
                <w:szCs w:val="24"/>
              </w:rPr>
              <w:t>Проведение к</w:t>
            </w: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апитального ремонта общего   имущества многоквартирных      </w:t>
            </w:r>
            <w:proofErr w:type="gramStart"/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домов,   </w:t>
            </w:r>
            <w:proofErr w:type="gramEnd"/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</w:rPr>
              <w:t>включенных в  региональную       программу  капитального ремонта общего имущества   многоквартирных домов, в   части жилых и нежилых помещений, находящихся в     муниципальной собственности   Кичменгско-Городецкого     муниципального округа.</w:t>
            </w:r>
          </w:p>
        </w:tc>
      </w:tr>
      <w:tr w:rsidR="005A5794" w:rsidRPr="005A5794" w:rsidTr="005A579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взносов 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части жилых и нежилых помещений, находящихся в муниципальной собственности Кичменгско-</w:t>
            </w:r>
            <w:r w:rsidRPr="005A5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Городецкого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794" w:rsidRPr="005A5794" w:rsidTr="005A5794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A5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 4. </w:t>
            </w:r>
            <w:r w:rsidRPr="005A57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Повышение уровня обеспеченности жильем отдельных категорий граждан.</w:t>
            </w:r>
          </w:p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794" w:rsidRPr="005A5794" w:rsidTr="005A579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граждан, получивших единовременную выплату на приобретение (строительство) жилого помещения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5794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94" w:rsidRPr="005A5794" w:rsidRDefault="005A5794" w:rsidP="005A579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5794" w:rsidRPr="005A5794" w:rsidRDefault="005A5794" w:rsidP="005A5794">
      <w:pPr>
        <w:widowControl w:val="0"/>
        <w:spacing w:after="0" w:line="240" w:lineRule="auto"/>
        <w:jc w:val="center"/>
        <w:outlineLvl w:val="2"/>
        <w:rPr>
          <w:rFonts w:ascii="XO Thames" w:eastAsiaTheme="minorEastAsia" w:hAnsi="XO Thames" w:cs="Times New Roman"/>
          <w:b/>
          <w:sz w:val="28"/>
          <w:lang w:eastAsia="ru-RU"/>
        </w:rPr>
      </w:pPr>
    </w:p>
    <w:p w:rsidR="005A5794" w:rsidRPr="005A5794" w:rsidRDefault="005A5794" w:rsidP="005A5794">
      <w:pPr>
        <w:widowControl w:val="0"/>
        <w:spacing w:after="0" w:line="240" w:lineRule="auto"/>
        <w:jc w:val="center"/>
        <w:outlineLvl w:val="2"/>
        <w:rPr>
          <w:rFonts w:ascii="XO Thames" w:eastAsiaTheme="minorEastAsia" w:hAnsi="XO Thames" w:cs="Times New Roman"/>
          <w:b/>
          <w:sz w:val="28"/>
          <w:lang w:eastAsia="ru-RU"/>
        </w:rPr>
      </w:pPr>
    </w:p>
    <w:p w:rsidR="005A5794" w:rsidRPr="005A5794" w:rsidRDefault="005A5794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5A5794" w:rsidRPr="005A5794" w:rsidRDefault="005A5794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5A5794" w:rsidRPr="005A5794" w:rsidRDefault="005A5794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5A5794" w:rsidRPr="005A5794" w:rsidRDefault="005A5794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5A5794" w:rsidRPr="005A5794" w:rsidRDefault="005A5794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5A5794" w:rsidRPr="005A5794" w:rsidRDefault="005A5794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5A5794" w:rsidRDefault="005A5794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3E47BF" w:rsidRDefault="003E47BF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3E47BF" w:rsidRPr="005A5794" w:rsidRDefault="003E47BF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5A5794" w:rsidRPr="005A5794" w:rsidRDefault="005A5794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5A5794" w:rsidRPr="005A5794" w:rsidRDefault="005A5794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5A5794" w:rsidRPr="005A5794" w:rsidRDefault="005A5794" w:rsidP="005A5794">
      <w:pPr>
        <w:widowControl w:val="0"/>
        <w:spacing w:after="0" w:line="240" w:lineRule="auto"/>
        <w:jc w:val="both"/>
        <w:rPr>
          <w:rFonts w:ascii="XO Thames" w:eastAsiaTheme="minorEastAsia" w:hAnsi="XO Thames" w:cs="Times New Roman"/>
          <w:sz w:val="28"/>
          <w:lang w:eastAsia="ru-RU"/>
        </w:rPr>
      </w:pPr>
    </w:p>
    <w:p w:rsidR="00454FFC" w:rsidRPr="00AB08AA" w:rsidRDefault="006867F1" w:rsidP="00454F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21979125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454FFC"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 w:rsidR="00454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№ </w:t>
      </w:r>
      <w:r w:rsidR="005A579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454FFC" w:rsidRPr="00AB08AA" w:rsidRDefault="00454FFC" w:rsidP="00454FFC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</w:p>
    <w:p w:rsidR="00454FFC" w:rsidRPr="00AB08AA" w:rsidRDefault="00454FFC" w:rsidP="00454FFC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Кичменгско-Городецкого муниципального округа </w:t>
      </w:r>
      <w:proofErr w:type="gramStart"/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>№  от</w:t>
      </w:r>
      <w:proofErr w:type="gramEnd"/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r w:rsidR="00883F50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83F5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bookmarkEnd w:id="3"/>
    <w:p w:rsidR="00454FFC" w:rsidRPr="00AB08AA" w:rsidRDefault="00454FFC" w:rsidP="00454FFC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FFC" w:rsidRDefault="00454FFC" w:rsidP="00454FFC">
      <w:pPr>
        <w:widowControl w:val="0"/>
        <w:autoSpaceDE w:val="0"/>
        <w:autoSpaceDN w:val="0"/>
        <w:adjustRightInd w:val="0"/>
        <w:spacing w:after="0" w:line="240" w:lineRule="auto"/>
        <w:ind w:left="855"/>
        <w:jc w:val="right"/>
        <w:outlineLvl w:val="3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454FFC" w:rsidRDefault="00454FFC" w:rsidP="00454FFC">
      <w:pPr>
        <w:widowControl w:val="0"/>
        <w:autoSpaceDE w:val="0"/>
        <w:autoSpaceDN w:val="0"/>
        <w:adjustRightInd w:val="0"/>
        <w:spacing w:after="0" w:line="240" w:lineRule="auto"/>
        <w:ind w:left="855"/>
        <w:jc w:val="center"/>
        <w:outlineLvl w:val="3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B08AA" w:rsidRPr="00514FE1" w:rsidRDefault="00AB08AA" w:rsidP="00514FE1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6" w:name="_Hlk210299044"/>
      <w:r w:rsidRPr="00514F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Финансовое обеспечение муниципальной программы</w:t>
      </w:r>
    </w:p>
    <w:p w:rsidR="00AB08AA" w:rsidRPr="00AB08AA" w:rsidRDefault="00AB08AA" w:rsidP="00AB08AA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38"/>
        <w:gridCol w:w="1952"/>
        <w:gridCol w:w="48"/>
        <w:gridCol w:w="5622"/>
        <w:gridCol w:w="1000"/>
        <w:gridCol w:w="992"/>
        <w:gridCol w:w="992"/>
        <w:gridCol w:w="989"/>
      </w:tblGrid>
      <w:tr w:rsidR="00AB08AA" w:rsidRPr="00AB08AA" w:rsidTr="00B05AC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 &lt;11&gt;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Источник финансового обеспечения &lt;12&gt;</w:t>
            </w:r>
          </w:p>
        </w:tc>
        <w:tc>
          <w:tcPr>
            <w:tcW w:w="3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финансового обеспечения по годам &lt;13&gt;, тыс. руб.</w:t>
            </w:r>
          </w:p>
        </w:tc>
      </w:tr>
      <w:tr w:rsidR="00AB08AA" w:rsidRPr="00AB08AA" w:rsidTr="00B05AC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AB08AA" w:rsidRPr="00AB08AA" w:rsidTr="00B05AC6">
        <w:trPr>
          <w:trHeight w:val="18"/>
        </w:trPr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0" w:type="dxa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A" w:rsidRPr="00AB08AA" w:rsidRDefault="00AB08AA" w:rsidP="00AB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83F50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Управление и распоряжение муниципальным</w:t>
            </w:r>
          </w:p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имуществом и земельными участками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862542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205</w:t>
            </w: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1882,9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1515,3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A389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603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0A389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883F50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7" w:name="_Hlk167271881"/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862542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1202,6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0A389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0A389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883F50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862542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497,7</w:t>
            </w:r>
          </w:p>
        </w:tc>
      </w:tr>
      <w:tr w:rsidR="00883F50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862542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F50" w:rsidRPr="00AB08AA" w:rsidRDefault="00883F50" w:rsidP="0088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bookmarkEnd w:id="7"/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исполнитель, исполнитель  – Администрация Кичменгско-Городецкого муниципального округа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205</w:t>
            </w: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1882,9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1515,3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6603,4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1202,6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105,7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субвенции и субсидии областного и федерального 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2137,1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497,7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Соисполнитель - отсутствует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90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90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90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проект 1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Проведение работ по подготовке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проекта 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>планировк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межевания территории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209,2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209,2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 проекта: подготовлен проект планировки и межевания территории земельного участка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209,2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209,2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субвенции и субсидии областного и федерального 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>Муниципальный проект 2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Проведение комплексных кадастровых работ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943,5</w:t>
            </w:r>
          </w:p>
        </w:tc>
      </w:tr>
      <w:tr w:rsidR="000A3896" w:rsidRPr="00AB08AA" w:rsidTr="00B05AC6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869,4</w:t>
            </w:r>
          </w:p>
        </w:tc>
      </w:tr>
      <w:tr w:rsidR="000A3896" w:rsidRPr="00AB08AA" w:rsidTr="00B05AC6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74,1</w:t>
            </w:r>
          </w:p>
        </w:tc>
      </w:tr>
      <w:tr w:rsidR="000A3896" w:rsidRPr="00AB08AA" w:rsidTr="00B05AC6">
        <w:trPr>
          <w:trHeight w:val="7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34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Результат проекта: </w:t>
            </w:r>
            <w:r w:rsidRPr="00AB08AA">
              <w:rPr>
                <w:rFonts w:ascii="XO Thames" w:eastAsiaTheme="minorEastAsia" w:hAnsi="XO Thames" w:cs="Times New Roman"/>
                <w:lang w:eastAsia="ru-RU"/>
              </w:rPr>
              <w:t>проведены комплексные кадастровые работы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943,5</w:t>
            </w:r>
          </w:p>
        </w:tc>
      </w:tr>
      <w:tr w:rsidR="000A3896" w:rsidRPr="00AB08AA" w:rsidTr="00B05AC6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869,4</w:t>
            </w:r>
          </w:p>
        </w:tc>
      </w:tr>
      <w:tr w:rsidR="000A3896" w:rsidRPr="00AB08AA" w:rsidTr="00B05AC6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74,1</w:t>
            </w:r>
          </w:p>
        </w:tc>
      </w:tr>
      <w:tr w:rsidR="000A3896" w:rsidRPr="00AB08AA" w:rsidTr="00B05AC6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3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33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>Муниципальный проект 3</w:t>
            </w:r>
          </w:p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Приобретение земельных участков в собственность округа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39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>Результат проекта:</w:t>
            </w:r>
          </w:p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Приобретен земельный участок для осуществления полномочий округа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 процессных мероприятий: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Меры социальной поддержки семей с детьми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3423,6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3423,6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государственных внебюджетных фондов, физических и юридических 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 проекта: предоставлены единовременные денежные выплаты взамен предоставления земельного участка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3423,6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3423,6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>2.Предоставление государственной поддержки по обеспечению жильем отдельным категориям граждан, установленным федеральным и/или областным законодательством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XO Thames" w:eastAsiaTheme="minorEastAsia" w:hAnsi="XO Thames" w:cs="Times New Roman"/>
                <w:lang w:eastAsia="ru-RU"/>
              </w:rPr>
              <w:t xml:space="preserve">Результат: </w:t>
            </w:r>
            <w:r w:rsidRPr="00AB08AA">
              <w:rPr>
                <w:rFonts w:ascii="XO Thames" w:eastAsia="Times New Roman" w:hAnsi="XO Thames" w:cs="Times New Roman"/>
                <w:color w:val="000000"/>
                <w:szCs w:val="20"/>
                <w:lang w:eastAsia="ru-RU"/>
              </w:rPr>
              <w:t>предоставлены единовременные денежные выплаты на приобретение жилья отдельным категориям граждан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государственных внебюджетных фондов, физических и юридических 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3. Регистрация прав муниципальной собственности на объекты недвижимого имущества, в том числе проведение работ по постановке на кадастровый учет объектов недвижимого имущества 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Результат: </w:t>
            </w:r>
            <w:r w:rsidRPr="00AB08AA">
              <w:rPr>
                <w:rFonts w:ascii="XO Thames" w:eastAsiaTheme="minorEastAsia" w:hAnsi="XO Thames" w:cs="Times New Roman"/>
                <w:lang w:eastAsia="ru-RU"/>
              </w:rPr>
              <w:t>внесены сведения об объектах недвижимости в ЕГРН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853,2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853,2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государственных внебюджетных фондов, физических и юридических 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Результат: </w:t>
            </w:r>
            <w:r w:rsidRPr="00AB08AA">
              <w:rPr>
                <w:rFonts w:ascii="XO Thames" w:eastAsiaTheme="minorEastAsia" w:hAnsi="XO Thames" w:cs="Times New Roman"/>
                <w:lang w:eastAsia="ru-RU"/>
              </w:rPr>
              <w:t>внесены сведения о земельных участках в ЕГРН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853,2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853,2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>5.Определение,  с привлечением независимых оценщиков, рыночной стоимости либо начальной цены права на заключение договоров аренды объектов движимого и недвижимого имущества округа, в том числе земельных участков, находящихся в государственной не разграниченной собственности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0A3896" w:rsidRPr="00AB08AA" w:rsidTr="00B05AC6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0A3896" w:rsidRPr="00AB08AA" w:rsidTr="00B05AC6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96" w:rsidRPr="00AB08AA" w:rsidTr="00B05AC6">
        <w:trPr>
          <w:trHeight w:val="41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96" w:rsidRPr="00AB08AA" w:rsidTr="00B05AC6">
        <w:trPr>
          <w:trHeight w:val="6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Результат:  </w:t>
            </w:r>
            <w:r w:rsidRPr="00AB08AA">
              <w:rPr>
                <w:rFonts w:ascii="XO Thames" w:eastAsiaTheme="minorEastAsia" w:hAnsi="XO Thames" w:cs="Times New Roman"/>
                <w:lang w:eastAsia="ru-RU"/>
              </w:rPr>
              <w:t>проведены</w:t>
            </w:r>
            <w:proofErr w:type="gramEnd"/>
            <w:r w:rsidRPr="00AB08AA">
              <w:rPr>
                <w:rFonts w:ascii="XO Thames" w:eastAsiaTheme="minorEastAsia" w:hAnsi="XO Thames" w:cs="Times New Roman"/>
                <w:lang w:eastAsia="ru-RU"/>
              </w:rPr>
              <w:t xml:space="preserve"> открытые торги (аукционы), конкурсы по продаже, передаче в аренду имущества и земельных участков 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0A3896" w:rsidRPr="00AB08AA" w:rsidTr="00B05AC6">
        <w:trPr>
          <w:trHeight w:val="5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0A3896" w:rsidRPr="00AB08AA" w:rsidTr="00B05AC6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субвенции и субсидии областного и федерального 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бюджетов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96" w:rsidRPr="00AB08AA" w:rsidTr="00B05AC6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>6.Проведение кадастровых работ по  формированию земельных участков, предназначенных для предоставления бесплатно в собственность отдельным категориям граждан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21,2</w:t>
            </w:r>
          </w:p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221,2</w:t>
            </w:r>
          </w:p>
        </w:tc>
      </w:tr>
      <w:tr w:rsidR="000A3896" w:rsidRPr="00AB08AA" w:rsidTr="00B05AC6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221,2</w:t>
            </w:r>
          </w:p>
        </w:tc>
      </w:tr>
      <w:tr w:rsidR="000A3896" w:rsidRPr="00AB08AA" w:rsidTr="00B05AC6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Результат: сформированы и поставлены и кадастровый учет земельные участки 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>для предоставления бесплатно в собственность отдельным категориям граждан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21,2</w:t>
            </w:r>
          </w:p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221,2</w:t>
            </w:r>
          </w:p>
        </w:tc>
      </w:tr>
      <w:tr w:rsidR="000A3896" w:rsidRPr="00AB08AA" w:rsidTr="00B05AC6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96" w:rsidRPr="00AB08AA" w:rsidTr="00B05AC6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221,2</w:t>
            </w:r>
          </w:p>
        </w:tc>
      </w:tr>
      <w:tr w:rsidR="000A3896" w:rsidRPr="00AB08AA" w:rsidTr="00B05AC6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96" w:rsidRPr="00AB08AA" w:rsidTr="00B05AC6">
        <w:trPr>
          <w:trHeight w:val="4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color w:val="2D2D2D"/>
                <w:spacing w:val="2"/>
                <w:sz w:val="24"/>
                <w:szCs w:val="24"/>
              </w:rPr>
              <w:t xml:space="preserve">7.Перечисление  взносов 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</w:rPr>
              <w:t>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части жилых и нежилых помещений, находящихся в муниципальной собственности Кичменгско-Городецкого муниципального округа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A3896" w:rsidRPr="00AB08AA" w:rsidTr="00B05AC6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A3896" w:rsidRPr="00AB08AA" w:rsidTr="00B05AC6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Результат: </w:t>
            </w:r>
            <w:r w:rsidRPr="00AB08A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обеспечено перечисление взносов в Фонд капитального ремонта многоквартирных жомов области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86254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A3896" w:rsidRPr="00AB08AA" w:rsidTr="00B05AC6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</w:t>
            </w: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A3896" w:rsidRPr="00AB08AA" w:rsidTr="00B05AC6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B05AC6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862542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5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08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3896" w:rsidRPr="00AB08AA" w:rsidTr="005A5794">
        <w:trPr>
          <w:gridAfter w:val="5"/>
          <w:wAfter w:w="9595" w:type="dxa"/>
          <w:trHeight w:val="522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</w:tcBorders>
          </w:tcPr>
          <w:p w:rsidR="000A3896" w:rsidRPr="00AB08AA" w:rsidRDefault="000A3896" w:rsidP="000A389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96" w:rsidRPr="00AB08AA" w:rsidTr="00B05AC6">
        <w:trPr>
          <w:gridAfter w:val="7"/>
          <w:wAfter w:w="11595" w:type="dxa"/>
          <w:trHeight w:val="522"/>
        </w:trPr>
        <w:tc>
          <w:tcPr>
            <w:tcW w:w="567" w:type="dxa"/>
            <w:vMerge/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left w:val="nil"/>
            </w:tcBorders>
          </w:tcPr>
          <w:p w:rsidR="000A3896" w:rsidRPr="00AB08AA" w:rsidRDefault="000A3896" w:rsidP="000A389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96" w:rsidRPr="00AB08AA" w:rsidTr="005A5794">
        <w:trPr>
          <w:gridAfter w:val="7"/>
          <w:wAfter w:w="11595" w:type="dxa"/>
          <w:trHeight w:val="522"/>
        </w:trPr>
        <w:tc>
          <w:tcPr>
            <w:tcW w:w="567" w:type="dxa"/>
            <w:vMerge/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left w:val="nil"/>
            </w:tcBorders>
          </w:tcPr>
          <w:p w:rsidR="000A3896" w:rsidRPr="00AB08AA" w:rsidRDefault="000A3896" w:rsidP="000A389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96" w:rsidRPr="00AB08AA" w:rsidTr="005A5794">
        <w:trPr>
          <w:gridAfter w:val="8"/>
          <w:wAfter w:w="13033" w:type="dxa"/>
          <w:trHeight w:val="522"/>
        </w:trPr>
        <w:tc>
          <w:tcPr>
            <w:tcW w:w="567" w:type="dxa"/>
            <w:vMerge/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96" w:rsidRPr="00AB08AA" w:rsidTr="005A5794">
        <w:trPr>
          <w:gridAfter w:val="7"/>
          <w:wAfter w:w="11595" w:type="dxa"/>
          <w:trHeight w:val="522"/>
        </w:trPr>
        <w:tc>
          <w:tcPr>
            <w:tcW w:w="567" w:type="dxa"/>
            <w:vMerge/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left w:val="nil"/>
            </w:tcBorders>
          </w:tcPr>
          <w:p w:rsidR="000A3896" w:rsidRPr="00AB08AA" w:rsidRDefault="000A3896" w:rsidP="000A389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896" w:rsidRPr="00AB08AA" w:rsidTr="005A5794">
        <w:trPr>
          <w:gridAfter w:val="7"/>
          <w:wAfter w:w="11595" w:type="dxa"/>
          <w:trHeight w:val="522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A3896" w:rsidRPr="00AB08AA" w:rsidRDefault="000A3896" w:rsidP="000A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left w:val="nil"/>
            </w:tcBorders>
          </w:tcPr>
          <w:p w:rsidR="000A3896" w:rsidRPr="00AB08AA" w:rsidRDefault="000A3896" w:rsidP="000A389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5"/>
      <w:bookmarkEnd w:id="6"/>
    </w:tbl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2D" w:rsidRPr="00AB08AA" w:rsidRDefault="00BE4E9C" w:rsidP="000534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</w:t>
      </w:r>
      <w:r w:rsidR="0005342D"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</w:t>
      </w:r>
      <w:r w:rsidR="00053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№ </w:t>
      </w:r>
      <w:r w:rsidR="005A579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05342D" w:rsidRPr="00AB08AA" w:rsidRDefault="0005342D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</w:p>
    <w:p w:rsidR="0005342D" w:rsidRDefault="0005342D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Кичменгско-Городецкого муниципального округа </w:t>
      </w:r>
      <w:proofErr w:type="gramStart"/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>№  от</w:t>
      </w:r>
      <w:proofErr w:type="gramEnd"/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r w:rsidR="00B05AC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05AC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B0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05342D" w:rsidRDefault="0005342D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ПАСПОРТ</w:t>
      </w:r>
    </w:p>
    <w:p w:rsidR="00BE4E9C" w:rsidRPr="00BE4E9C" w:rsidRDefault="00BE4E9C" w:rsidP="00BE4E9C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«Меры социальной поддержки семей с детьми»</w:t>
      </w:r>
    </w:p>
    <w:p w:rsidR="00BE4E9C" w:rsidRPr="00BE4E9C" w:rsidRDefault="00BE4E9C" w:rsidP="00BE4E9C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4E9C" w:rsidRPr="00BE4E9C" w:rsidRDefault="00BE4E9C" w:rsidP="00BE4E9C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положения</w:t>
      </w:r>
    </w:p>
    <w:p w:rsidR="00BE4E9C" w:rsidRPr="00BE4E9C" w:rsidRDefault="00BE4E9C" w:rsidP="00BE4E9C">
      <w:pPr>
        <w:spacing w:line="219" w:lineRule="exact"/>
        <w:ind w:left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7640"/>
        <w:gridCol w:w="6954"/>
      </w:tblGrid>
      <w:tr w:rsidR="00BE4E9C" w:rsidRPr="00BE4E9C" w:rsidTr="003E47BF">
        <w:tc>
          <w:tcPr>
            <w:tcW w:w="7640" w:type="dxa"/>
          </w:tcPr>
          <w:p w:rsidR="00BE4E9C" w:rsidRPr="00BE4E9C" w:rsidRDefault="00BE4E9C" w:rsidP="00BE4E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6954" w:type="dxa"/>
          </w:tcPr>
          <w:p w:rsidR="00BE4E9C" w:rsidRPr="00BE4E9C" w:rsidRDefault="00BE4E9C" w:rsidP="00BE4E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BE4E9C" w:rsidRPr="00BE4E9C" w:rsidTr="003E47BF">
        <w:tc>
          <w:tcPr>
            <w:tcW w:w="7640" w:type="dxa"/>
          </w:tcPr>
          <w:p w:rsidR="00BE4E9C" w:rsidRPr="00BE4E9C" w:rsidRDefault="00BE4E9C" w:rsidP="00BE4E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 мероприятий</w:t>
            </w:r>
          </w:p>
        </w:tc>
        <w:tc>
          <w:tcPr>
            <w:tcW w:w="6954" w:type="dxa"/>
          </w:tcPr>
          <w:p w:rsidR="00BE4E9C" w:rsidRPr="00BE4E9C" w:rsidRDefault="00BE4E9C" w:rsidP="00BE4E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BE4E9C" w:rsidRPr="00BE4E9C" w:rsidTr="003E47BF">
        <w:tc>
          <w:tcPr>
            <w:tcW w:w="7640" w:type="dxa"/>
          </w:tcPr>
          <w:p w:rsidR="00BE4E9C" w:rsidRPr="00BE4E9C" w:rsidRDefault="00BE4E9C" w:rsidP="00BE4E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6954" w:type="dxa"/>
          </w:tcPr>
          <w:p w:rsidR="00BE4E9C" w:rsidRPr="003E47BF" w:rsidRDefault="00BE4E9C" w:rsidP="006B5F1D">
            <w:pPr>
              <w:pStyle w:val="a3"/>
              <w:numPr>
                <w:ilvl w:val="1"/>
                <w:numId w:val="1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47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450"/>
        <w:contextualSpacing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450"/>
        <w:contextualSpacing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450"/>
        <w:contextualSpacing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450"/>
        <w:contextualSpacing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2.Показатели реализации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3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28"/>
        <w:gridCol w:w="152"/>
        <w:gridCol w:w="888"/>
        <w:gridCol w:w="3543"/>
      </w:tblGrid>
      <w:tr w:rsidR="00BE4E9C" w:rsidRPr="00BE4E9C" w:rsidTr="003E47BF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Органы местного самоуправления, органы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округа, ответственные за достижение показателя</w:t>
            </w:r>
          </w:p>
        </w:tc>
      </w:tr>
      <w:tr w:rsidR="00BE4E9C" w:rsidRPr="00BE4E9C" w:rsidTr="003E47BF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</w:tr>
      <w:tr w:rsidR="00BE4E9C" w:rsidRPr="00BE4E9C" w:rsidTr="003E47BF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Задача:  Достижение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обеспеченности земельными участками отдельных категорий граждан до 88 % к 2028 году.</w:t>
            </w:r>
            <w:r w:rsidRPr="00BE4E9C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земельных участков, предоставленных бесплатно отдельным категориям граждан </w:t>
            </w:r>
          </w:p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9C" w:rsidRPr="00BE4E9C" w:rsidRDefault="009B5530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9B55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4E9C" w:rsidRPr="00BE4E9C" w:rsidRDefault="00BE4E9C" w:rsidP="00BE4E9C">
            <w:pPr>
              <w:spacing w:after="40" w:line="240" w:lineRule="auto"/>
              <w:ind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4E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Число выданных единовременных денежных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B553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9B553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spacing w:after="40" w:line="240" w:lineRule="auto"/>
              <w:ind w:right="15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E4E9C">
              <w:rPr>
                <w:rFonts w:eastAsiaTheme="minorEastAsia" w:cs="Times New Roman"/>
                <w:color w:val="000000" w:themeColor="text1"/>
              </w:rPr>
              <w:t>Администрация Кичменгско-Городецкого муниципального 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Перечень мероприятий (результатов)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BE4E9C" w:rsidRPr="00BE4E9C" w:rsidTr="003E47B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Связь с показателем &lt;30&gt;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E4E9C" w:rsidRPr="00BE4E9C" w:rsidTr="003E47BF"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Задача:  Достижение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обеспеченности земельными участками отдельных категорий граждан до 88 % к 2028 году.</w:t>
            </w:r>
            <w:r w:rsidRPr="00BE4E9C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Меры социальной поддержки семей с детьми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Выплаты физическим лицам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Предоставлены единовременные денежные выплаты взамен предоставления земельного участка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B5F1D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B5F1D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B5F1D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Число выданных единовременных денежных выплат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&lt;28&gt;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&lt;29&gt;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 Финансовое обеспечение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BE4E9C" w:rsidRPr="00BE4E9C" w:rsidTr="003E47BF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финансового обеспечения по годам &lt;32&gt;, тыс. рублей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 процессных мероприятий «Меры социальной поддержки семей с детьми»,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B5F1D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B5F1D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="00BE4E9C"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B5F1D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="00BE4E9C"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B5F1D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3423</w:t>
            </w:r>
            <w:r w:rsidR="00BE4E9C"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6B5F1D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3423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B5F1D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6B5F1D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Меры социальной поддержки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семей с детьми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всего, в том числе:</w:t>
            </w:r>
          </w:p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3423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B5F1D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6B5F1D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3423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B5F1D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D" w:rsidRPr="00BE4E9C" w:rsidRDefault="006B5F1D" w:rsidP="006B5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&lt;31&gt; В случае отсутствия финансового обеспечения за счет отдельных источников такие источники не приводятся.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&lt;32&gt;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Прогнозная (справочная) оценка объемов привлечения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 федерального бюджета, областного бюджета, бюджетов государственных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внебюджетных фондов, физических и юридических лиц на решение задач комплекса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BE4E9C" w:rsidRPr="00BE4E9C" w:rsidTr="003E47BF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BE4E9C" w:rsidRPr="00BE4E9C" w:rsidTr="003E47BF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B5F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0A77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2063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0A77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0A77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2063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680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0A77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0A77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70A77" w:rsidRDefault="00670A77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70A77" w:rsidRDefault="00670A77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70A77" w:rsidRPr="00BE4E9C" w:rsidRDefault="00670A77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6. Сведения о порядке сбора информации и методике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расчета показателей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17"/>
        <w:gridCol w:w="920"/>
        <w:gridCol w:w="1859"/>
        <w:gridCol w:w="1868"/>
        <w:gridCol w:w="1423"/>
        <w:gridCol w:w="1685"/>
      </w:tblGrid>
      <w:tr w:rsidR="00BE4E9C" w:rsidRPr="00BE4E9C" w:rsidTr="003E47BF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Единица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показателя &lt;33&gt;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Динамика 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&lt;34&gt;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Алгоритм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формирования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(формула) и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методологические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пояснения к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показателю </w:t>
            </w:r>
            <w:hyperlink r:id="rId7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&lt;36&gt;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  <w:hyperlink r:id="rId8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&lt;37&gt;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 сбора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информации,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индекс формы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отчетности</w:t>
            </w:r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9" w:anchor="Par1023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&lt;38&gt;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Ответственный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за сбор данных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  показателю</w:t>
            </w:r>
            <w:proofErr w:type="gramEnd"/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0" w:anchor="Par1026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&lt;39&gt;</w:t>
              </w:r>
            </w:hyperlink>
          </w:p>
        </w:tc>
      </w:tr>
      <w:tr w:rsidR="00BE4E9C" w:rsidRPr="00BE4E9C" w:rsidTr="003E47BF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</w:tr>
      <w:tr w:rsidR="00BE4E9C" w:rsidRPr="00BE4E9C" w:rsidTr="003E47BF">
        <w:trPr>
          <w:trHeight w:val="32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Число выданных единовременных денежных выплат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предоставленных единовременных денежных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выплат взамен предоставления земельного участка</w:t>
            </w:r>
          </w:p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Ведомственные и финансовые данные отчетов </w:t>
            </w:r>
            <w:r w:rsidRPr="00BE4E9C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по стоянию на 31 декабря отчетного года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Администрация 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&lt;33&gt;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&lt;34&gt; Указывается характеристика планируемой динамики показателя (возрастание или убывание).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&lt;35&gt; Указывается метод расчета показателя (накопительный итог или дискретный показатель).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&lt;37&gt; Указываются наименования показателей, используемых в формуле в графе 7, их единицы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BE4E9C" w:rsidRPr="00BE4E9C" w:rsidRDefault="00BE4E9C" w:rsidP="00BE4E9C">
      <w:pPr>
        <w:rPr>
          <w:rFonts w:eastAsiaTheme="minorEastAsia" w:cs="Times New Roman"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ПАСПОРТ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комплекса процессных мероприятий</w:t>
      </w:r>
    </w:p>
    <w:p w:rsidR="00BE4E9C" w:rsidRPr="00BE4E9C" w:rsidRDefault="00BE4E9C" w:rsidP="00BE4E9C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</w:rPr>
        <w:t>«Регистрация прав муниципальной собственности на объекты недвижимого имущества, в том числе проведение работ по постановке на кадастровый учет объектов недвижимого имущества»</w:t>
      </w:r>
    </w:p>
    <w:p w:rsidR="00BE4E9C" w:rsidRPr="00BE4E9C" w:rsidRDefault="00BE4E9C" w:rsidP="00BE4E9C">
      <w:pPr>
        <w:widowControl w:val="0"/>
        <w:spacing w:after="0" w:line="240" w:lineRule="auto"/>
        <w:jc w:val="center"/>
        <w:rPr>
          <w:rFonts w:ascii="XO Thames" w:eastAsiaTheme="minorEastAsia" w:hAnsi="XO Thames" w:cs="Times New Roman"/>
          <w:b/>
          <w:color w:val="000000" w:themeColor="text1"/>
          <w:sz w:val="28"/>
          <w:lang w:eastAsia="ru-RU"/>
        </w:rPr>
      </w:pPr>
      <w:r w:rsidRPr="00BE4E9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Общие положения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BE4E9C" w:rsidRPr="00BE4E9C" w:rsidTr="003E47BF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</w:tc>
      </w:tr>
      <w:tr w:rsidR="00BE4E9C" w:rsidRPr="00BE4E9C" w:rsidTr="003E47BF">
        <w:trPr>
          <w:trHeight w:val="459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BE4E9C" w:rsidRPr="00BE4E9C" w:rsidTr="003E47BF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годы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450"/>
        <w:contextualSpacing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2.Показатели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3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28"/>
        <w:gridCol w:w="97"/>
        <w:gridCol w:w="943"/>
        <w:gridCol w:w="3543"/>
      </w:tblGrid>
      <w:tr w:rsidR="00BE4E9C" w:rsidRPr="00BE4E9C" w:rsidTr="003E47BF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BE4E9C" w:rsidRPr="00BE4E9C" w:rsidTr="003E47BF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</w:tr>
      <w:tr w:rsidR="00BE4E9C" w:rsidRPr="00BE4E9C" w:rsidTr="003E47BF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Задача 1.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Вовлечение  в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1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Доля объектов недвижимости, на которые зарегистрировано право муниципальной собственности 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 Перечень мероприятий (результатов)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BE4E9C" w:rsidRPr="00BE4E9C" w:rsidTr="003E47B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Связь с показателем &lt;30&gt;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E4E9C" w:rsidRPr="00BE4E9C" w:rsidTr="003E47BF"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Задача: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Вовлечение  в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Регистрация прав муниципальной собственности на объекты недвижимого имущества, в том числе проведение работ по постановке на кадастровый учет объектов недвижимого имущества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eastAsiaTheme="minorEastAsia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Зарегистрированы объекты муниципального имущества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Доля объектов недвижимости, на которые зарегистрировано право муниципальной собственности 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&lt;28&gt;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</w:t>
      </w: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количественные параметры по каждому году.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&lt;29&gt;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Финансовое обеспечение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BE4E9C" w:rsidRPr="00BE4E9C" w:rsidTr="003E47BF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финансового обеспечения по годам &lt;32&gt;, тыс. рублей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«Регистрация прав муниципальной собственности на объекты недвижимого имущества, в том числе проведение работ по постановке на кадастровый учет объектов недвижимого имущества»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298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298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Регистрация прав муниципальной собственности на объекты недвижимого имущества, в том числе проведение работ по постановке на кадастровый учет объектов недвижимого имущества,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всего,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298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298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&lt;31&gt; В случае отсутствия финансового обеспечения за счет отдельных источников такие источники не приводятся.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&lt;32&gt;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5. Прогнозная (справочная) оценка объемов привлечения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 федерального бюджета, областного бюджета, бюджетов государственных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внебюджетных фондов, физических и юридических лиц на решение задач комплекса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BE4E9C" w:rsidRPr="00BE4E9C" w:rsidTr="003E47BF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BE4E9C" w:rsidRPr="00BE4E9C" w:rsidTr="003E47BF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6. Сведения о порядке сбора информации и методике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расчета показателей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937"/>
        <w:gridCol w:w="1859"/>
        <w:gridCol w:w="1868"/>
        <w:gridCol w:w="1423"/>
        <w:gridCol w:w="1685"/>
      </w:tblGrid>
      <w:tr w:rsidR="00BE4E9C" w:rsidRPr="00BE4E9C" w:rsidTr="003E47BF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Единица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измерения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показателя &lt;33&gt;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Динамика 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&lt;34&gt;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Алгоритм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формирования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(формула) и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методологические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пояснения к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показателю </w:t>
            </w:r>
            <w:hyperlink r:id="rId11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&lt;36&gt;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  <w:hyperlink r:id="rId12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&lt;37&gt;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 сбора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информации,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индекс формы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отчетности</w:t>
            </w:r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3" w:anchor="Par1023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&lt;38&gt;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Ответственный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за сбор данных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  показателю</w:t>
            </w:r>
            <w:proofErr w:type="gramEnd"/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4" w:anchor="Par1026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&lt;39&gt;</w:t>
              </w:r>
            </w:hyperlink>
          </w:p>
        </w:tc>
      </w:tr>
      <w:tr w:rsidR="00BE4E9C" w:rsidRPr="00BE4E9C" w:rsidTr="003E47BF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</w:tr>
      <w:tr w:rsidR="00BE4E9C" w:rsidRPr="00BE4E9C" w:rsidTr="003E47BF">
        <w:trPr>
          <w:trHeight w:val="2453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4E9C" w:rsidRPr="00BE4E9C" w:rsidRDefault="00BE4E9C" w:rsidP="00BE4E9C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Доля объектов недвижимости, на которые зарегистрировано право муниципальной собственности округа 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процент зарегистрированных объектов муниципальной собственности в реестре муниципального имущества округа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line="276" w:lineRule="auto"/>
              <w:ind w:left="92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Д = B / A x 100%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A – количество объектов недвижимости, на которые зарегистрировано право муниципальной собственности округа по состоянию на 31 декабря отчетного года</w:t>
            </w:r>
          </w:p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B – общее количество объектов недвижимости,</w:t>
            </w:r>
          </w:p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находящейся в Реестре муниципального имущества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округа  по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состоянию на 31 декабря отчетного года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Администрация 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&lt;33&gt;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&lt;34&gt; Указывается характеристика планируемой динамики показателя (возрастание или убывание).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&lt;35&gt; Указывается метод расчета показателя (накопительный итог или дискретный показатель).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&lt;37&gt; Указываются наименования показателей, используемых в формуле в графе 7, их единицы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BE4E9C" w:rsidRPr="00BE4E9C" w:rsidRDefault="00BE4E9C" w:rsidP="00BE4E9C">
      <w:pPr>
        <w:spacing w:line="219" w:lineRule="exact"/>
        <w:rPr>
          <w:rFonts w:eastAsiaTheme="minorEastAsia" w:cs="Times New Roman"/>
          <w:sz w:val="20"/>
          <w:szCs w:val="20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ПАСПОРТ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комплекса процессных мероприятий</w:t>
      </w:r>
    </w:p>
    <w:p w:rsidR="00BE4E9C" w:rsidRPr="00BE4E9C" w:rsidRDefault="00BE4E9C" w:rsidP="00BE4E9C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E4E9C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Pr="00BE4E9C">
        <w:rPr>
          <w:rFonts w:ascii="Times New Roman" w:eastAsiaTheme="minorEastAsia" w:hAnsi="Times New Roman" w:cs="Times New Roman"/>
          <w:sz w:val="28"/>
          <w:szCs w:val="28"/>
        </w:rPr>
        <w:t>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округа»</w:t>
      </w:r>
    </w:p>
    <w:p w:rsidR="00BE4E9C" w:rsidRPr="00BE4E9C" w:rsidRDefault="00BE4E9C" w:rsidP="00BE4E9C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Общие положения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BE4E9C" w:rsidRPr="00BE4E9C" w:rsidTr="003E47BF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</w:tc>
      </w:tr>
      <w:tr w:rsidR="00BE4E9C" w:rsidRPr="00BE4E9C" w:rsidTr="003E47BF">
        <w:trPr>
          <w:trHeight w:val="459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BE4E9C" w:rsidRPr="00BE4E9C" w:rsidTr="003E47BF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годы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2.Показатели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3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28"/>
        <w:gridCol w:w="97"/>
        <w:gridCol w:w="943"/>
        <w:gridCol w:w="3543"/>
      </w:tblGrid>
      <w:tr w:rsidR="00BE4E9C" w:rsidRPr="00BE4E9C" w:rsidTr="003E47BF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BE4E9C" w:rsidRPr="00BE4E9C" w:rsidTr="003E47BF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</w:tr>
      <w:tr w:rsidR="00BE4E9C" w:rsidRPr="00BE4E9C" w:rsidTr="003E47BF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Задача: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Вовлечение  в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Сумма доходов от использования и продажи муниципального имущества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  земельных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670A77" w:rsidP="00BE4E9C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4188,6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 w:cs="Times New Roman"/>
              </w:rPr>
            </w:pPr>
            <w:r w:rsidRPr="00BE4E9C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Перечень мероприятий (результатов)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BE4E9C" w:rsidRPr="00BE4E9C" w:rsidTr="003E47B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Связь с показателем &lt;30&gt;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E4E9C" w:rsidRPr="00BE4E9C" w:rsidTr="003E47BF"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Задача: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Вовлечение  в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округа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eastAsiaTheme="minorEastAsia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XO Thames" w:eastAsiaTheme="minorEastAsia" w:hAnsi="XO Thames" w:cs="Times New Roman"/>
                <w:lang w:eastAsia="ru-RU"/>
              </w:rPr>
              <w:t>Внесены сведения о земельных участках в ЕГРН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Сумма доходов от использования и продажи муниципального имущества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  земельных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участков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&lt;28&gt;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&lt;29&gt;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Финансовое обеспечение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BE4E9C" w:rsidRPr="00BE4E9C" w:rsidTr="003E47BF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финансового обеспечения по годам &lt;32&gt;, тыс. рублей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 процессных мероприятий «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округа» 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670A77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853</w:t>
            </w:r>
            <w:r w:rsidR="00BE4E9C"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70A77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853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70A77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670A77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государственных внебюджетных фондов,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670A77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округа,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853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70A77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430,8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853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70A77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670A77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77" w:rsidRPr="00BE4E9C" w:rsidRDefault="00670A77" w:rsidP="00670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&lt;31&gt; В случае отсутствия финансового обеспечения за счет отдельных источников такие источники не приводятся.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&lt;32&gt;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Прогнозная (справочная) оценка объемов привлечения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 федерального бюджета, областного бюджета, бюджетов государственных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внебюджетных фондов, физических и юридических лиц на решение задач комплекса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BE4E9C" w:rsidRPr="00BE4E9C" w:rsidTr="003E47BF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BE4E9C" w:rsidRPr="00BE4E9C" w:rsidTr="003E47BF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Сведения о порядке сбора информации и методике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расчета показателей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17"/>
        <w:gridCol w:w="920"/>
        <w:gridCol w:w="1859"/>
        <w:gridCol w:w="1868"/>
        <w:gridCol w:w="1423"/>
        <w:gridCol w:w="1685"/>
      </w:tblGrid>
      <w:tr w:rsidR="00BE4E9C" w:rsidRPr="00BE4E9C" w:rsidTr="003E47BF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Единица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показателя &lt;33&gt;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Динамика 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&lt;34&gt;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Алгоритм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формирования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(формула) и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методологические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пояснения к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показателю </w:t>
            </w:r>
            <w:hyperlink r:id="rId15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&lt;36&gt;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  <w:hyperlink r:id="rId16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&lt;37&gt;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 сбора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информации,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индекс формы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отчетности</w:t>
            </w:r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7" w:anchor="Par1023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&lt;38&gt;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Ответственный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за сбор данных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  показателю</w:t>
            </w:r>
            <w:proofErr w:type="gramEnd"/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18" w:anchor="Par1026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&lt;39&gt;</w:t>
              </w:r>
            </w:hyperlink>
          </w:p>
        </w:tc>
      </w:tr>
      <w:tr w:rsidR="00BE4E9C" w:rsidRPr="00BE4E9C" w:rsidTr="003E47BF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</w:tr>
      <w:tr w:rsidR="00BE4E9C" w:rsidRPr="00BE4E9C" w:rsidTr="003E47BF">
        <w:trPr>
          <w:trHeight w:val="2538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4E9C" w:rsidRPr="00BE4E9C" w:rsidRDefault="00BE4E9C" w:rsidP="00BE4E9C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Сумма доходов от использования и продажи муниципального имущества и земельных участков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сумма доходов полученная в бюджет округа от использования имущества и земельных участков</w:t>
            </w:r>
          </w:p>
        </w:tc>
        <w:tc>
          <w:tcPr>
            <w:tcW w:w="48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Финансовые данные отчетов по стоянию на 31 декабря отчетного года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Администрация 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&lt;33&gt;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&lt;34&gt; Указывается характеристика планируемой динамики показателя (возрастание или убывание).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&lt;35&gt; Указывается метод расчета показателя (накопительный итог или дискретный показатель).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&lt;37&gt; Указываются наименования показателей, используемых в формуле в графе 7, их единицы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BE4E9C" w:rsidRPr="00BE4E9C" w:rsidRDefault="00BE4E9C" w:rsidP="00BE4E9C">
      <w:pPr>
        <w:rPr>
          <w:rFonts w:eastAsiaTheme="minorEastAsia" w:cs="Times New Roman"/>
          <w:lang w:eastAsia="ru-RU"/>
        </w:rPr>
        <w:sectPr w:rsidR="00BE4E9C" w:rsidRPr="00BE4E9C" w:rsidSect="003E47B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ПАСПОРТ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комплекса процессных мероприятий</w:t>
      </w:r>
    </w:p>
    <w:p w:rsidR="00BE4E9C" w:rsidRPr="00670A77" w:rsidRDefault="00BE4E9C" w:rsidP="00BE4E9C">
      <w:pPr>
        <w:widowControl w:val="0"/>
        <w:spacing w:after="0" w:line="240" w:lineRule="auto"/>
        <w:jc w:val="center"/>
        <w:rPr>
          <w:rFonts w:ascii="XO Thames" w:eastAsiaTheme="minorEastAsia" w:hAnsi="XO Thames" w:cs="Times New Roman"/>
          <w:b/>
          <w:color w:val="000000" w:themeColor="text1"/>
          <w:sz w:val="28"/>
          <w:szCs w:val="28"/>
          <w:lang w:eastAsia="ru-RU"/>
        </w:rPr>
      </w:pPr>
      <w:r w:rsidRPr="00670A77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proofErr w:type="gramStart"/>
      <w:r w:rsidR="00670A77" w:rsidRPr="00670A77">
        <w:rPr>
          <w:rFonts w:ascii="Times New Roman" w:eastAsiaTheme="minorEastAsia" w:hAnsi="Times New Roman" w:cs="Times New Roman"/>
          <w:sz w:val="28"/>
          <w:szCs w:val="28"/>
        </w:rPr>
        <w:t>Определение,  с</w:t>
      </w:r>
      <w:proofErr w:type="gramEnd"/>
      <w:r w:rsidR="00670A77" w:rsidRPr="00670A77">
        <w:rPr>
          <w:rFonts w:ascii="Times New Roman" w:eastAsiaTheme="minorEastAsia" w:hAnsi="Times New Roman" w:cs="Times New Roman"/>
          <w:sz w:val="28"/>
          <w:szCs w:val="28"/>
        </w:rPr>
        <w:t xml:space="preserve"> привлечением независимых оценщиков, рыночной стоимости либо начальной цены права на заключение договоров аренды объектов движимого и недвижимого имущества округа, в том числе земельных участков, находящихся в государственной не разграниченной собственности</w:t>
      </w:r>
      <w:r w:rsidRPr="00670A77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Общие положения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BE4E9C" w:rsidRPr="00BE4E9C" w:rsidTr="003E47BF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</w:tc>
      </w:tr>
      <w:tr w:rsidR="00BE4E9C" w:rsidRPr="00BE4E9C" w:rsidTr="003E47BF">
        <w:trPr>
          <w:trHeight w:val="459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BE4E9C" w:rsidRPr="00BE4E9C" w:rsidTr="003E47BF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670A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годы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2.Показатели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3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28"/>
        <w:gridCol w:w="97"/>
        <w:gridCol w:w="943"/>
        <w:gridCol w:w="3543"/>
      </w:tblGrid>
      <w:tr w:rsidR="00BE4E9C" w:rsidRPr="00BE4E9C" w:rsidTr="003E47BF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BE4E9C" w:rsidRPr="00BE4E9C" w:rsidTr="003E47BF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</w:tr>
      <w:tr w:rsidR="00BE4E9C" w:rsidRPr="00BE4E9C" w:rsidTr="003E47BF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Задача: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Вовлечение  в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хозяйственный оборот объектов муниципального имущества, земельных участков, находящихся в муниципальной и государственной собственности до разграничения, осуществление государственной регистрация права муниципальной собственности округа </w:t>
            </w: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Сумма доходов от использования и продажи муниципального имущества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  земельных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CF63BE" w:rsidP="00BE4E9C">
            <w:pPr>
              <w:widowControl w:val="0"/>
              <w:spacing w:after="40" w:line="240" w:lineRule="auto"/>
              <w:ind w:left="55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4E9C" w:rsidRPr="00BE4E9C" w:rsidRDefault="00CF63BE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4188,6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 w:cs="Times New Roman"/>
              </w:rPr>
            </w:pPr>
            <w:r w:rsidRPr="00BE4E9C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Перечень мероприятий (результатов)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BE4E9C" w:rsidRPr="00BE4E9C" w:rsidTr="003E47B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Связь с показателем &lt;30&gt;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Определение,  с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привлечением независимых оценщиков, рыночной стоимости либо начальной цены права на заключение договоров аренды объектов движимого и недвижимого имущества округа, в том числе земельных участков, находящихся в государственной не разграниченной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eastAsiaTheme="minorEastAsia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XO Thames" w:eastAsiaTheme="minorEastAsia" w:hAnsi="XO Thames" w:cs="Times New Roman"/>
                <w:lang w:eastAsia="ru-RU"/>
              </w:rPr>
              <w:t>Проведены открытые торги (аукционы), конкурсы по продаже, передаче в аренду имущества и земельных участков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Сумма доходов от использования и продажи муниципального имущества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  земельных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участков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&lt;28&gt;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&lt;29&gt;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Финансовое обеспечение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BE4E9C" w:rsidRPr="00BE4E9C" w:rsidTr="003E47BF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финансового обеспечения по годам &lt;32&gt;, тыс. рублей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 процессных мероприятий «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Определение,  с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привлечением независимых оценщиков, рыночной стоимости либо начальной цены права на заключение договоров аренды объектов движимого и недвижимого имущества округа, в том числе земельных участков, находящихся в государственной не разграниченной собственности»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всего,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CF63BE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CF63B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</w:tr>
      <w:tr w:rsidR="00CF63BE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</w:tr>
      <w:tr w:rsidR="00CF63BE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CF63BE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CF63BE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Определение,  с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привлечением независимых оценщиков, рыночной стоимости либо начальной цены права на заключение договоров аренды объектов движимого и недвижимого имущества округа, в том числе земельных участков, находящихся в государственной не разграниченной собственности, всего,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</w:tr>
      <w:tr w:rsidR="00CF63BE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</w:tr>
      <w:tr w:rsidR="00CF63BE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CF63BE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BE" w:rsidRPr="00BE4E9C" w:rsidRDefault="00CF63BE" w:rsidP="00CF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&lt;31&gt; В случае отсутствия финансового обеспечения за счет отдельных источников такие источники не приводятся.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&lt;32&gt;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Прогнозная (справочная) оценка объемов привлечения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 федерального бюджета, областного бюджета, бюджетов государственных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внебюджетных фондов, физических и юридических лиц на решение задач комплекса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BE4E9C" w:rsidRPr="00BE4E9C" w:rsidTr="003E47BF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BE4E9C" w:rsidRPr="00BE4E9C" w:rsidTr="003E47BF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Сведения о порядке сбора информации и методике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расчета показателей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17"/>
        <w:gridCol w:w="920"/>
        <w:gridCol w:w="1859"/>
        <w:gridCol w:w="1868"/>
        <w:gridCol w:w="1423"/>
        <w:gridCol w:w="1685"/>
      </w:tblGrid>
      <w:tr w:rsidR="00BE4E9C" w:rsidRPr="00BE4E9C" w:rsidTr="003E47BF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Единица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показателя &lt;33&gt;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Динамика 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&lt;34&gt;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Алгоритм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формирования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(формула) и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методологические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пояснения к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показателю </w:t>
            </w:r>
            <w:hyperlink r:id="rId19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&lt;36&gt;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  <w:hyperlink r:id="rId20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&lt;37&gt;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 сбора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информации,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индекс формы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отчетности</w:t>
            </w:r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21" w:anchor="Par1023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&lt;38&gt;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Ответственный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за сбор данных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  показателю</w:t>
            </w:r>
            <w:proofErr w:type="gramEnd"/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22" w:anchor="Par1026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&lt;39&gt;</w:t>
              </w:r>
            </w:hyperlink>
          </w:p>
        </w:tc>
      </w:tr>
      <w:tr w:rsidR="00BE4E9C" w:rsidRPr="00BE4E9C" w:rsidTr="003E47BF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</w:tr>
      <w:tr w:rsidR="00BE4E9C" w:rsidRPr="00BE4E9C" w:rsidTr="003E47BF">
        <w:trPr>
          <w:trHeight w:val="2538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4E9C" w:rsidRPr="00BE4E9C" w:rsidRDefault="00BE4E9C" w:rsidP="00BE4E9C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Сумма доходов от использования и продажи муниципального имущества и земельных участков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сумма доходов полученная в бюджет округа от использования имущества и земельных участков</w:t>
            </w:r>
          </w:p>
        </w:tc>
        <w:tc>
          <w:tcPr>
            <w:tcW w:w="48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Финансовые данные отчетов по стоянию на 31 декабря отчетного года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Администрация 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&lt;33&gt; Характеристика содержания показателя, обеспечивающая однозначность понимания существа измеряемой характеристики </w:t>
      </w: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процесса (объекта) наблюдения и (или) порядка ее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&lt;34&gt; Указывается характеристика планируемой динамики показателя (возрастание или убывание).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&lt;35&gt; Указывается метод расчета показателя (накопительный итог или дискретный показатель).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&lt;37&gt; Указываются наименования показателей, используемых в формуле в графе 7, их единицы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BE4E9C" w:rsidRPr="00BE4E9C" w:rsidRDefault="00BE4E9C" w:rsidP="00BE4E9C">
      <w:pPr>
        <w:rPr>
          <w:rFonts w:eastAsiaTheme="minorEastAsia" w:cs="Times New Roman"/>
          <w:lang w:eastAsia="ru-RU"/>
        </w:rPr>
        <w:sectPr w:rsidR="00BE4E9C" w:rsidRPr="00BE4E9C" w:rsidSect="003E47B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BE4E9C" w:rsidRPr="00BE4E9C" w:rsidRDefault="00BE4E9C" w:rsidP="00BE4E9C">
      <w:pPr>
        <w:rPr>
          <w:rFonts w:eastAsiaTheme="minorEastAsia" w:cs="Times New Roman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ПАСПОРТ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комплекса процессных мероприятий</w:t>
      </w:r>
    </w:p>
    <w:p w:rsidR="00BE4E9C" w:rsidRPr="00BE4E9C" w:rsidRDefault="00BE4E9C" w:rsidP="00BE4E9C">
      <w:pPr>
        <w:widowControl w:val="0"/>
        <w:spacing w:after="0" w:line="240" w:lineRule="auto"/>
        <w:jc w:val="center"/>
        <w:rPr>
          <w:rFonts w:ascii="XO Thames" w:eastAsiaTheme="minorEastAsia" w:hAnsi="XO Thames" w:cs="Times New Roman"/>
          <w:b/>
          <w:color w:val="000000" w:themeColor="text1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</w:rPr>
        <w:t xml:space="preserve">«Проведение кадастровых работ </w:t>
      </w:r>
      <w:proofErr w:type="gramStart"/>
      <w:r w:rsidRPr="00BE4E9C">
        <w:rPr>
          <w:rFonts w:ascii="Times New Roman" w:eastAsiaTheme="minorEastAsia" w:hAnsi="Times New Roman" w:cs="Times New Roman"/>
          <w:sz w:val="28"/>
          <w:szCs w:val="28"/>
        </w:rPr>
        <w:t>по  формированию</w:t>
      </w:r>
      <w:proofErr w:type="gramEnd"/>
      <w:r w:rsidRPr="00BE4E9C">
        <w:rPr>
          <w:rFonts w:ascii="Times New Roman" w:eastAsiaTheme="minorEastAsia" w:hAnsi="Times New Roman" w:cs="Times New Roman"/>
          <w:sz w:val="28"/>
          <w:szCs w:val="28"/>
        </w:rPr>
        <w:t xml:space="preserve"> земельных участков, предназначенных для предоставления бесплатно в собственность отдельным категориям граждан»</w:t>
      </w:r>
      <w:r w:rsidRPr="00BE4E9C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Общие положения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BE4E9C" w:rsidRPr="00BE4E9C" w:rsidTr="003E47BF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</w:tc>
      </w:tr>
      <w:tr w:rsidR="00BE4E9C" w:rsidRPr="00BE4E9C" w:rsidTr="003E47BF">
        <w:trPr>
          <w:trHeight w:val="459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BE4E9C" w:rsidRPr="00BE4E9C" w:rsidTr="003E47BF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годы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Показатели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3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28"/>
        <w:gridCol w:w="152"/>
        <w:gridCol w:w="888"/>
        <w:gridCol w:w="3543"/>
      </w:tblGrid>
      <w:tr w:rsidR="00BE4E9C" w:rsidRPr="00BE4E9C" w:rsidTr="003E47BF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BE4E9C" w:rsidRPr="00BE4E9C" w:rsidTr="003E47BF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</w:tr>
      <w:tr w:rsidR="00BE4E9C" w:rsidRPr="00BE4E9C" w:rsidTr="003E47BF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Задача: Достижение обеспеченности земельными участками отдельных категорий граждан до 88 % к 2028 году.</w:t>
            </w:r>
            <w:r w:rsidRPr="00BE4E9C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земельных участков, предоставленных бесплатно отдельным категориям граждан </w:t>
            </w:r>
          </w:p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9C" w:rsidRPr="00BE4E9C" w:rsidRDefault="00CF63BE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CF63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4E9C" w:rsidRPr="00BE4E9C" w:rsidRDefault="00BE4E9C" w:rsidP="00BE4E9C">
            <w:pPr>
              <w:spacing w:after="40" w:line="240" w:lineRule="auto"/>
              <w:ind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Перечень мероприятий (результатов)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BE4E9C" w:rsidRPr="00BE4E9C" w:rsidTr="003E47B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Связь с показателем &lt;30&gt;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E4E9C" w:rsidRPr="00BE4E9C" w:rsidTr="003E47BF"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Задача: Достижение обеспеченности земельными участками отдельных категорий граждан до 88 % к 2028 году.  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Проведение кадастровых работ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  формированию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земельных участков, предназначенных для предоставления бесплатно в собственность отдельным категориям граждан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eastAsiaTheme="minorEastAsia" w:cs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Сформированы и поставлены и кадастровый учет земельные участки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для предоставления бесплатно в собственность отдельным категориям граждан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земельных участков, предоставленных бесплатно отдельным категориям граждан 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&lt;28&gt;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</w:t>
      </w: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количественные параметры по каждому году.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&lt;29&gt;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Финансовое обеспечение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BE4E9C" w:rsidRPr="00BE4E9C" w:rsidTr="003E47BF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финансового обеспечения по годам &lt;32&gt;, тыс. рублей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 процессных мероприятий «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Проведение кадастровых работ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  формированию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земельных участков, предназначенных для предоставления бесплатно в собственность отдельным категориям граждан»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всего,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7C4BC5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7C4BC5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221,2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221,2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8" w:name="_Hlk222141384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Проведение кадастровых работ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  формированию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земельных участков, предназначенных для предоставления бесплатно в собственность отдельным категориям граждан</w:t>
            </w:r>
            <w:bookmarkEnd w:id="8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всего,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221,2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221,2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&lt;31&gt; В случае отсутствия финансового обеспечения за счет отдельных источников такие источники не приводятся.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&lt;32&gt;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5. Прогнозная (справочная) оценка объемов привлечения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 федерального бюджета, областного бюджета, бюджетов государственных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внебюджетных фондов, физических и юридических лиц на решение задач комплекса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BE4E9C" w:rsidRPr="00BE4E9C" w:rsidTr="003E47BF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BE4E9C" w:rsidRPr="00BE4E9C" w:rsidTr="003E47BF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6. Сведения о порядке сбора информации и методике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расчета показателей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17"/>
        <w:gridCol w:w="920"/>
        <w:gridCol w:w="1859"/>
        <w:gridCol w:w="1868"/>
        <w:gridCol w:w="1423"/>
        <w:gridCol w:w="1685"/>
      </w:tblGrid>
      <w:tr w:rsidR="00BE4E9C" w:rsidRPr="00BE4E9C" w:rsidTr="003E47BF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Единица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измерения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показателя &lt;33&gt;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Динамика 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&lt;34&gt;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Алгоритм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формирования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(формула) и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методологические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пояснения к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показателю </w:t>
            </w:r>
            <w:hyperlink r:id="rId23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&lt;36&gt;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  <w:hyperlink r:id="rId24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&lt;37&gt;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 сбора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информации,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индекс формы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отчетности</w:t>
            </w:r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25" w:anchor="Par1023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&lt;38&gt;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Ответственный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за сбор данных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  показателю</w:t>
            </w:r>
            <w:proofErr w:type="gramEnd"/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26" w:anchor="Par1026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&lt;39&gt;</w:t>
              </w:r>
            </w:hyperlink>
          </w:p>
        </w:tc>
      </w:tr>
      <w:tr w:rsidR="00BE4E9C" w:rsidRPr="00BE4E9C" w:rsidTr="003E47BF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</w:tr>
      <w:tr w:rsidR="00BE4E9C" w:rsidRPr="00BE4E9C" w:rsidTr="003E47BF">
        <w:trPr>
          <w:trHeight w:val="32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4E9C" w:rsidRPr="00BE4E9C" w:rsidRDefault="00BE4E9C" w:rsidP="00BE4E9C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земельных участков, предоставленных бесплатно отдельным категориям граждан 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XO Thames" w:eastAsia="Times New Roman" w:hAnsi="XO Thames" w:cs="Courier New"/>
                <w:color w:val="000000"/>
                <w:sz w:val="24"/>
                <w:szCs w:val="24"/>
                <w:lang w:eastAsia="ru-RU"/>
              </w:rPr>
              <w:t>количество граждан, получивших бесплатно земельные участки</w:t>
            </w:r>
          </w:p>
        </w:tc>
        <w:tc>
          <w:tcPr>
            <w:tcW w:w="48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ведомственные данные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отчетов  </w:t>
            </w:r>
            <w:r w:rsidRPr="00BE4E9C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по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стоянию на 31 декабря отчетного года</w:t>
            </w:r>
          </w:p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Администрация округа 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&lt;33&gt;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&lt;34&gt; Указывается характеристика планируемой динамики показателя (возрастание или убывание).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&lt;35&gt; Указывается метод расчета показателя (накопительный итог или дискретный показатель).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&lt;37&gt; Указываются наименования показателей, используемых в формуле в графе 7, их единицы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BE4E9C" w:rsidRPr="00BE4E9C" w:rsidRDefault="00BE4E9C" w:rsidP="00BE4E9C">
      <w:pPr>
        <w:rPr>
          <w:rFonts w:eastAsiaTheme="minorEastAsia" w:cs="Times New Roman"/>
          <w:lang w:eastAsia="ru-RU"/>
        </w:rPr>
        <w:sectPr w:rsidR="00BE4E9C" w:rsidRPr="00BE4E9C" w:rsidSect="003E47B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ПАСПОРТ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4E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</w:rPr>
      </w:pPr>
      <w:r w:rsidRPr="00BE4E9C">
        <w:rPr>
          <w:rFonts w:ascii="Times New Roman" w:eastAsiaTheme="minorEastAsia" w:hAnsi="Times New Roman" w:cs="Times New Roman"/>
          <w:color w:val="000000" w:themeColor="text1"/>
          <w:spacing w:val="2"/>
          <w:sz w:val="28"/>
          <w:szCs w:val="28"/>
        </w:rPr>
        <w:t>«</w:t>
      </w:r>
      <w:proofErr w:type="gramStart"/>
      <w:r w:rsidRPr="00BE4E9C">
        <w:rPr>
          <w:rFonts w:ascii="Times New Roman" w:eastAsiaTheme="minorEastAsia" w:hAnsi="Times New Roman" w:cs="Times New Roman"/>
          <w:color w:val="000000" w:themeColor="text1"/>
          <w:spacing w:val="2"/>
          <w:sz w:val="28"/>
          <w:szCs w:val="28"/>
        </w:rPr>
        <w:t>Перечисление  взносов</w:t>
      </w:r>
      <w:proofErr w:type="gramEnd"/>
      <w:r w:rsidRPr="00BE4E9C">
        <w:rPr>
          <w:rFonts w:ascii="Times New Roman" w:eastAsiaTheme="minorEastAsia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BE4E9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</w:t>
      </w:r>
      <w:r w:rsidRPr="00BE4E9C">
        <w:rPr>
          <w:rFonts w:ascii="Times New Roman" w:eastAsiaTheme="minorEastAsia" w:hAnsi="Times New Roman" w:cs="Times New Roman"/>
          <w:sz w:val="28"/>
          <w:szCs w:val="28"/>
        </w:rPr>
        <w:t>домов, в части жилых и нежилых помещений, находящихся в муниципальной собственности Кичменгско-Городецкого муниципального округа»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Общие положения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BE4E9C" w:rsidRPr="00BE4E9C" w:rsidTr="003E47BF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</w:tc>
      </w:tr>
      <w:tr w:rsidR="00BE4E9C" w:rsidRPr="00BE4E9C" w:rsidTr="003E47BF">
        <w:trPr>
          <w:trHeight w:val="459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 Вологодской области</w:t>
            </w:r>
          </w:p>
        </w:tc>
      </w:tr>
      <w:tr w:rsidR="00BE4E9C" w:rsidRPr="00BE4E9C" w:rsidTr="003E47BF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годы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450"/>
        <w:contextualSpacing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2.Показатели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3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tbl>
      <w:tblPr>
        <w:tblW w:w="15662" w:type="dxa"/>
        <w:tblInd w:w="-9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394"/>
        <w:gridCol w:w="1701"/>
        <w:gridCol w:w="1276"/>
        <w:gridCol w:w="1418"/>
        <w:gridCol w:w="992"/>
        <w:gridCol w:w="1276"/>
        <w:gridCol w:w="1200"/>
        <w:gridCol w:w="28"/>
        <w:gridCol w:w="1040"/>
        <w:gridCol w:w="3543"/>
      </w:tblGrid>
      <w:tr w:rsidR="00BE4E9C" w:rsidRPr="00BE4E9C" w:rsidTr="003E47BF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показателя &lt;4&gt;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 &lt;5&gt;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показателя по годам &lt;6&gt;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BE4E9C" w:rsidRPr="00BE4E9C" w:rsidTr="003E47BF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</w:tr>
      <w:tr w:rsidR="00BE4E9C" w:rsidRPr="00BE4E9C" w:rsidTr="003E47BF">
        <w:tc>
          <w:tcPr>
            <w:tcW w:w="15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Задача:  </w:t>
            </w:r>
            <w:r w:rsidRPr="00BE4E9C">
              <w:rPr>
                <w:rFonts w:ascii="Times New Roman" w:eastAsiaTheme="minorEastAsia" w:hAnsi="Times New Roman" w:cs="Times New Roman"/>
                <w:color w:val="2D2D2D"/>
                <w:spacing w:val="2"/>
                <w:sz w:val="24"/>
                <w:szCs w:val="24"/>
              </w:rPr>
              <w:t>Проведение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color w:val="2D2D2D"/>
                <w:spacing w:val="2"/>
                <w:sz w:val="24"/>
                <w:szCs w:val="24"/>
              </w:rPr>
              <w:t xml:space="preserve"> к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апитального ремонта общего   имущества многоквартирных      домов,   включенных в  региональную       программу  капитального ремонта общего имущества   многоквартирных домов, в   части жилых и нежилых помещений, находящихся в     муниципальной собственности   Кичменгско-Городецкого     муниципального округа.</w:t>
            </w:r>
          </w:p>
        </w:tc>
      </w:tr>
      <w:tr w:rsidR="00BE4E9C" w:rsidRPr="00BE4E9C" w:rsidTr="003E47B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взносов 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части жилых и нежилых помещений, </w:t>
            </w:r>
            <w:r w:rsidRPr="00BE4E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находящихся в муниципальной собственности Кичменгско-Городецкого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spacing w:after="40" w:line="240" w:lineRule="auto"/>
              <w:ind w:left="94" w:righ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eastAsiaTheme="minorEastAsia" w:cs="Times New Roman"/>
              </w:rPr>
              <w:t>Администрация Кичменгско-Городецкого муниципального 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&lt;24&gt; Указывается уровень соответствия декомпозированного до муниципального округа показателя: "ГП РФ" (государственной программы Российской Федерации), ГП (государственной программы области), КПМ (комплекса процессных мероприятий), "ФП вне НП" (федерального проекта, не входящего в состав национального проекта), МП – муниципальной программы. Допускается установление одновременно нескольких уровней.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&lt;26&gt;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Перечень мероприятий (результатов)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017"/>
        <w:gridCol w:w="1276"/>
        <w:gridCol w:w="850"/>
        <w:gridCol w:w="992"/>
        <w:gridCol w:w="993"/>
        <w:gridCol w:w="992"/>
        <w:gridCol w:w="1559"/>
      </w:tblGrid>
      <w:tr w:rsidR="00BE4E9C" w:rsidRPr="00BE4E9C" w:rsidTr="003E47B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 мероприятия (результата) &lt;27&gt;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&lt;28&gt;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мероприятия (результата) по годам &lt;29&gt;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Связь с показателем &lt;30&gt;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E4E9C" w:rsidRPr="00BE4E9C" w:rsidTr="003E47BF"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Задача:  </w:t>
            </w:r>
            <w:r w:rsidRPr="00BE4E9C">
              <w:rPr>
                <w:rFonts w:ascii="Times New Roman" w:eastAsiaTheme="minorEastAsia" w:hAnsi="Times New Roman" w:cs="Times New Roman"/>
                <w:color w:val="2D2D2D"/>
                <w:spacing w:val="2"/>
                <w:sz w:val="24"/>
                <w:szCs w:val="24"/>
              </w:rPr>
              <w:t>Проведение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color w:val="2D2D2D"/>
                <w:spacing w:val="2"/>
                <w:sz w:val="24"/>
                <w:szCs w:val="24"/>
              </w:rPr>
              <w:t xml:space="preserve"> к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апитального ремонта общего   имущества многоквартирных      домов,   включенных в  региональную       программу  капитального ремонта общего имущества   многоквартирных домов, в   части жилых и нежилых помещений, находящихся в     муниципальной собственности   Кичменгско-Городецкого     муниципального округа.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pacing w:val="2"/>
                <w:sz w:val="24"/>
                <w:szCs w:val="24"/>
              </w:rPr>
              <w:t>Перечисление  взносов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домов, в части жилых и нежилых помещений, находящихся в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муниципальной собственности Кичменгско-Городецкого муниципального округа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eastAsiaTheme="minorEastAsia" w:cs="Times New Roman"/>
                <w:lang w:eastAsia="ru-RU"/>
              </w:rPr>
              <w:t>Иное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BE4E9C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 xml:space="preserve">Оплата ежемесячных </w:t>
            </w:r>
            <w:proofErr w:type="gramStart"/>
            <w:r w:rsidRPr="00BE4E9C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счетов  Фонда</w:t>
            </w:r>
            <w:proofErr w:type="gramEnd"/>
            <w:r w:rsidRPr="00BE4E9C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 xml:space="preserve"> капитального ремонта многоквартирных жомов области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Оплата взносов 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части жилых и нежилых помещений, находящихся в муниципальной собственности Кичменгско-Городецкого муниципального округа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&lt;27&gt; Указывается тип мероприятия в соответствии с Перечнем типов мероприятий и их контрольных точек комплексов процессных мероприятий (приложение 3 к Порядку).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&lt;28&gt;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&lt;29&gt;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&lt;30&gt; Указываются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Финансовое обеспечение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3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34"/>
        <w:gridCol w:w="1130"/>
        <w:gridCol w:w="997"/>
        <w:gridCol w:w="1550"/>
        <w:gridCol w:w="9"/>
      </w:tblGrid>
      <w:tr w:rsidR="00BE4E9C" w:rsidRPr="00BE4E9C" w:rsidTr="003E47BF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финансового обеспечения по годам &lt;32&gt;, тыс. рублей</w:t>
            </w:r>
          </w:p>
        </w:tc>
      </w:tr>
      <w:tr w:rsidR="00BE4E9C" w:rsidRPr="00BE4E9C" w:rsidTr="003E47B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4E9C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351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="00351D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351DFC" w:rsidRPr="00BE4E9C">
              <w:rPr>
                <w:rFonts w:ascii="Times New Roman" w:eastAsiaTheme="minorEastAsia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Перечисление  взносов </w:t>
            </w:r>
            <w:r w:rsidR="00351DFC"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</w:t>
            </w:r>
            <w:r w:rsidR="00351DFC"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домов, в части жилых и нежилых помещений, находящихся в муниципальной собственности Кичменгско-Городецкого муниципального округа</w:t>
            </w:r>
            <w:r w:rsidR="00351DF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»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всего,</w:t>
            </w:r>
          </w:p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7C4BC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97,7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97,7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9" w:name="_Hlk222141892"/>
            <w:proofErr w:type="gramStart"/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pacing w:val="2"/>
                <w:sz w:val="24"/>
                <w:szCs w:val="24"/>
              </w:rPr>
              <w:t>Перечисление  взносов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домов, в части жилых и нежилых помещений, находящихся в муниципальной собственности Кичменгско-Городецкого муниципального округа, </w:t>
            </w:r>
            <w:bookmarkEnd w:id="9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97,7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97,7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7C4BC5" w:rsidRPr="00BE4E9C" w:rsidTr="003E47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государственных внебюджетных фондов,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C5" w:rsidRPr="00BE4E9C" w:rsidRDefault="007C4BC5" w:rsidP="007C4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&lt;31&gt; В случае отсутствия финансового обеспечения за счет отдельных источников такие источники не приводятся.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&lt;32&gt; Указываются конкретные годы периода реализации комплекса процессных мероприятий.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Прогнозная (справочная) оценка объемов привлечения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 федерального бюджета, областного бюджета, бюджетов государственных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внебюджетных фондов, физических и юридических лиц на решение задач комплекса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984"/>
        <w:gridCol w:w="1745"/>
        <w:gridCol w:w="1509"/>
        <w:gridCol w:w="7"/>
      </w:tblGrid>
      <w:tr w:rsidR="00BE4E9C" w:rsidRPr="00BE4E9C" w:rsidTr="003E47BF">
        <w:trPr>
          <w:gridAfter w:val="1"/>
          <w:wAfter w:w="7" w:type="dxa"/>
          <w:trHeight w:val="276"/>
        </w:trPr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9C" w:rsidRPr="00BE4E9C" w:rsidRDefault="00BE4E9C" w:rsidP="00BE4E9C">
            <w:pPr>
              <w:rPr>
                <w:rFonts w:eastAsiaTheme="minorEastAsia" w:cs="Times New Roman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BE4E9C" w:rsidRPr="00BE4E9C" w:rsidTr="003E47BF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7C4B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4E9C" w:rsidRPr="00BE4E9C" w:rsidTr="003E47B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физические и юридические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Сведения о порядке сбора информации и методике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расчета показателей комплекса процессных мероприятий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1883"/>
        <w:gridCol w:w="1408"/>
        <w:gridCol w:w="1324"/>
        <w:gridCol w:w="1400"/>
        <w:gridCol w:w="17"/>
        <w:gridCol w:w="920"/>
        <w:gridCol w:w="1859"/>
        <w:gridCol w:w="1868"/>
        <w:gridCol w:w="1423"/>
        <w:gridCol w:w="1685"/>
      </w:tblGrid>
      <w:tr w:rsidR="00BE4E9C" w:rsidRPr="00BE4E9C" w:rsidTr="003E47BF">
        <w:trPr>
          <w:trHeight w:val="96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Наименование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Единица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измерения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показателя &lt;33&gt;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Динамика 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&lt;34&gt;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 расчета &lt;35&gt;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Алгоритм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формирования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(формула) и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методологические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пояснения к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показателю </w:t>
            </w:r>
            <w:hyperlink r:id="rId27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&lt;36&gt;</w:t>
              </w:r>
            </w:hyperlink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  <w:hyperlink r:id="rId28" w:anchor="Par1023" w:history="1">
              <w:r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&lt;37&gt;</w:t>
              </w:r>
            </w:hyperlink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 сбора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информации,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индекс формы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отчетности</w:t>
            </w:r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29" w:anchor="Par1023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&lt;38&gt;</w:t>
              </w:r>
            </w:hyperlink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Ответственный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за сбор данных</w:t>
            </w:r>
          </w:p>
          <w:p w:rsidR="00BE4E9C" w:rsidRPr="00BE4E9C" w:rsidRDefault="00BE4E9C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по  показателю</w:t>
            </w:r>
            <w:proofErr w:type="gramEnd"/>
          </w:p>
          <w:p w:rsidR="00BE4E9C" w:rsidRPr="00BE4E9C" w:rsidRDefault="00B833B1" w:rsidP="00BE4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30" w:anchor="Par1026" w:history="1">
              <w:r w:rsidR="00BE4E9C" w:rsidRPr="00BE4E9C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</w:rPr>
                <w:t>&lt;39&gt;</w:t>
              </w:r>
            </w:hyperlink>
          </w:p>
        </w:tc>
      </w:tr>
      <w:tr w:rsidR="00BE4E9C" w:rsidRPr="00BE4E9C" w:rsidTr="003E47BF">
        <w:trPr>
          <w:trHeight w:val="321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</w:tr>
      <w:tr w:rsidR="00BE4E9C" w:rsidRPr="00BE4E9C" w:rsidTr="003E47BF">
        <w:trPr>
          <w:trHeight w:val="320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Оплата взносов на капитальный ремонт общего имущества многоквартирных домов, включенных в региональную программу капитального ремонта общего имущества многоквартирных домов, в части </w:t>
            </w: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жилых и нежилых помещений, находящихся в муниципальной собственности Кичменгско-Городецкого муниципального округа 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 %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процент ежемесячной оплаты счетов </w:t>
            </w:r>
            <w:proofErr w:type="gramStart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за  взносы</w:t>
            </w:r>
            <w:proofErr w:type="gramEnd"/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Фонд капремонта области</w:t>
            </w:r>
          </w:p>
        </w:tc>
        <w:tc>
          <w:tcPr>
            <w:tcW w:w="48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Финансовые данные отчетов </w:t>
            </w:r>
            <w:r w:rsidRPr="00BE4E9C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по стоянию на 31 декабря отчетного года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4E9C" w:rsidRPr="00BE4E9C" w:rsidRDefault="00BE4E9C" w:rsidP="00BE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E4E9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Администрация округа </w:t>
            </w:r>
          </w:p>
        </w:tc>
      </w:tr>
    </w:tbl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&lt;33&gt;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&lt;34&gt; Указывается характеристика планируемой динамики показателя (возрастание или убывание).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&lt;35&gt; Указывается метод расчета показателя (накопительный итог или дискретный показатель).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&lt;36&gt;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&lt;37&gt; Указываются наименования показателей, используемых в формуле в графе 7, их единицы измерения.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&lt;38&gt;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BE4E9C" w:rsidRPr="00BE4E9C" w:rsidRDefault="00BE4E9C" w:rsidP="00BE4E9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4E9C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&lt;39&gt; Приводятся наименования органов местного самоуправления, органов администрации округа, ответственных за сбор данных по показателю.</w:t>
      </w:r>
    </w:p>
    <w:p w:rsidR="00BE4E9C" w:rsidRPr="00BE4E9C" w:rsidRDefault="00BE4E9C" w:rsidP="00BE4E9C">
      <w:pPr>
        <w:rPr>
          <w:rFonts w:eastAsiaTheme="minorEastAsia" w:cs="Times New Roman"/>
          <w:lang w:eastAsia="ru-RU"/>
        </w:rPr>
        <w:sectPr w:rsidR="00BE4E9C" w:rsidRPr="00BE4E9C" w:rsidSect="003E47B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BE4E9C" w:rsidRPr="00BE4E9C" w:rsidRDefault="00BE4E9C" w:rsidP="00BE4E9C">
      <w:pPr>
        <w:rPr>
          <w:rFonts w:eastAsiaTheme="minorEastAsia" w:cs="Times New Roman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9C" w:rsidRPr="00AB08AA" w:rsidRDefault="00BE4E9C" w:rsidP="0005342D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2D" w:rsidRPr="00AB08AA" w:rsidRDefault="0005342D" w:rsidP="00AB0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B08AA" w:rsidRPr="00AB08AA" w:rsidRDefault="00AB08AA" w:rsidP="00A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51B" w:rsidRDefault="0089551B"/>
    <w:sectPr w:rsidR="00895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374D"/>
    <w:multiLevelType w:val="hybridMultilevel"/>
    <w:tmpl w:val="86947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65C01"/>
    <w:multiLevelType w:val="multilevel"/>
    <w:tmpl w:val="5A26BAB4"/>
    <w:lvl w:ilvl="0">
      <w:start w:val="1"/>
      <w:numFmt w:val="decimal"/>
      <w:lvlText w:val="%1."/>
      <w:lvlJc w:val="left"/>
      <w:pPr>
        <w:ind w:left="3680" w:hanging="4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5" w:hanging="2160"/>
      </w:pPr>
      <w:rPr>
        <w:rFonts w:hint="default"/>
      </w:rPr>
    </w:lvl>
  </w:abstractNum>
  <w:abstractNum w:abstractNumId="2" w15:restartNumberingAfterBreak="0">
    <w:nsid w:val="24451F6F"/>
    <w:multiLevelType w:val="multilevel"/>
    <w:tmpl w:val="21760E2E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263A4532"/>
    <w:multiLevelType w:val="multilevel"/>
    <w:tmpl w:val="7E40E966"/>
    <w:lvl w:ilvl="0">
      <w:start w:val="2023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058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1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04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7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60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984" w:hanging="1800"/>
      </w:pPr>
      <w:rPr>
        <w:rFonts w:hint="default"/>
      </w:rPr>
    </w:lvl>
  </w:abstractNum>
  <w:abstractNum w:abstractNumId="4" w15:restartNumberingAfterBreak="0">
    <w:nsid w:val="2D33482D"/>
    <w:multiLevelType w:val="multilevel"/>
    <w:tmpl w:val="2F5C245A"/>
    <w:lvl w:ilvl="0">
      <w:start w:val="202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2093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51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209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3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37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7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84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264" w:hanging="1800"/>
      </w:pPr>
      <w:rPr>
        <w:rFonts w:hint="default"/>
      </w:rPr>
    </w:lvl>
  </w:abstractNum>
  <w:abstractNum w:abstractNumId="5" w15:restartNumberingAfterBreak="0">
    <w:nsid w:val="2F087001"/>
    <w:multiLevelType w:val="multilevel"/>
    <w:tmpl w:val="460A64B6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XO Thames" w:hAnsi="XO Thames" w:hint="default"/>
        <w:color w:val="auto"/>
      </w:rPr>
    </w:lvl>
  </w:abstractNum>
  <w:abstractNum w:abstractNumId="6" w15:restartNumberingAfterBreak="0">
    <w:nsid w:val="2FD124B9"/>
    <w:multiLevelType w:val="hybridMultilevel"/>
    <w:tmpl w:val="C2C81454"/>
    <w:lvl w:ilvl="0" w:tplc="90B4B6F8">
      <w:start w:val="3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2F75D17"/>
    <w:multiLevelType w:val="hybridMultilevel"/>
    <w:tmpl w:val="2AD23BD8"/>
    <w:lvl w:ilvl="0" w:tplc="C6040724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DEF2D68"/>
    <w:multiLevelType w:val="hybridMultilevel"/>
    <w:tmpl w:val="075C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B5DAF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C7C06"/>
    <w:multiLevelType w:val="multilevel"/>
    <w:tmpl w:val="21760E2E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4D9C29E7"/>
    <w:multiLevelType w:val="multilevel"/>
    <w:tmpl w:val="9A948864"/>
    <w:lvl w:ilvl="0">
      <w:start w:val="2026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8"/>
      <w:numFmt w:val="decimal"/>
      <w:lvlText w:val="%1-%2"/>
      <w:lvlJc w:val="left"/>
      <w:pPr>
        <w:ind w:left="1283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06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29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52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75" w:hanging="12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7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60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984" w:hanging="1800"/>
      </w:pPr>
      <w:rPr>
        <w:rFonts w:hint="default"/>
      </w:rPr>
    </w:lvl>
  </w:abstractNum>
  <w:abstractNum w:abstractNumId="12" w15:restartNumberingAfterBreak="0">
    <w:nsid w:val="67876972"/>
    <w:multiLevelType w:val="hybridMultilevel"/>
    <w:tmpl w:val="B98818EE"/>
    <w:lvl w:ilvl="0" w:tplc="1736E960">
      <w:start w:val="5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76963733"/>
    <w:multiLevelType w:val="multilevel"/>
    <w:tmpl w:val="BC94EABE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XO Thames" w:hAnsi="XO Thames" w:hint="default"/>
        <w:color w:val="auto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4"/>
  </w:num>
  <w:num w:numId="5">
    <w:abstractNumId w:val="5"/>
  </w:num>
  <w:num w:numId="6">
    <w:abstractNumId w:val="10"/>
  </w:num>
  <w:num w:numId="7">
    <w:abstractNumId w:val="8"/>
  </w:num>
  <w:num w:numId="8">
    <w:abstractNumId w:val="12"/>
  </w:num>
  <w:num w:numId="9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0"/>
  </w:num>
  <w:num w:numId="13">
    <w:abstractNumId w:val="11"/>
  </w:num>
  <w:num w:numId="14">
    <w:abstractNumId w:val="9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B30"/>
    <w:rsid w:val="000109E4"/>
    <w:rsid w:val="0005342D"/>
    <w:rsid w:val="000A3896"/>
    <w:rsid w:val="00152F0B"/>
    <w:rsid w:val="002168B8"/>
    <w:rsid w:val="002F182C"/>
    <w:rsid w:val="003352F7"/>
    <w:rsid w:val="00351DFC"/>
    <w:rsid w:val="003570D0"/>
    <w:rsid w:val="003E14CB"/>
    <w:rsid w:val="003E47BF"/>
    <w:rsid w:val="004214FA"/>
    <w:rsid w:val="00454FFC"/>
    <w:rsid w:val="00462FA1"/>
    <w:rsid w:val="00472820"/>
    <w:rsid w:val="004C674A"/>
    <w:rsid w:val="004E2333"/>
    <w:rsid w:val="00514FE1"/>
    <w:rsid w:val="00554407"/>
    <w:rsid w:val="0059712A"/>
    <w:rsid w:val="005A5794"/>
    <w:rsid w:val="005D6B30"/>
    <w:rsid w:val="00624006"/>
    <w:rsid w:val="00670A77"/>
    <w:rsid w:val="006813B7"/>
    <w:rsid w:val="006867F1"/>
    <w:rsid w:val="006B5F1D"/>
    <w:rsid w:val="00702669"/>
    <w:rsid w:val="00717921"/>
    <w:rsid w:val="00743B9B"/>
    <w:rsid w:val="00796F6F"/>
    <w:rsid w:val="007B312A"/>
    <w:rsid w:val="007C4BC5"/>
    <w:rsid w:val="008702BE"/>
    <w:rsid w:val="00883F50"/>
    <w:rsid w:val="0089551B"/>
    <w:rsid w:val="00895B56"/>
    <w:rsid w:val="00906A37"/>
    <w:rsid w:val="009B5530"/>
    <w:rsid w:val="009C44B4"/>
    <w:rsid w:val="00A117F0"/>
    <w:rsid w:val="00A77479"/>
    <w:rsid w:val="00AB08AA"/>
    <w:rsid w:val="00AE7F49"/>
    <w:rsid w:val="00B05AC6"/>
    <w:rsid w:val="00B05F55"/>
    <w:rsid w:val="00B1443B"/>
    <w:rsid w:val="00B172BF"/>
    <w:rsid w:val="00B40A69"/>
    <w:rsid w:val="00B7585E"/>
    <w:rsid w:val="00B833B1"/>
    <w:rsid w:val="00BE4E9C"/>
    <w:rsid w:val="00C64F71"/>
    <w:rsid w:val="00CB2333"/>
    <w:rsid w:val="00CF63BE"/>
    <w:rsid w:val="00D6074F"/>
    <w:rsid w:val="00E140FE"/>
    <w:rsid w:val="00E52187"/>
    <w:rsid w:val="00F24CB2"/>
    <w:rsid w:val="00F82390"/>
    <w:rsid w:val="00FB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D0EB"/>
  <w15:chartTrackingRefBased/>
  <w15:docId w15:val="{5A274917-A9CC-4847-997F-6F409994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AB08A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"/>
    <w:link w:val="a4"/>
    <w:uiPriority w:val="34"/>
    <w:qFormat/>
    <w:rsid w:val="00AB08AA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AB08AA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B08AA"/>
  </w:style>
  <w:style w:type="paragraph" w:customStyle="1" w:styleId="AAA">
    <w:name w:val="! AAA !"/>
    <w:rsid w:val="00AB08AA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ConsPlusNormal">
    <w:name w:val="ConsPlusNormal"/>
    <w:rsid w:val="00AB08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Subtitle"/>
    <w:basedOn w:val="a"/>
    <w:link w:val="a6"/>
    <w:qFormat/>
    <w:rsid w:val="00AB08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AB08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AB08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B08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B08AA"/>
  </w:style>
  <w:style w:type="paragraph" w:customStyle="1" w:styleId="ConsPlusCell">
    <w:name w:val="ConsPlusCell"/>
    <w:uiPriority w:val="99"/>
    <w:rsid w:val="00AB08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Основной текст Знак"/>
    <w:basedOn w:val="a0"/>
    <w:semiHidden/>
    <w:rsid w:val="00AB08AA"/>
  </w:style>
  <w:style w:type="paragraph" w:styleId="a8">
    <w:name w:val="Normal (Web)"/>
    <w:basedOn w:val="a"/>
    <w:uiPriority w:val="99"/>
    <w:unhideWhenUsed/>
    <w:rsid w:val="00AB0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semiHidden/>
    <w:unhideWhenUsed/>
    <w:rsid w:val="00AB08A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B08AA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AB08AA"/>
    <w:rPr>
      <w:rFonts w:ascii="Segoe UI" w:eastAsiaTheme="minorEastAsia" w:hAnsi="Segoe UI" w:cs="Segoe UI"/>
      <w:sz w:val="18"/>
      <w:szCs w:val="18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E4E9C"/>
  </w:style>
  <w:style w:type="numbering" w:customStyle="1" w:styleId="11">
    <w:name w:val="Нет списка11"/>
    <w:next w:val="a2"/>
    <w:uiPriority w:val="99"/>
    <w:semiHidden/>
    <w:unhideWhenUsed/>
    <w:rsid w:val="00BE4E9C"/>
  </w:style>
  <w:style w:type="numbering" w:customStyle="1" w:styleId="111">
    <w:name w:val="Нет списка111"/>
    <w:next w:val="a2"/>
    <w:uiPriority w:val="99"/>
    <w:semiHidden/>
    <w:unhideWhenUsed/>
    <w:rsid w:val="00BE4E9C"/>
  </w:style>
  <w:style w:type="numbering" w:customStyle="1" w:styleId="21">
    <w:name w:val="Нет списка21"/>
    <w:next w:val="a2"/>
    <w:uiPriority w:val="99"/>
    <w:semiHidden/>
    <w:unhideWhenUsed/>
    <w:rsid w:val="00BE4E9C"/>
  </w:style>
  <w:style w:type="numbering" w:customStyle="1" w:styleId="12">
    <w:name w:val="Нет списка12"/>
    <w:next w:val="a2"/>
    <w:uiPriority w:val="99"/>
    <w:semiHidden/>
    <w:unhideWhenUsed/>
    <w:rsid w:val="00BE4E9C"/>
  </w:style>
  <w:style w:type="table" w:styleId="ac">
    <w:name w:val="Table Grid"/>
    <w:basedOn w:val="a1"/>
    <w:uiPriority w:val="59"/>
    <w:rsid w:val="00BE4E9C"/>
    <w:pPr>
      <w:spacing w:after="0" w:line="240" w:lineRule="auto"/>
      <w:ind w:left="23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3"/>
    <w:uiPriority w:val="34"/>
    <w:locked/>
    <w:rsid w:val="00BE4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4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3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8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6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7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2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7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5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0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9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4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3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8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0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9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4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2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7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0" Type="http://schemas.openxmlformats.org/officeDocument/2006/relationships/hyperlink" Target="file:///C:\Users\&#1042;&#1083;&#1072;&#1076;&#1077;&#1083;&#1077;&#1094;\Efremova.AA\Desktop\&#1056;&#1072;&#1073;&#1086;&#1090;&#1072;%20&#1087;&#1086;%20&#1055;&#1055;&#1042;&#1054;%20422\&#1055;&#1088;&#1080;&#1082;&#1072;&#1079;%20&#1052;&#1069;&#1056;%20&#1086;&#1090;%2026.12.2012%20&#8470;%208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2F1BD-BBB7-430A-A682-831E5FB6C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64</Pages>
  <Words>10128</Words>
  <Characters>57735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2026-02-17T10:39:00Z</cp:lastPrinted>
  <dcterms:created xsi:type="dcterms:W3CDTF">2026-02-26T05:40:00Z</dcterms:created>
  <dcterms:modified xsi:type="dcterms:W3CDTF">2026-02-26T05:40:00Z</dcterms:modified>
</cp:coreProperties>
</file>