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0FD0" w:rsidRDefault="00BC0FD0" w:rsidP="00BC0FD0">
      <w:pPr>
        <w:spacing w:after="160" w:line="256" w:lineRule="auto"/>
        <w:ind w:left="-142"/>
        <w:jc w:val="center"/>
        <w:rPr>
          <w:b/>
          <w:sz w:val="28"/>
          <w:szCs w:val="20"/>
        </w:rPr>
      </w:pPr>
      <w:r>
        <w:rPr>
          <w:b/>
          <w:noProof/>
          <w:sz w:val="28"/>
        </w:rPr>
        <w:drawing>
          <wp:inline distT="0" distB="0" distL="0" distR="0">
            <wp:extent cx="554355" cy="52514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" cy="52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</w:rPr>
        <w:br w:type="textWrapping" w:clear="all"/>
      </w:r>
    </w:p>
    <w:p w:rsidR="00BC0FD0" w:rsidRDefault="00BC0FD0" w:rsidP="00BC0FD0">
      <w:pPr>
        <w:ind w:left="-142"/>
        <w:jc w:val="center"/>
        <w:rPr>
          <w:b/>
          <w:sz w:val="28"/>
        </w:rPr>
      </w:pPr>
    </w:p>
    <w:p w:rsidR="00BC0FD0" w:rsidRDefault="00BC0FD0" w:rsidP="00BC0FD0">
      <w:pPr>
        <w:ind w:left="-142"/>
        <w:jc w:val="center"/>
      </w:pPr>
      <w:r>
        <w:rPr>
          <w:sz w:val="28"/>
        </w:rPr>
        <w:t>АДМИНИСТРАЦИЯ КИЧМЕНГСКО-ГОРОДЕЦКОГО МУНИЦИПАЛЬНОГО ОКРУГА ВОЛОГОДСКОЙ ОБЛАСТИ</w:t>
      </w:r>
      <w:r>
        <w:rPr>
          <w:sz w:val="40"/>
          <w:szCs w:val="40"/>
        </w:rPr>
        <w:t xml:space="preserve"> </w:t>
      </w:r>
    </w:p>
    <w:p w:rsidR="00BC0FD0" w:rsidRDefault="00BC0FD0" w:rsidP="00BC0FD0">
      <w:pPr>
        <w:keepNext/>
        <w:overflowPunct w:val="0"/>
        <w:autoSpaceDE w:val="0"/>
        <w:autoSpaceDN w:val="0"/>
        <w:adjustRightInd w:val="0"/>
        <w:jc w:val="center"/>
        <w:outlineLvl w:val="2"/>
        <w:rPr>
          <w:b/>
          <w:sz w:val="40"/>
          <w:szCs w:val="40"/>
        </w:rPr>
      </w:pPr>
    </w:p>
    <w:p w:rsidR="00BC0FD0" w:rsidRDefault="00BC0FD0" w:rsidP="00BC0FD0">
      <w:pPr>
        <w:widowControl w:val="0"/>
        <w:autoSpaceDE w:val="0"/>
        <w:autoSpaceDN w:val="0"/>
        <w:adjustRightInd w:val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BC0FD0" w:rsidRDefault="00BC0FD0" w:rsidP="00BC0FD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C0FD0" w:rsidRDefault="00BC0FD0" w:rsidP="00BC0FD0">
      <w:pPr>
        <w:widowControl w:val="0"/>
        <w:tabs>
          <w:tab w:val="left" w:pos="4215"/>
        </w:tabs>
        <w:autoSpaceDE w:val="0"/>
        <w:autoSpaceDN w:val="0"/>
        <w:adjustRightInd w:val="0"/>
        <w:rPr>
          <w:sz w:val="28"/>
          <w:szCs w:val="28"/>
        </w:rPr>
      </w:pPr>
      <w:r>
        <w:t xml:space="preserve">              </w:t>
      </w:r>
      <w:r w:rsidR="00455B34">
        <w:t xml:space="preserve"> </w:t>
      </w:r>
      <w:r>
        <w:t xml:space="preserve"> </w:t>
      </w:r>
      <w:r>
        <w:rPr>
          <w:sz w:val="28"/>
          <w:szCs w:val="28"/>
        </w:rPr>
        <w:t>От</w:t>
      </w:r>
      <w:r w:rsidR="00455B34">
        <w:rPr>
          <w:sz w:val="28"/>
          <w:szCs w:val="28"/>
        </w:rPr>
        <w:t xml:space="preserve"> 22.04.</w:t>
      </w:r>
      <w:r>
        <w:rPr>
          <w:sz w:val="28"/>
          <w:szCs w:val="28"/>
        </w:rPr>
        <w:t xml:space="preserve">2026  № </w:t>
      </w:r>
      <w:r w:rsidR="00455B34">
        <w:rPr>
          <w:sz w:val="28"/>
          <w:szCs w:val="28"/>
        </w:rPr>
        <w:t>417</w:t>
      </w:r>
    </w:p>
    <w:p w:rsidR="00BC0FD0" w:rsidRDefault="00455B34" w:rsidP="00BC0FD0">
      <w:pPr>
        <w:widowControl w:val="0"/>
        <w:autoSpaceDE w:val="0"/>
        <w:autoSpaceDN w:val="0"/>
        <w:adjustRightInd w:val="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298" distR="114298" simplePos="0" relativeHeight="251664384" behindDoc="0" locked="0" layoutInCell="1" allowOverlap="1">
                <wp:simplePos x="0" y="0"/>
                <wp:positionH relativeFrom="column">
                  <wp:posOffset>3352799</wp:posOffset>
                </wp:positionH>
                <wp:positionV relativeFrom="paragraph">
                  <wp:posOffset>143510</wp:posOffset>
                </wp:positionV>
                <wp:extent cx="0" cy="114300"/>
                <wp:effectExtent l="0" t="0" r="19050" b="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F435AF" id="Прямая соединительная линия 7" o:spid="_x0000_s1026" style="position:absolute;z-index:25166438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4" distB="4294967294" distL="114300" distR="114300" simplePos="0" relativeHeight="251662336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143509</wp:posOffset>
                </wp:positionV>
                <wp:extent cx="228600" cy="0"/>
                <wp:effectExtent l="0" t="0" r="0" b="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DA7A9C" id="Прямая соединительная линия 6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20319</wp:posOffset>
                </wp:positionV>
                <wp:extent cx="1257300" cy="0"/>
                <wp:effectExtent l="0" t="0" r="0" b="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BD63BB" id="Прямая соединительная линия 5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>
                <wp:simplePos x="0" y="0"/>
                <wp:positionH relativeFrom="column">
                  <wp:posOffset>1960245</wp:posOffset>
                </wp:positionH>
                <wp:positionV relativeFrom="paragraph">
                  <wp:posOffset>20319</wp:posOffset>
                </wp:positionV>
                <wp:extent cx="685800" cy="0"/>
                <wp:effectExtent l="0" t="0" r="0" b="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2064F1" id="Прямая соединительная линия 4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"/>
            </w:pict>
          </mc:Fallback>
        </mc:AlternateContent>
      </w:r>
      <w:r w:rsidR="00BC0FD0">
        <w:t xml:space="preserve">                            с. Кичменгский Городок</w:t>
      </w:r>
    </w:p>
    <w:p w:rsidR="00455B34" w:rsidRDefault="00455B34" w:rsidP="00BC0FD0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1312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-2541</wp:posOffset>
                </wp:positionV>
                <wp:extent cx="228600" cy="0"/>
                <wp:effectExtent l="0" t="0" r="0" b="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486316" id="Прямая соединительная линия 3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63360" behindDoc="0" locked="0" layoutInCell="1" allowOverlap="1">
                <wp:simplePos x="0" y="0"/>
                <wp:positionH relativeFrom="column">
                  <wp:posOffset>-36196</wp:posOffset>
                </wp:positionH>
                <wp:positionV relativeFrom="paragraph">
                  <wp:posOffset>-2540</wp:posOffset>
                </wp:positionV>
                <wp:extent cx="0" cy="114300"/>
                <wp:effectExtent l="0" t="0" r="19050" b="0"/>
                <wp:wrapNone/>
                <wp:docPr id="1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E65FA4" id="Прямая соединительная линия 2" o:spid="_x0000_s1026" style="position:absolute;z-index:25166336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"/>
            </w:pict>
          </mc:Fallback>
        </mc:AlternateContent>
      </w:r>
      <w:r w:rsidR="00BC0FD0">
        <w:rPr>
          <w:sz w:val="28"/>
          <w:szCs w:val="28"/>
        </w:rPr>
        <w:t xml:space="preserve">     </w:t>
      </w:r>
    </w:p>
    <w:p w:rsidR="00BC0FD0" w:rsidRPr="00455B34" w:rsidRDefault="00BC0FD0" w:rsidP="00BC0FD0">
      <w:pPr>
        <w:rPr>
          <w:sz w:val="28"/>
        </w:rPr>
      </w:pPr>
      <w:bookmarkStart w:id="0" w:name="_GoBack"/>
      <w:r w:rsidRPr="00455B34">
        <w:rPr>
          <w:sz w:val="28"/>
        </w:rPr>
        <w:t xml:space="preserve">О внесении изменений в перечень  </w:t>
      </w:r>
    </w:p>
    <w:p w:rsidR="00BC0FD0" w:rsidRPr="00455B34" w:rsidRDefault="00BC0FD0" w:rsidP="00BC0FD0">
      <w:pPr>
        <w:rPr>
          <w:sz w:val="28"/>
        </w:rPr>
      </w:pPr>
      <w:r w:rsidRPr="00455B34">
        <w:rPr>
          <w:sz w:val="28"/>
        </w:rPr>
        <w:t>муниципального имущества предназначенного</w:t>
      </w:r>
    </w:p>
    <w:p w:rsidR="00BC0FD0" w:rsidRPr="00455B34" w:rsidRDefault="00BC0FD0" w:rsidP="00BC0FD0">
      <w:pPr>
        <w:rPr>
          <w:sz w:val="28"/>
        </w:rPr>
      </w:pPr>
      <w:r w:rsidRPr="00455B34">
        <w:rPr>
          <w:sz w:val="28"/>
        </w:rPr>
        <w:t xml:space="preserve">для предоставления субъектам МСП </w:t>
      </w:r>
    </w:p>
    <w:bookmarkEnd w:id="0"/>
    <w:p w:rsidR="00BC0FD0" w:rsidRDefault="00BC0FD0" w:rsidP="00BC0FD0">
      <w:pPr>
        <w:rPr>
          <w:sz w:val="20"/>
          <w:szCs w:val="20"/>
        </w:rPr>
      </w:pPr>
    </w:p>
    <w:p w:rsidR="00455B34" w:rsidRDefault="00BC0FD0" w:rsidP="00BC0FD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55B34">
        <w:rPr>
          <w:sz w:val="28"/>
          <w:szCs w:val="28"/>
        </w:rPr>
        <w:tab/>
      </w:r>
      <w:r>
        <w:rPr>
          <w:sz w:val="28"/>
          <w:szCs w:val="28"/>
        </w:rPr>
        <w:t xml:space="preserve">В соответствии  с </w:t>
      </w:r>
      <w:r>
        <w:rPr>
          <w:bCs/>
          <w:sz w:val="28"/>
          <w:szCs w:val="28"/>
          <w:shd w:val="clear" w:color="auto" w:fill="FFFFFF"/>
        </w:rPr>
        <w:t>Федеральн</w:t>
      </w:r>
      <w:r w:rsidR="00455B34">
        <w:rPr>
          <w:bCs/>
          <w:sz w:val="28"/>
          <w:szCs w:val="28"/>
          <w:shd w:val="clear" w:color="auto" w:fill="FFFFFF"/>
        </w:rPr>
        <w:t xml:space="preserve">ым </w:t>
      </w:r>
      <w:r>
        <w:rPr>
          <w:bCs/>
          <w:sz w:val="28"/>
          <w:szCs w:val="28"/>
          <w:shd w:val="clear" w:color="auto" w:fill="FFFFFF"/>
        </w:rPr>
        <w:t>зако</w:t>
      </w:r>
      <w:r w:rsidR="00455B34">
        <w:rPr>
          <w:bCs/>
          <w:sz w:val="28"/>
          <w:szCs w:val="28"/>
          <w:shd w:val="clear" w:color="auto" w:fill="FFFFFF"/>
        </w:rPr>
        <w:t>ом</w:t>
      </w:r>
      <w:r>
        <w:rPr>
          <w:bCs/>
          <w:sz w:val="28"/>
          <w:szCs w:val="28"/>
          <w:shd w:val="clear" w:color="auto" w:fill="FFFFFF"/>
        </w:rPr>
        <w:t xml:space="preserve"> от 24.07.2007 N 209-ФЗ  "О развитии малого и среднего предпринимательства в Российской Федерации"</w:t>
      </w:r>
      <w:r>
        <w:rPr>
          <w:rFonts w:ascii="Arial" w:hAnsi="Arial" w:cs="Arial"/>
          <w:b/>
          <w:bCs/>
          <w:sz w:val="27"/>
          <w:szCs w:val="27"/>
          <w:shd w:val="clear" w:color="auto" w:fill="FFFFFF"/>
        </w:rPr>
        <w:t> </w:t>
      </w:r>
      <w:r>
        <w:rPr>
          <w:sz w:val="28"/>
          <w:szCs w:val="28"/>
        </w:rPr>
        <w:t xml:space="preserve">,  решением   Муниципального  Собрания  Кичменгско-Городецкого  муниципального округа Вологодской области   </w:t>
      </w:r>
      <w:r>
        <w:rPr>
          <w:color w:val="000000"/>
          <w:sz w:val="28"/>
          <w:szCs w:val="28"/>
        </w:rPr>
        <w:t>от  23.12.2022    №  64</w:t>
      </w:r>
      <w:r>
        <w:rPr>
          <w:sz w:val="28"/>
          <w:szCs w:val="28"/>
        </w:rPr>
        <w:t xml:space="preserve"> «Об  имущественной  поддержке  субъектов  малого  и  среднего  предпринимательства  органами  местного  самоуправления  Кичменгско-Городецкого  муниципального  округа Вологодской области»,  администрация Кичменгско-Городецкого муниципального округа Вологодской области </w:t>
      </w:r>
    </w:p>
    <w:p w:rsidR="00BC0FD0" w:rsidRDefault="00BC0FD0" w:rsidP="00BC0FD0">
      <w:pPr>
        <w:jc w:val="both"/>
        <w:rPr>
          <w:b/>
          <w:sz w:val="28"/>
          <w:szCs w:val="28"/>
        </w:rPr>
      </w:pPr>
      <w:r w:rsidRPr="00455B34">
        <w:rPr>
          <w:b/>
          <w:sz w:val="28"/>
          <w:szCs w:val="28"/>
        </w:rPr>
        <w:t>ПОСТАНОВЛЯЕТ:</w:t>
      </w:r>
    </w:p>
    <w:p w:rsidR="00455B34" w:rsidRPr="00455B34" w:rsidRDefault="00455B34" w:rsidP="00BC0FD0">
      <w:pPr>
        <w:jc w:val="both"/>
        <w:rPr>
          <w:b/>
          <w:sz w:val="28"/>
          <w:szCs w:val="28"/>
        </w:rPr>
      </w:pPr>
    </w:p>
    <w:p w:rsidR="00BC0FD0" w:rsidRDefault="00BC0FD0" w:rsidP="00BC0FD0">
      <w:pPr>
        <w:pStyle w:val="ConsPlusNormal"/>
        <w:widowControl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в   перечень муниципального имущества Кичменгско-Городецкого муниципального округа  Вологодской области, свободного от прав третьих лиц  (за исключением имущественных прав субъектов малого  и среднего предпринимательства), предназначенного  для предоставления во владение и  (или) пользование субъектам  малого и среднего предпринимательства и организациям, образующим инфраструктуру поддержки субъектов  малого и среднего предпринимательства,  утвержденный  постановлением  администрации   Кичменгско-Городецкого  муниципального  округа  от  17.02.2023 №  147  «Об  утверждении  Перечня  муниципального  имуществ Кичменгско-Городецкого муниципального округа Вологодской области» следующие изменения:</w:t>
      </w:r>
    </w:p>
    <w:p w:rsidR="00BC0FD0" w:rsidRDefault="00BC0FD0" w:rsidP="00BC0FD0">
      <w:pPr>
        <w:pStyle w:val="ConsPlusNormal"/>
        <w:widowControl/>
        <w:numPr>
          <w:ilvl w:val="1"/>
          <w:numId w:val="7"/>
        </w:numPr>
        <w:ind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18,19 Приложения - исключить;</w:t>
      </w:r>
    </w:p>
    <w:p w:rsidR="00BC0FD0" w:rsidRDefault="00BC0FD0" w:rsidP="00BC0FD0">
      <w:pPr>
        <w:pStyle w:val="ConsPlusNormal"/>
        <w:widowControl/>
        <w:numPr>
          <w:ilvl w:val="1"/>
          <w:numId w:val="7"/>
        </w:numPr>
        <w:ind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строку 84 считать соответственно строкой 82;</w:t>
      </w:r>
    </w:p>
    <w:p w:rsidR="00BC0FD0" w:rsidRDefault="00BC0FD0" w:rsidP="00BC0FD0">
      <w:pPr>
        <w:pStyle w:val="ConsPlusNormal"/>
        <w:widowControl/>
        <w:ind w:left="495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 дополнить Приложение строками 83-90 следующего содержания:</w:t>
      </w:r>
    </w:p>
    <w:p w:rsidR="00BC0FD0" w:rsidRDefault="00BC0FD0" w:rsidP="00BC0FD0">
      <w:pPr>
        <w:pStyle w:val="ConsPlusNormal"/>
        <w:ind w:left="4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здание медпункта, по адресу: Вологодская область, Кичменгско-</w:t>
      </w:r>
      <w:r>
        <w:rPr>
          <w:rFonts w:ascii="Times New Roman" w:hAnsi="Times New Roman" w:cs="Times New Roman"/>
          <w:sz w:val="28"/>
          <w:szCs w:val="28"/>
        </w:rPr>
        <w:lastRenderedPageBreak/>
        <w:t>Городецкий муниципальный округ, д.Судническая Гора, д.3;</w:t>
      </w:r>
    </w:p>
    <w:p w:rsidR="00BC0FD0" w:rsidRDefault="00BC0FD0" w:rsidP="00BC0FD0">
      <w:pPr>
        <w:pStyle w:val="ConsPlusNormal"/>
        <w:ind w:left="4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здание, кадастровый номер 35:17:0409004:198 по адресу: Вологодская область, Кичменгско-Городецкий муниципальный округ, с.Кильченга, ул.Школьная, д.64;</w:t>
      </w:r>
    </w:p>
    <w:p w:rsidR="00BC0FD0" w:rsidRDefault="00BC0FD0" w:rsidP="00BC0FD0">
      <w:pPr>
        <w:pStyle w:val="ConsPlusNormal"/>
        <w:ind w:left="4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здание сельского клуба, кадастровый номер 35:17:0408001:29, по адресу: Вологодская область, Кичменгско-Городецкий муниципальный окру, д.Ваганово, ул.Полевая, д.28;</w:t>
      </w:r>
    </w:p>
    <w:p w:rsidR="00BC0FD0" w:rsidRDefault="00BC0FD0" w:rsidP="00BC0FD0">
      <w:pPr>
        <w:pStyle w:val="ConsPlusNormal"/>
        <w:ind w:left="495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224717083"/>
      <w:r>
        <w:rPr>
          <w:rFonts w:ascii="Times New Roman" w:hAnsi="Times New Roman" w:cs="Times New Roman"/>
          <w:sz w:val="28"/>
          <w:szCs w:val="28"/>
        </w:rPr>
        <w:t>- здание школы № 1, кадастровый номер 35:17:0503003:238, по адресу: Вологодская область, Кичменгско-Городецкий муниципальный округ, с.Косково, ул.Школьная, д.6;</w:t>
      </w:r>
    </w:p>
    <w:p w:rsidR="00BC0FD0" w:rsidRDefault="00BC0FD0" w:rsidP="00BC0FD0">
      <w:pPr>
        <w:pStyle w:val="ConsPlusNormal"/>
        <w:ind w:left="4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здание школы № 2, кадастровый номер 35:17:0503003:236, по адресу: Вологодская область, Кичменгско-Городецкий муниципальный округ, с.Косково, ул.Школьная, д.8;</w:t>
      </w:r>
    </w:p>
    <w:bookmarkEnd w:id="1"/>
    <w:p w:rsidR="00BC0FD0" w:rsidRDefault="00BC0FD0" w:rsidP="00BC0FD0">
      <w:pPr>
        <w:pStyle w:val="ConsPlusNormal"/>
        <w:ind w:left="4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здание школы, кадастровый номер 35:17:0502001:14, по адресу: Вологодская область, Кичменгско-Городецкий муниципальный округ, с.Дорожково,  д. 26;</w:t>
      </w:r>
    </w:p>
    <w:p w:rsidR="00BC0FD0" w:rsidRDefault="00BC0FD0" w:rsidP="00BC0FD0">
      <w:pPr>
        <w:pStyle w:val="ConsPlusNormal"/>
        <w:ind w:left="4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земельный участок, кадастровый номер 35:17:0000000:215, по адресу: Вологодская область, Кичменгско-Городецкий муниципальный округ;</w:t>
      </w:r>
    </w:p>
    <w:p w:rsidR="00BC0FD0" w:rsidRDefault="00BC0FD0" w:rsidP="00BC0FD0">
      <w:pPr>
        <w:pStyle w:val="ConsPlusNormal"/>
        <w:ind w:left="4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земельный участок, кадастровый номер 35:17:0000000:80, по адресу: Вологодская область, Кичменгско-Городецкий муниципальный округ.</w:t>
      </w:r>
    </w:p>
    <w:p w:rsidR="00BC0FD0" w:rsidRDefault="00BC0FD0" w:rsidP="00BC0FD0">
      <w:pPr>
        <w:pStyle w:val="ConsPlusNormal"/>
        <w:widowControl/>
        <w:ind w:left="495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2. Настоящее постановление вступает в силу после его официального опубликования в газете «Заря Севера» и подлежит размещению на официальном сайте Кичменгско-Городецкого муниципального округа в информационно-телекоммуникационной сети «Интернет».</w:t>
      </w:r>
    </w:p>
    <w:p w:rsidR="00BC0FD0" w:rsidRDefault="00BC0FD0" w:rsidP="00BC0FD0">
      <w:pPr>
        <w:pStyle w:val="ConsPlusNormal"/>
        <w:widowControl/>
        <w:ind w:left="495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C0FD0" w:rsidRDefault="00BC0FD0" w:rsidP="00BC0FD0">
      <w:pPr>
        <w:pStyle w:val="ConsPlusNormal"/>
        <w:widowControl/>
        <w:ind w:left="495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55B34" w:rsidRDefault="00455B34" w:rsidP="00455B34">
      <w:pPr>
        <w:ind w:right="1133"/>
        <w:rPr>
          <w:sz w:val="28"/>
          <w:szCs w:val="28"/>
        </w:rPr>
      </w:pPr>
      <w:r>
        <w:rPr>
          <w:sz w:val="28"/>
          <w:szCs w:val="28"/>
        </w:rPr>
        <w:t>Первый заместитель главы</w:t>
      </w:r>
    </w:p>
    <w:p w:rsidR="00455B34" w:rsidRDefault="00455B34" w:rsidP="00455B34">
      <w:pPr>
        <w:ind w:right="1133"/>
        <w:rPr>
          <w:sz w:val="28"/>
          <w:szCs w:val="28"/>
        </w:rPr>
      </w:pPr>
      <w:r>
        <w:rPr>
          <w:sz w:val="28"/>
          <w:szCs w:val="28"/>
        </w:rPr>
        <w:t xml:space="preserve">Кичменгско-Городецкого </w:t>
      </w:r>
    </w:p>
    <w:p w:rsidR="00BC0FD0" w:rsidRDefault="00455B34" w:rsidP="00455B34">
      <w:pPr>
        <w:pStyle w:val="a8"/>
        <w:jc w:val="both"/>
        <w:rPr>
          <w:szCs w:val="28"/>
        </w:rPr>
      </w:pPr>
      <w:r>
        <w:rPr>
          <w:szCs w:val="28"/>
        </w:rPr>
        <w:t xml:space="preserve">муниципального округа                                                                   </w:t>
      </w:r>
      <w:r>
        <w:rPr>
          <w:szCs w:val="28"/>
        </w:rPr>
        <w:t xml:space="preserve"> </w:t>
      </w:r>
      <w:r>
        <w:rPr>
          <w:szCs w:val="28"/>
        </w:rPr>
        <w:t xml:space="preserve"> О.В. Китаева</w:t>
      </w:r>
    </w:p>
    <w:p w:rsidR="00BC0FD0" w:rsidRDefault="00BC0FD0" w:rsidP="00BC0FD0">
      <w:pPr>
        <w:pStyle w:val="a8"/>
        <w:jc w:val="both"/>
        <w:rPr>
          <w:szCs w:val="28"/>
        </w:rPr>
      </w:pPr>
    </w:p>
    <w:p w:rsidR="00BC0FD0" w:rsidRDefault="00BC0FD0" w:rsidP="00BC0FD0">
      <w:pPr>
        <w:pStyle w:val="a8"/>
        <w:jc w:val="both"/>
        <w:rPr>
          <w:szCs w:val="28"/>
        </w:rPr>
      </w:pPr>
    </w:p>
    <w:p w:rsidR="00BC0FD0" w:rsidRDefault="00BC0FD0" w:rsidP="00BC0FD0">
      <w:pPr>
        <w:pStyle w:val="a8"/>
        <w:jc w:val="both"/>
        <w:rPr>
          <w:szCs w:val="28"/>
        </w:rPr>
      </w:pPr>
    </w:p>
    <w:p w:rsidR="00BC0FD0" w:rsidRDefault="00BC0FD0" w:rsidP="00BC0FD0">
      <w:pPr>
        <w:pStyle w:val="a8"/>
        <w:jc w:val="both"/>
        <w:rPr>
          <w:szCs w:val="28"/>
        </w:rPr>
      </w:pPr>
    </w:p>
    <w:p w:rsidR="00BC0FD0" w:rsidRDefault="00BC0FD0" w:rsidP="00BC0FD0">
      <w:pPr>
        <w:pStyle w:val="a8"/>
        <w:jc w:val="both"/>
        <w:rPr>
          <w:szCs w:val="28"/>
        </w:rPr>
      </w:pPr>
    </w:p>
    <w:p w:rsidR="00CC28AF" w:rsidRDefault="000472BF" w:rsidP="000472BF">
      <w:pPr>
        <w:jc w:val="center"/>
        <w:rPr>
          <w:b/>
          <w:szCs w:val="20"/>
        </w:rPr>
      </w:pPr>
      <w:r>
        <w:rPr>
          <w:color w:val="000000"/>
          <w:szCs w:val="28"/>
        </w:rPr>
        <w:t xml:space="preserve">                                                                        </w:t>
      </w:r>
    </w:p>
    <w:sectPr w:rsidR="00CC28AF" w:rsidSect="00D22D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375E85"/>
    <w:multiLevelType w:val="hybridMultilevel"/>
    <w:tmpl w:val="E3049AD6"/>
    <w:lvl w:ilvl="0" w:tplc="09B49BA8">
      <w:start w:val="1"/>
      <w:numFmt w:val="decimal"/>
      <w:lvlText w:val="%1."/>
      <w:lvlJc w:val="left"/>
      <w:pPr>
        <w:ind w:left="4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E33DA5"/>
    <w:multiLevelType w:val="hybridMultilevel"/>
    <w:tmpl w:val="8B62A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A6652C"/>
    <w:multiLevelType w:val="hybridMultilevel"/>
    <w:tmpl w:val="C6F087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EE7DEF"/>
    <w:multiLevelType w:val="hybridMultilevel"/>
    <w:tmpl w:val="334C6E78"/>
    <w:lvl w:ilvl="0" w:tplc="2304B36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B65185B"/>
    <w:multiLevelType w:val="multilevel"/>
    <w:tmpl w:val="A8FC6D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7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5" w15:restartNumberingAfterBreak="0">
    <w:nsid w:val="57F94142"/>
    <w:multiLevelType w:val="multilevel"/>
    <w:tmpl w:val="65780810"/>
    <w:lvl w:ilvl="0">
      <w:start w:val="1"/>
      <w:numFmt w:val="decimal"/>
      <w:lvlText w:val="%1."/>
      <w:lvlJc w:val="left"/>
      <w:pPr>
        <w:ind w:left="831" w:hanging="405"/>
      </w:pPr>
    </w:lvl>
    <w:lvl w:ilvl="1">
      <w:start w:val="1"/>
      <w:numFmt w:val="decimal"/>
      <w:isLgl/>
      <w:lvlText w:val="%1.%2."/>
      <w:lvlJc w:val="left"/>
      <w:pPr>
        <w:ind w:left="1551" w:hanging="720"/>
      </w:pPr>
    </w:lvl>
    <w:lvl w:ilvl="2">
      <w:start w:val="1"/>
      <w:numFmt w:val="decimal"/>
      <w:isLgl/>
      <w:lvlText w:val="%1.%2.%3."/>
      <w:lvlJc w:val="left"/>
      <w:pPr>
        <w:ind w:left="1956" w:hanging="720"/>
      </w:pPr>
    </w:lvl>
    <w:lvl w:ilvl="3">
      <w:start w:val="1"/>
      <w:numFmt w:val="decimal"/>
      <w:isLgl/>
      <w:lvlText w:val="%1.%2.%3.%4."/>
      <w:lvlJc w:val="left"/>
      <w:pPr>
        <w:ind w:left="2721" w:hanging="1080"/>
      </w:pPr>
    </w:lvl>
    <w:lvl w:ilvl="4">
      <w:start w:val="1"/>
      <w:numFmt w:val="decimal"/>
      <w:isLgl/>
      <w:lvlText w:val="%1.%2.%3.%4.%5."/>
      <w:lvlJc w:val="left"/>
      <w:pPr>
        <w:ind w:left="3126" w:hanging="1080"/>
      </w:pPr>
    </w:lvl>
    <w:lvl w:ilvl="5">
      <w:start w:val="1"/>
      <w:numFmt w:val="decimal"/>
      <w:isLgl/>
      <w:lvlText w:val="%1.%2.%3.%4.%5.%6."/>
      <w:lvlJc w:val="left"/>
      <w:pPr>
        <w:ind w:left="3891" w:hanging="1440"/>
      </w:pPr>
    </w:lvl>
    <w:lvl w:ilvl="6">
      <w:start w:val="1"/>
      <w:numFmt w:val="decimal"/>
      <w:isLgl/>
      <w:lvlText w:val="%1.%2.%3.%4.%5.%6.%7."/>
      <w:lvlJc w:val="left"/>
      <w:pPr>
        <w:ind w:left="4656" w:hanging="1800"/>
      </w:pPr>
    </w:lvl>
    <w:lvl w:ilvl="7">
      <w:start w:val="1"/>
      <w:numFmt w:val="decimal"/>
      <w:isLgl/>
      <w:lvlText w:val="%1.%2.%3.%4.%5.%6.%7.%8."/>
      <w:lvlJc w:val="left"/>
      <w:pPr>
        <w:ind w:left="5061" w:hanging="1800"/>
      </w:pPr>
    </w:lvl>
    <w:lvl w:ilvl="8">
      <w:start w:val="1"/>
      <w:numFmt w:val="decimal"/>
      <w:isLgl/>
      <w:lvlText w:val="%1.%2.%3.%4.%5.%6.%7.%8.%9."/>
      <w:lvlJc w:val="left"/>
      <w:pPr>
        <w:ind w:left="5826" w:hanging="2160"/>
      </w:pPr>
    </w:lvl>
  </w:abstractNum>
  <w:abstractNum w:abstractNumId="6" w15:restartNumberingAfterBreak="0">
    <w:nsid w:val="58794F9D"/>
    <w:multiLevelType w:val="multilevel"/>
    <w:tmpl w:val="F18AEC24"/>
    <w:lvl w:ilvl="0">
      <w:start w:val="1"/>
      <w:numFmt w:val="decimal"/>
      <w:lvlText w:val="%1."/>
      <w:lvlJc w:val="left"/>
      <w:pPr>
        <w:ind w:left="450" w:hanging="450"/>
      </w:pPr>
      <w:rPr>
        <w:color w:val="000000"/>
      </w:rPr>
    </w:lvl>
    <w:lvl w:ilvl="1">
      <w:start w:val="2"/>
      <w:numFmt w:val="decimal"/>
      <w:lvlText w:val="%1.%2."/>
      <w:lvlJc w:val="left"/>
      <w:pPr>
        <w:ind w:left="1005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29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1935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222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2865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351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3795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4440" w:hanging="2160"/>
      </w:pPr>
      <w:rPr>
        <w:color w:val="000000"/>
      </w:rPr>
    </w:lvl>
  </w:abstractNum>
  <w:abstractNum w:abstractNumId="7" w15:restartNumberingAfterBreak="0">
    <w:nsid w:val="6134449C"/>
    <w:multiLevelType w:val="multilevel"/>
    <w:tmpl w:val="447A55E6"/>
    <w:lvl w:ilvl="0">
      <w:start w:val="1"/>
      <w:numFmt w:val="decimal"/>
      <w:lvlText w:val="%1."/>
      <w:lvlJc w:val="left"/>
      <w:pPr>
        <w:ind w:left="720" w:hanging="495"/>
      </w:p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935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790" w:hanging="108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3285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4140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99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490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6345" w:hanging="2160"/>
      </w:pPr>
      <w:rPr>
        <w:color w:val="auto"/>
      </w:rPr>
    </w:lvl>
  </w:abstractNum>
  <w:abstractNum w:abstractNumId="8" w15:restartNumberingAfterBreak="0">
    <w:nsid w:val="7BE71B34"/>
    <w:multiLevelType w:val="hybridMultilevel"/>
    <w:tmpl w:val="9FA85EC6"/>
    <w:lvl w:ilvl="0" w:tplc="7F1013E6">
      <w:start w:val="1"/>
      <w:numFmt w:val="decimal"/>
      <w:lvlText w:val="%1."/>
      <w:lvlJc w:val="left"/>
      <w:pPr>
        <w:ind w:left="495" w:hanging="360"/>
      </w:pPr>
    </w:lvl>
    <w:lvl w:ilvl="1" w:tplc="04190019">
      <w:start w:val="1"/>
      <w:numFmt w:val="lowerLetter"/>
      <w:lvlText w:val="%2."/>
      <w:lvlJc w:val="left"/>
      <w:pPr>
        <w:ind w:left="1215" w:hanging="360"/>
      </w:pPr>
    </w:lvl>
    <w:lvl w:ilvl="2" w:tplc="0419001B">
      <w:start w:val="1"/>
      <w:numFmt w:val="lowerRoman"/>
      <w:lvlText w:val="%3."/>
      <w:lvlJc w:val="right"/>
      <w:pPr>
        <w:ind w:left="1935" w:hanging="180"/>
      </w:pPr>
    </w:lvl>
    <w:lvl w:ilvl="3" w:tplc="0419000F">
      <w:start w:val="1"/>
      <w:numFmt w:val="decimal"/>
      <w:lvlText w:val="%4."/>
      <w:lvlJc w:val="left"/>
      <w:pPr>
        <w:ind w:left="2655" w:hanging="360"/>
      </w:pPr>
    </w:lvl>
    <w:lvl w:ilvl="4" w:tplc="04190019">
      <w:start w:val="1"/>
      <w:numFmt w:val="lowerLetter"/>
      <w:lvlText w:val="%5."/>
      <w:lvlJc w:val="left"/>
      <w:pPr>
        <w:ind w:left="3375" w:hanging="360"/>
      </w:pPr>
    </w:lvl>
    <w:lvl w:ilvl="5" w:tplc="0419001B">
      <w:start w:val="1"/>
      <w:numFmt w:val="lowerRoman"/>
      <w:lvlText w:val="%6."/>
      <w:lvlJc w:val="right"/>
      <w:pPr>
        <w:ind w:left="4095" w:hanging="180"/>
      </w:pPr>
    </w:lvl>
    <w:lvl w:ilvl="6" w:tplc="0419000F">
      <w:start w:val="1"/>
      <w:numFmt w:val="decimal"/>
      <w:lvlText w:val="%7."/>
      <w:lvlJc w:val="left"/>
      <w:pPr>
        <w:ind w:left="4815" w:hanging="360"/>
      </w:pPr>
    </w:lvl>
    <w:lvl w:ilvl="7" w:tplc="04190019">
      <w:start w:val="1"/>
      <w:numFmt w:val="lowerLetter"/>
      <w:lvlText w:val="%8."/>
      <w:lvlJc w:val="left"/>
      <w:pPr>
        <w:ind w:left="5535" w:hanging="360"/>
      </w:pPr>
    </w:lvl>
    <w:lvl w:ilvl="8" w:tplc="0419001B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2EE"/>
    <w:rsid w:val="000331C7"/>
    <w:rsid w:val="000472BF"/>
    <w:rsid w:val="00087E08"/>
    <w:rsid w:val="000F42E9"/>
    <w:rsid w:val="001F455B"/>
    <w:rsid w:val="00244BAD"/>
    <w:rsid w:val="00327A24"/>
    <w:rsid w:val="00455B34"/>
    <w:rsid w:val="004C6246"/>
    <w:rsid w:val="004C6AE7"/>
    <w:rsid w:val="004F7F78"/>
    <w:rsid w:val="005F6906"/>
    <w:rsid w:val="00606EE2"/>
    <w:rsid w:val="008228E0"/>
    <w:rsid w:val="00871FED"/>
    <w:rsid w:val="008C5693"/>
    <w:rsid w:val="00925690"/>
    <w:rsid w:val="00937029"/>
    <w:rsid w:val="00A36EDE"/>
    <w:rsid w:val="00AB42EE"/>
    <w:rsid w:val="00AC73BD"/>
    <w:rsid w:val="00B7196B"/>
    <w:rsid w:val="00BA7CB3"/>
    <w:rsid w:val="00BC0FD0"/>
    <w:rsid w:val="00BF141D"/>
    <w:rsid w:val="00C518A5"/>
    <w:rsid w:val="00CA6393"/>
    <w:rsid w:val="00CC28AF"/>
    <w:rsid w:val="00CE1546"/>
    <w:rsid w:val="00CF5816"/>
    <w:rsid w:val="00D22DA4"/>
    <w:rsid w:val="00D36225"/>
    <w:rsid w:val="00DD01F8"/>
    <w:rsid w:val="00E138A0"/>
    <w:rsid w:val="00E14D9A"/>
    <w:rsid w:val="00E6085D"/>
    <w:rsid w:val="00E955D5"/>
    <w:rsid w:val="00EF0107"/>
    <w:rsid w:val="00F56026"/>
    <w:rsid w:val="00FC5A90"/>
    <w:rsid w:val="00FD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90A70"/>
  <w15:docId w15:val="{DCBB0C86-B418-4629-A277-B9D829262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B42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955D5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18A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AB42EE"/>
    <w:pPr>
      <w:jc w:val="center"/>
    </w:pPr>
    <w:rPr>
      <w:b/>
      <w:sz w:val="28"/>
      <w:szCs w:val="20"/>
    </w:rPr>
  </w:style>
  <w:style w:type="character" w:customStyle="1" w:styleId="a4">
    <w:name w:val="Подзаголовок Знак"/>
    <w:basedOn w:val="a0"/>
    <w:link w:val="a3"/>
    <w:rsid w:val="00AB42E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AB42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Абзац списка1"/>
    <w:basedOn w:val="a"/>
    <w:rsid w:val="00BA7CB3"/>
    <w:pPr>
      <w:ind w:left="720"/>
      <w:contextualSpacing/>
      <w:jc w:val="both"/>
    </w:pPr>
    <w:rPr>
      <w:szCs w:val="22"/>
      <w:lang w:eastAsia="en-US"/>
    </w:rPr>
  </w:style>
  <w:style w:type="paragraph" w:styleId="a5">
    <w:name w:val="List Paragraph"/>
    <w:basedOn w:val="a"/>
    <w:uiPriority w:val="34"/>
    <w:qFormat/>
    <w:rsid w:val="00AC73BD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955D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Title"/>
    <w:basedOn w:val="a"/>
    <w:link w:val="a7"/>
    <w:qFormat/>
    <w:rsid w:val="00E955D5"/>
    <w:pPr>
      <w:ind w:left="426" w:firstLine="142"/>
      <w:jc w:val="center"/>
    </w:pPr>
    <w:rPr>
      <w:b/>
      <w:sz w:val="32"/>
      <w:szCs w:val="20"/>
    </w:rPr>
  </w:style>
  <w:style w:type="character" w:customStyle="1" w:styleId="a7">
    <w:name w:val="Заголовок Знак"/>
    <w:basedOn w:val="a0"/>
    <w:link w:val="a6"/>
    <w:rsid w:val="00E955D5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8">
    <w:name w:val="Body Text"/>
    <w:basedOn w:val="a"/>
    <w:link w:val="a9"/>
    <w:semiHidden/>
    <w:unhideWhenUsed/>
    <w:rsid w:val="00E955D5"/>
    <w:pPr>
      <w:jc w:val="center"/>
    </w:pPr>
    <w:rPr>
      <w:sz w:val="28"/>
      <w:szCs w:val="20"/>
    </w:rPr>
  </w:style>
  <w:style w:type="character" w:customStyle="1" w:styleId="a9">
    <w:name w:val="Основной текст Знак"/>
    <w:basedOn w:val="a0"/>
    <w:link w:val="a8"/>
    <w:semiHidden/>
    <w:rsid w:val="00E955D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nformat">
    <w:name w:val="ConsNonformat"/>
    <w:rsid w:val="00BF141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">
    <w:name w:val="Body Text Indent 3"/>
    <w:basedOn w:val="a"/>
    <w:link w:val="30"/>
    <w:semiHidden/>
    <w:unhideWhenUsed/>
    <w:rsid w:val="005F690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5F690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Title">
    <w:name w:val="ConsPlusTitle"/>
    <w:rsid w:val="005F690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518A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C518A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C518A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a">
    <w:name w:val="Hyperlink"/>
    <w:rsid w:val="00925690"/>
    <w:rPr>
      <w:rFonts w:ascii="Verdana" w:hAnsi="Verdana" w:cs="Verdana" w:hint="default"/>
      <w:color w:val="0000FF"/>
      <w:u w:val="single"/>
      <w:lang w:val="en-US" w:eastAsia="en-US" w:bidi="ar-SA"/>
    </w:rPr>
  </w:style>
  <w:style w:type="paragraph" w:styleId="ab">
    <w:name w:val="Balloon Text"/>
    <w:basedOn w:val="a"/>
    <w:link w:val="ac"/>
    <w:uiPriority w:val="99"/>
    <w:semiHidden/>
    <w:unhideWhenUsed/>
    <w:rsid w:val="00327A24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27A24"/>
    <w:rPr>
      <w:rFonts w:ascii="Segoe UI" w:eastAsia="Times New Roman" w:hAnsi="Segoe UI" w:cs="Segoe UI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93702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3702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1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4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0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User</cp:lastModifiedBy>
  <cp:revision>2</cp:revision>
  <cp:lastPrinted>2023-11-28T09:26:00Z</cp:lastPrinted>
  <dcterms:created xsi:type="dcterms:W3CDTF">2026-04-29T11:26:00Z</dcterms:created>
  <dcterms:modified xsi:type="dcterms:W3CDTF">2026-04-29T11:26:00Z</dcterms:modified>
</cp:coreProperties>
</file>