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64C" w:rsidRDefault="0070664C" w:rsidP="0070664C">
      <w:pPr>
        <w:ind w:left="-142"/>
        <w:rPr>
          <w:b/>
          <w:szCs w:val="20"/>
        </w:rPr>
      </w:pPr>
      <w:r>
        <w:rPr>
          <w:noProof/>
        </w:rPr>
        <w:drawing>
          <wp:anchor distT="0" distB="0" distL="114300" distR="114300" simplePos="0" relativeHeight="251668992" behindDoc="0" locked="0" layoutInCell="1" allowOverlap="1">
            <wp:simplePos x="0" y="0"/>
            <wp:positionH relativeFrom="column">
              <wp:posOffset>2743200</wp:posOffset>
            </wp:positionH>
            <wp:positionV relativeFrom="paragraph">
              <wp:posOffset>0</wp:posOffset>
            </wp:positionV>
            <wp:extent cx="552450" cy="523875"/>
            <wp:effectExtent l="0" t="0" r="0" b="0"/>
            <wp:wrapSquare wrapText="lef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lum bright="-24000" contrast="36000"/>
                      <a:grayscl/>
                      <a:extLst>
                        <a:ext uri="{28A0092B-C50C-407E-A947-70E740481C1C}">
                          <a14:useLocalDpi xmlns:a14="http://schemas.microsoft.com/office/drawing/2010/main" val="0"/>
                        </a:ext>
                      </a:extLst>
                    </a:blip>
                    <a:srcRect/>
                    <a:stretch>
                      <a:fillRect/>
                    </a:stretch>
                  </pic:blipFill>
                  <pic:spPr bwMode="auto">
                    <a:xfrm>
                      <a:off x="0" y="0"/>
                      <a:ext cx="552450" cy="523875"/>
                    </a:xfrm>
                    <a:prstGeom prst="rect">
                      <a:avLst/>
                    </a:prstGeom>
                    <a:noFill/>
                  </pic:spPr>
                </pic:pic>
              </a:graphicData>
            </a:graphic>
            <wp14:sizeRelH relativeFrom="page">
              <wp14:pctWidth>0</wp14:pctWidth>
            </wp14:sizeRelH>
            <wp14:sizeRelV relativeFrom="page">
              <wp14:pctHeight>0</wp14:pctHeight>
            </wp14:sizeRelV>
          </wp:anchor>
        </w:drawing>
      </w:r>
      <w:r>
        <w:rPr>
          <w:b/>
        </w:rPr>
        <w:br w:type="textWrapping" w:clear="all"/>
      </w:r>
    </w:p>
    <w:p w:rsidR="0070664C" w:rsidRDefault="0070664C" w:rsidP="0070664C">
      <w:pPr>
        <w:ind w:left="-142"/>
        <w:jc w:val="center"/>
        <w:rPr>
          <w:b/>
        </w:rPr>
      </w:pPr>
    </w:p>
    <w:p w:rsidR="0070664C" w:rsidRDefault="0070664C" w:rsidP="0070664C">
      <w:pPr>
        <w:ind w:left="-142"/>
        <w:jc w:val="center"/>
        <w:rPr>
          <w:sz w:val="24"/>
          <w:szCs w:val="24"/>
        </w:rPr>
      </w:pPr>
      <w:r>
        <w:t>АДМИНИСТРАЦИЯ КИЧМЕНГСКО-ГОРОДЕЦКОГО МУНИЦИПАЛЬНОГО ОКРУГА ВОЛОГОДСКОЙ ОБЛАСТИ</w:t>
      </w:r>
      <w:r>
        <w:rPr>
          <w:sz w:val="40"/>
          <w:szCs w:val="40"/>
        </w:rPr>
        <w:t xml:space="preserve"> </w:t>
      </w:r>
    </w:p>
    <w:p w:rsidR="0070664C" w:rsidRDefault="0070664C" w:rsidP="0070664C">
      <w:pPr>
        <w:keepNext/>
        <w:numPr>
          <w:ilvl w:val="0"/>
          <w:numId w:val="16"/>
        </w:numPr>
        <w:overflowPunct w:val="0"/>
        <w:autoSpaceDN w:val="0"/>
        <w:ind w:left="0" w:firstLine="0"/>
        <w:jc w:val="center"/>
        <w:outlineLvl w:val="2"/>
        <w:rPr>
          <w:b/>
          <w:sz w:val="40"/>
          <w:szCs w:val="40"/>
        </w:rPr>
      </w:pPr>
    </w:p>
    <w:p w:rsidR="0070664C" w:rsidRDefault="0070664C" w:rsidP="0070664C">
      <w:pPr>
        <w:keepNext/>
        <w:numPr>
          <w:ilvl w:val="0"/>
          <w:numId w:val="16"/>
        </w:numPr>
        <w:overflowPunct w:val="0"/>
        <w:autoSpaceDN w:val="0"/>
        <w:ind w:left="0" w:firstLine="0"/>
        <w:jc w:val="center"/>
        <w:outlineLvl w:val="2"/>
        <w:rPr>
          <w:b/>
          <w:sz w:val="40"/>
          <w:szCs w:val="40"/>
        </w:rPr>
      </w:pPr>
      <w:r>
        <w:rPr>
          <w:b/>
          <w:sz w:val="40"/>
          <w:szCs w:val="40"/>
        </w:rPr>
        <w:t>ПОСТАНОВЛЕНИЕ</w:t>
      </w:r>
    </w:p>
    <w:p w:rsidR="0070664C" w:rsidRDefault="0070664C" w:rsidP="0070664C">
      <w:pPr>
        <w:jc w:val="center"/>
        <w:rPr>
          <w:sz w:val="24"/>
          <w:szCs w:val="24"/>
        </w:rPr>
      </w:pPr>
      <w:r>
        <w:rPr>
          <w:b/>
        </w:rPr>
        <w:t xml:space="preserve">  </w:t>
      </w:r>
    </w:p>
    <w:p w:rsidR="0070664C" w:rsidRDefault="0070664C" w:rsidP="0070664C">
      <w:pPr>
        <w:tabs>
          <w:tab w:val="left" w:pos="4215"/>
        </w:tabs>
      </w:pPr>
      <w:r>
        <w:rPr>
          <w:sz w:val="24"/>
          <w:szCs w:val="24"/>
        </w:rPr>
        <w:t xml:space="preserve">                     </w:t>
      </w:r>
      <w:r>
        <w:t>От 2</w:t>
      </w:r>
      <w:r>
        <w:t>5</w:t>
      </w:r>
      <w:bookmarkStart w:id="0" w:name="_GoBack"/>
      <w:bookmarkEnd w:id="0"/>
      <w:r>
        <w:t>.05.2026 № 5</w:t>
      </w:r>
      <w:r>
        <w:t>3</w:t>
      </w:r>
      <w:r>
        <w:t xml:space="preserve">2  </w:t>
      </w:r>
    </w:p>
    <w:p w:rsidR="0070664C" w:rsidRDefault="0070664C" w:rsidP="0070664C">
      <w:pPr>
        <w:rPr>
          <w:sz w:val="20"/>
          <w:szCs w:val="20"/>
        </w:rPr>
      </w:pPr>
      <w:r>
        <w:rPr>
          <w:noProof/>
          <w:sz w:val="20"/>
          <w:szCs w:val="20"/>
        </w:rPr>
        <mc:AlternateContent>
          <mc:Choice Requires="wps">
            <w:drawing>
              <wp:anchor distT="0" distB="0" distL="114298" distR="114298" simplePos="0" relativeHeight="251662848" behindDoc="0" locked="0" layoutInCell="1" allowOverlap="1">
                <wp:simplePos x="0" y="0"/>
                <wp:positionH relativeFrom="column">
                  <wp:posOffset>3352800</wp:posOffset>
                </wp:positionH>
                <wp:positionV relativeFrom="paragraph">
                  <wp:posOffset>143510</wp:posOffset>
                </wp:positionV>
                <wp:extent cx="0" cy="114300"/>
                <wp:effectExtent l="13335" t="6985" r="5715" b="12065"/>
                <wp:wrapNone/>
                <wp:docPr id="10"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6CD36" id="Прямая соединительная линия 9" o:spid="_x0000_s1026" style="position:absolute;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4pt,11.3pt" to="26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PjTQIAAFg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"/>
            </w:pict>
          </mc:Fallback>
        </mc:AlternateContent>
      </w:r>
      <w:r>
        <w:rPr>
          <w:noProof/>
          <w:sz w:val="20"/>
          <w:szCs w:val="20"/>
        </w:rPr>
        <mc:AlternateContent>
          <mc:Choice Requires="wps">
            <w:drawing>
              <wp:anchor distT="4294967294" distB="4294967294" distL="114300" distR="114300" simplePos="0" relativeHeight="251663872" behindDoc="0" locked="0" layoutInCell="1" allowOverlap="1">
                <wp:simplePos x="0" y="0"/>
                <wp:positionH relativeFrom="column">
                  <wp:posOffset>3124200</wp:posOffset>
                </wp:positionH>
                <wp:positionV relativeFrom="paragraph">
                  <wp:posOffset>143510</wp:posOffset>
                </wp:positionV>
                <wp:extent cx="228600" cy="0"/>
                <wp:effectExtent l="13335" t="6985" r="5715" b="12065"/>
                <wp:wrapNone/>
                <wp:docPr id="9"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5526F" id="Прямая соединительная линия 2"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pt,11.3pt" to="26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"/>
            </w:pict>
          </mc:Fallback>
        </mc:AlternateContent>
      </w:r>
      <w:r>
        <w:rPr>
          <w:noProof/>
          <w:sz w:val="20"/>
          <w:szCs w:val="20"/>
        </w:rPr>
        <mc:AlternateContent>
          <mc:Choice Requires="wps">
            <w:drawing>
              <wp:anchor distT="4294967294" distB="4294967294" distL="114300" distR="114300" simplePos="0" relativeHeight="251664896" behindDoc="0" locked="0" layoutInCell="1" allowOverlap="1">
                <wp:simplePos x="0" y="0"/>
                <wp:positionH relativeFrom="column">
                  <wp:posOffset>474345</wp:posOffset>
                </wp:positionH>
                <wp:positionV relativeFrom="paragraph">
                  <wp:posOffset>20320</wp:posOffset>
                </wp:positionV>
                <wp:extent cx="1257300" cy="0"/>
                <wp:effectExtent l="11430" t="7620" r="7620" b="1143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42E47" id="Прямая соединительная линия 7"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35pt,1.6pt" to="136.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"/>
            </w:pict>
          </mc:Fallback>
        </mc:AlternateContent>
      </w:r>
      <w:r>
        <w:rPr>
          <w:noProof/>
          <w:sz w:val="20"/>
          <w:szCs w:val="20"/>
        </w:rPr>
        <mc:AlternateContent>
          <mc:Choice Requires="wps">
            <w:drawing>
              <wp:anchor distT="4294967294" distB="4294967294" distL="114300" distR="114300" simplePos="0" relativeHeight="251665920" behindDoc="0" locked="0" layoutInCell="1" allowOverlap="1">
                <wp:simplePos x="0" y="0"/>
                <wp:positionH relativeFrom="column">
                  <wp:posOffset>1960245</wp:posOffset>
                </wp:positionH>
                <wp:positionV relativeFrom="paragraph">
                  <wp:posOffset>20320</wp:posOffset>
                </wp:positionV>
                <wp:extent cx="685800" cy="0"/>
                <wp:effectExtent l="11430" t="7620" r="7620"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48B6C" id="Прямая соединительная линия 6"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35pt,1.6pt" to="20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"/>
            </w:pict>
          </mc:Fallback>
        </mc:AlternateContent>
      </w:r>
      <w:r>
        <w:rPr>
          <w:sz w:val="24"/>
          <w:szCs w:val="24"/>
        </w:rPr>
        <w:t xml:space="preserve">                            с. Кичменгский Городок</w:t>
      </w:r>
    </w:p>
    <w:p w:rsidR="002310AF" w:rsidRDefault="0070664C" w:rsidP="0070664C">
      <w:pPr>
        <w:shd w:val="clear" w:color="auto" w:fill="FFFFFF"/>
        <w:spacing w:line="281" w:lineRule="exact"/>
        <w:ind w:left="14" w:right="2913"/>
      </w:pPr>
      <w:r>
        <w:rPr>
          <w:noProof/>
        </w:rPr>
        <mc:AlternateContent>
          <mc:Choice Requires="wps">
            <w:drawing>
              <wp:anchor distT="4294967294" distB="4294967294" distL="114300" distR="114300" simplePos="0" relativeHeight="251666944" behindDoc="0" locked="0" layoutInCell="1" allowOverlap="1">
                <wp:simplePos x="0" y="0"/>
                <wp:positionH relativeFrom="column">
                  <wp:posOffset>17145</wp:posOffset>
                </wp:positionH>
                <wp:positionV relativeFrom="paragraph">
                  <wp:posOffset>-2540</wp:posOffset>
                </wp:positionV>
                <wp:extent cx="228600" cy="0"/>
                <wp:effectExtent l="11430" t="7620" r="7620" b="114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2E643" id="Прямая соединительная линия 5"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2pt" to="1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0EaTAIAAFc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"/>
            </w:pict>
          </mc:Fallback>
        </mc:AlternateContent>
      </w:r>
      <w:r>
        <w:rPr>
          <w:noProof/>
        </w:rPr>
        <mc:AlternateContent>
          <mc:Choice Requires="wps">
            <w:drawing>
              <wp:anchor distT="0" distB="0" distL="114298" distR="114298" simplePos="0" relativeHeight="251667968" behindDoc="0" locked="0" layoutInCell="1" allowOverlap="1">
                <wp:simplePos x="0" y="0"/>
                <wp:positionH relativeFrom="column">
                  <wp:posOffset>17145</wp:posOffset>
                </wp:positionH>
                <wp:positionV relativeFrom="paragraph">
                  <wp:posOffset>-2540</wp:posOffset>
                </wp:positionV>
                <wp:extent cx="0" cy="114300"/>
                <wp:effectExtent l="11430" t="7620" r="7620" b="11430"/>
                <wp:wrapNone/>
                <wp:docPr id="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C07D" id="Прямая соединительная линия 1" o:spid="_x0000_s1026" style="position:absolute;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2pt" to="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"/>
            </w:pict>
          </mc:Fallback>
        </mc:AlternateContent>
      </w:r>
      <w:r>
        <w:t xml:space="preserve">    </w:t>
      </w:r>
    </w:p>
    <w:tbl>
      <w:tblPr>
        <w:tblW w:w="12151" w:type="dxa"/>
        <w:tblLayout w:type="fixed"/>
        <w:tblLook w:val="04A0" w:firstRow="1" w:lastRow="0" w:firstColumn="1" w:lastColumn="0" w:noHBand="0" w:noVBand="1"/>
      </w:tblPr>
      <w:tblGrid>
        <w:gridCol w:w="6771"/>
        <w:gridCol w:w="5380"/>
      </w:tblGrid>
      <w:tr w:rsidR="002310AF" w:rsidRPr="00725ACD" w:rsidTr="0070664C">
        <w:tc>
          <w:tcPr>
            <w:tcW w:w="6771" w:type="dxa"/>
          </w:tcPr>
          <w:p w:rsidR="0070664C" w:rsidRDefault="009C4E80" w:rsidP="0070664C">
            <w:pPr>
              <w:tabs>
                <w:tab w:val="left" w:pos="4800"/>
              </w:tabs>
              <w:ind w:left="142" w:right="-672"/>
            </w:pPr>
            <w:r>
              <w:t>О проведении</w:t>
            </w:r>
            <w:r w:rsidR="0065773F">
              <w:t xml:space="preserve"> </w:t>
            </w:r>
            <w:r w:rsidR="00073275">
              <w:t>конкурса</w:t>
            </w:r>
            <w:r w:rsidR="0070664C">
              <w:t xml:space="preserve"> </w:t>
            </w:r>
            <w:r w:rsidR="00BC3957">
              <w:t>механизаторов</w:t>
            </w:r>
            <w:r w:rsidR="0056041B">
              <w:t xml:space="preserve"> </w:t>
            </w:r>
            <w:r w:rsidR="00BC3957">
              <w:t xml:space="preserve">- </w:t>
            </w:r>
            <w:r w:rsidR="00885E34">
              <w:t xml:space="preserve">   п</w:t>
            </w:r>
            <w:r w:rsidR="00073275">
              <w:t>ахарей</w:t>
            </w:r>
            <w:r w:rsidR="0070664C">
              <w:t xml:space="preserve"> </w:t>
            </w:r>
          </w:p>
          <w:p w:rsidR="002310AF" w:rsidRPr="00725ACD" w:rsidRDefault="002310AF" w:rsidP="0070664C">
            <w:pPr>
              <w:tabs>
                <w:tab w:val="left" w:pos="4800"/>
              </w:tabs>
              <w:ind w:left="142" w:right="176"/>
            </w:pPr>
            <w:r>
              <w:t xml:space="preserve">в </w:t>
            </w:r>
            <w:r w:rsidR="009C4E80">
              <w:t>Кичменгско-Го</w:t>
            </w:r>
            <w:r w:rsidR="0065773F">
              <w:t>родецком муниципальном</w:t>
            </w:r>
            <w:r w:rsidR="0070664C">
              <w:t xml:space="preserve"> </w:t>
            </w:r>
            <w:r w:rsidR="0065773F">
              <w:t xml:space="preserve">округе </w:t>
            </w:r>
          </w:p>
        </w:tc>
        <w:tc>
          <w:tcPr>
            <w:tcW w:w="5380" w:type="dxa"/>
          </w:tcPr>
          <w:p w:rsidR="002310AF" w:rsidRPr="00725ACD" w:rsidRDefault="002310AF" w:rsidP="0070664C">
            <w:pPr>
              <w:ind w:firstLine="604"/>
            </w:pPr>
          </w:p>
        </w:tc>
      </w:tr>
    </w:tbl>
    <w:p w:rsidR="002310AF" w:rsidRDefault="002310AF" w:rsidP="0070664C">
      <w:pPr>
        <w:tabs>
          <w:tab w:val="left" w:pos="4800"/>
        </w:tabs>
        <w:ind w:right="5634"/>
        <w:jc w:val="both"/>
      </w:pPr>
    </w:p>
    <w:p w:rsidR="002310AF" w:rsidRDefault="002310AF" w:rsidP="0070664C">
      <w:pPr>
        <w:jc w:val="both"/>
      </w:pPr>
      <w:r>
        <w:t xml:space="preserve">      </w:t>
      </w:r>
      <w:r w:rsidR="000F7AFB">
        <w:t>В целях совершенст</w:t>
      </w:r>
      <w:r w:rsidR="004E768A">
        <w:t xml:space="preserve">вования      профессионального </w:t>
      </w:r>
      <w:r w:rsidR="000F7AFB">
        <w:t>мастерства и практических навыков механизаторов-</w:t>
      </w:r>
      <w:r w:rsidR="008709B3">
        <w:t>пахарей, повышения</w:t>
      </w:r>
      <w:r w:rsidR="000F7AFB">
        <w:t xml:space="preserve"> теоретических знаний по эксплуатации техники, соблюдения техники безопасности и по </w:t>
      </w:r>
      <w:r w:rsidR="008709B3">
        <w:t>вопросам агротехники</w:t>
      </w:r>
      <w:r w:rsidR="000F7AFB">
        <w:t xml:space="preserve"> возделыван</w:t>
      </w:r>
      <w:r w:rsidR="006A73CD">
        <w:t>ия сельскохозяйственных культур</w:t>
      </w:r>
    </w:p>
    <w:p w:rsidR="0083641C" w:rsidRDefault="006A73CD" w:rsidP="0070664C">
      <w:pPr>
        <w:jc w:val="both"/>
      </w:pPr>
      <w:r>
        <w:t>а</w:t>
      </w:r>
      <w:r w:rsidR="0083641C">
        <w:t>дминистрация Кичменгско-Г</w:t>
      </w:r>
      <w:r w:rsidR="00135E3A">
        <w:t>ородецкого муниципального округа</w:t>
      </w:r>
      <w:r w:rsidR="0083641C">
        <w:t xml:space="preserve"> </w:t>
      </w:r>
    </w:p>
    <w:p w:rsidR="002310AF" w:rsidRDefault="002310AF" w:rsidP="0070664C">
      <w:pPr>
        <w:jc w:val="both"/>
      </w:pPr>
      <w:r>
        <w:rPr>
          <w:b/>
        </w:rPr>
        <w:t>ПОСТАНОВЛЯЕТ</w:t>
      </w:r>
      <w:r>
        <w:t>:</w:t>
      </w:r>
    </w:p>
    <w:p w:rsidR="002310AF" w:rsidRPr="00835711" w:rsidRDefault="002310AF" w:rsidP="0070664C">
      <w:pPr>
        <w:jc w:val="both"/>
        <w:rPr>
          <w:sz w:val="16"/>
          <w:szCs w:val="16"/>
        </w:rPr>
      </w:pPr>
    </w:p>
    <w:p w:rsidR="002310AF" w:rsidRDefault="002310AF" w:rsidP="0070664C">
      <w:pPr>
        <w:jc w:val="both"/>
      </w:pPr>
      <w:r>
        <w:t xml:space="preserve">        </w:t>
      </w:r>
      <w:r w:rsidR="00051424">
        <w:t xml:space="preserve"> 1.  Провести</w:t>
      </w:r>
      <w:r w:rsidR="004E768A">
        <w:t xml:space="preserve"> </w:t>
      </w:r>
      <w:r w:rsidR="007D0483">
        <w:t xml:space="preserve">на </w:t>
      </w:r>
      <w:r w:rsidR="008709B3">
        <w:t>базе СПК</w:t>
      </w:r>
      <w:r w:rsidR="00F74343">
        <w:t xml:space="preserve"> </w:t>
      </w:r>
      <w:r w:rsidR="00F07F01">
        <w:t xml:space="preserve">(колхоз) </w:t>
      </w:r>
      <w:r w:rsidR="00F74343">
        <w:t>«</w:t>
      </w:r>
      <w:r w:rsidR="00F07F01">
        <w:t>Майский</w:t>
      </w:r>
      <w:r w:rsidR="008709B3">
        <w:t>»</w:t>
      </w:r>
      <w:r w:rsidR="006436E2">
        <w:t xml:space="preserve"> 05 июня 2026 года</w:t>
      </w:r>
      <w:r w:rsidR="008709B3">
        <w:t xml:space="preserve"> конкурс механизаторов</w:t>
      </w:r>
      <w:r w:rsidR="00BC3957">
        <w:t xml:space="preserve"> </w:t>
      </w:r>
      <w:r w:rsidR="005472F5">
        <w:t>–п</w:t>
      </w:r>
      <w:r w:rsidR="00051424">
        <w:t>ахарей</w:t>
      </w:r>
      <w:r w:rsidR="005472F5">
        <w:t xml:space="preserve"> в Кичменгско-Городецком муниципальном округе</w:t>
      </w:r>
      <w:r w:rsidR="00E45C58">
        <w:t>.</w:t>
      </w:r>
    </w:p>
    <w:p w:rsidR="00E45C58" w:rsidRDefault="00E45C58" w:rsidP="0070664C">
      <w:pPr>
        <w:ind w:left="75"/>
        <w:jc w:val="both"/>
        <w:rPr>
          <w:sz w:val="26"/>
          <w:szCs w:val="26"/>
        </w:rPr>
      </w:pPr>
      <w:r>
        <w:t xml:space="preserve">        2.</w:t>
      </w:r>
      <w:r w:rsidR="00F74343">
        <w:t xml:space="preserve"> </w:t>
      </w:r>
      <w:r w:rsidR="006E081B">
        <w:t>Рекомендовать п</w:t>
      </w:r>
      <w:r w:rsidR="00F74343">
        <w:t xml:space="preserve">редседателю СПК </w:t>
      </w:r>
      <w:r w:rsidR="00F07F01">
        <w:t>(колхоз) «Майский»</w:t>
      </w:r>
      <w:r w:rsidR="001C365E">
        <w:t xml:space="preserve"> </w:t>
      </w:r>
      <w:r w:rsidR="008709B3">
        <w:t>подобрать</w:t>
      </w:r>
      <w:r w:rsidRPr="00A51B86">
        <w:rPr>
          <w:sz w:val="26"/>
          <w:szCs w:val="26"/>
        </w:rPr>
        <w:t xml:space="preserve"> </w:t>
      </w:r>
      <w:r w:rsidR="008709B3">
        <w:t>к указанному сроку</w:t>
      </w:r>
      <w:r w:rsidR="008709B3" w:rsidRPr="000F7AFB">
        <w:t xml:space="preserve"> поле для проведения</w:t>
      </w:r>
      <w:r w:rsidRPr="000F7AFB">
        <w:t xml:space="preserve">    конкурса </w:t>
      </w:r>
      <w:r w:rsidR="00BC3957">
        <w:t xml:space="preserve">механизаторов </w:t>
      </w:r>
      <w:r w:rsidR="008406C3">
        <w:t>–п</w:t>
      </w:r>
      <w:r w:rsidRPr="000F7AFB">
        <w:t>ахарей</w:t>
      </w:r>
      <w:r w:rsidR="008406C3">
        <w:t xml:space="preserve"> в Кичменгско-Городецком муниципальном округе.</w:t>
      </w:r>
      <w:r w:rsidRPr="00A51B86">
        <w:rPr>
          <w:sz w:val="26"/>
          <w:szCs w:val="26"/>
        </w:rPr>
        <w:t xml:space="preserve">   </w:t>
      </w:r>
    </w:p>
    <w:p w:rsidR="002310AF" w:rsidRDefault="002310AF" w:rsidP="0070664C">
      <w:pPr>
        <w:jc w:val="both"/>
      </w:pPr>
      <w:r>
        <w:t xml:space="preserve">    </w:t>
      </w:r>
      <w:r w:rsidR="00FD5A2B">
        <w:t xml:space="preserve"> </w:t>
      </w:r>
      <w:r>
        <w:t xml:space="preserve">    3. Утвердить Положение о конк</w:t>
      </w:r>
      <w:r w:rsidR="00E45C58">
        <w:t>урсе</w:t>
      </w:r>
      <w:r w:rsidR="00BC3957">
        <w:t xml:space="preserve"> механизаторов-</w:t>
      </w:r>
      <w:r w:rsidR="00DD2550">
        <w:t xml:space="preserve"> п</w:t>
      </w:r>
      <w:r w:rsidR="00E45C58">
        <w:t xml:space="preserve">ахарей               </w:t>
      </w:r>
      <w:r w:rsidR="00D159AD">
        <w:t xml:space="preserve">          в </w:t>
      </w:r>
      <w:r w:rsidR="007D0483">
        <w:t xml:space="preserve">Кичменгско-Городецком </w:t>
      </w:r>
      <w:r w:rsidR="00DD208E">
        <w:t xml:space="preserve">муниципальном </w:t>
      </w:r>
      <w:r w:rsidR="007D0483">
        <w:t>округе</w:t>
      </w:r>
      <w:r w:rsidR="008709B3">
        <w:t xml:space="preserve"> </w:t>
      </w:r>
      <w:r>
        <w:t>(приложение № 1).</w:t>
      </w:r>
    </w:p>
    <w:p w:rsidR="002310AF" w:rsidRDefault="00026192" w:rsidP="0070664C">
      <w:pPr>
        <w:jc w:val="both"/>
      </w:pPr>
      <w:r>
        <w:t xml:space="preserve">        4. У</w:t>
      </w:r>
      <w:r w:rsidR="0058047C">
        <w:t xml:space="preserve">твердить </w:t>
      </w:r>
      <w:r w:rsidR="000A5D0B">
        <w:t>состав судейской</w:t>
      </w:r>
      <w:r w:rsidR="002310AF">
        <w:t xml:space="preserve"> комиссии </w:t>
      </w:r>
      <w:r>
        <w:t xml:space="preserve">для проведения </w:t>
      </w:r>
      <w:r w:rsidR="0058047C">
        <w:t>конкурса механизато</w:t>
      </w:r>
      <w:r w:rsidR="00F4082D">
        <w:t>ров</w:t>
      </w:r>
      <w:r w:rsidR="002336FF">
        <w:t>–п</w:t>
      </w:r>
      <w:r w:rsidR="00473166">
        <w:t>ахарей</w:t>
      </w:r>
      <w:r w:rsidR="00D75ED0">
        <w:t xml:space="preserve"> в Кичменгско- Городецком </w:t>
      </w:r>
      <w:r w:rsidR="009A4602">
        <w:t xml:space="preserve">муниципальном </w:t>
      </w:r>
      <w:r w:rsidR="00D75ED0">
        <w:t>округе</w:t>
      </w:r>
      <w:r w:rsidR="00473166">
        <w:t xml:space="preserve"> (приложение № 2</w:t>
      </w:r>
      <w:r w:rsidR="002310AF">
        <w:t xml:space="preserve">).  </w:t>
      </w:r>
    </w:p>
    <w:p w:rsidR="002310AF" w:rsidRDefault="00AD0E33" w:rsidP="0070664C">
      <w:pPr>
        <w:jc w:val="both"/>
      </w:pPr>
      <w:r>
        <w:t xml:space="preserve">        5. Утвердить </w:t>
      </w:r>
      <w:r w:rsidR="00FD5A2B">
        <w:t>смету расходов на проведение конкурса</w:t>
      </w:r>
      <w:r w:rsidR="003E6CC9">
        <w:t xml:space="preserve"> </w:t>
      </w:r>
      <w:r w:rsidR="002E4FBF">
        <w:t>механизаторов -</w:t>
      </w:r>
      <w:r w:rsidR="00FD5A2B">
        <w:t>пахарей в</w:t>
      </w:r>
      <w:r w:rsidR="00EA0CD7">
        <w:t xml:space="preserve"> Кичменгско-Городецком муниципальном округе </w:t>
      </w:r>
      <w:r w:rsidR="00FD5A2B">
        <w:t>в сумме 270000</w:t>
      </w:r>
      <w:r w:rsidR="003E6CC9">
        <w:t>=</w:t>
      </w:r>
      <w:r w:rsidR="00FD5A2B">
        <w:t>00 (Двести</w:t>
      </w:r>
      <w:r w:rsidR="00606C48">
        <w:t xml:space="preserve"> </w:t>
      </w:r>
      <w:r w:rsidR="00FD5A2B">
        <w:t>семьдесят рублей</w:t>
      </w:r>
      <w:r w:rsidR="002310AF">
        <w:t xml:space="preserve">) (приложение </w:t>
      </w:r>
      <w:r w:rsidR="0059717D">
        <w:t>№ 3</w:t>
      </w:r>
      <w:r w:rsidR="002310AF">
        <w:t>).</w:t>
      </w:r>
    </w:p>
    <w:p w:rsidR="002D1326" w:rsidRDefault="002310AF" w:rsidP="0070664C">
      <w:pPr>
        <w:jc w:val="both"/>
      </w:pPr>
      <w:r>
        <w:t xml:space="preserve">   </w:t>
      </w:r>
      <w:r w:rsidR="00FD5A2B">
        <w:t xml:space="preserve">    6. </w:t>
      </w:r>
      <w:r w:rsidR="005F5FED">
        <w:t xml:space="preserve">Финансирование </w:t>
      </w:r>
      <w:r>
        <w:t>ко</w:t>
      </w:r>
      <w:r w:rsidR="003E6CC9">
        <w:t xml:space="preserve">нкурса </w:t>
      </w:r>
      <w:r w:rsidR="002E4FBF">
        <w:t>механизаторов -</w:t>
      </w:r>
      <w:r w:rsidR="002336FF">
        <w:t>п</w:t>
      </w:r>
      <w:r w:rsidR="00B64489">
        <w:t xml:space="preserve">ахарей </w:t>
      </w:r>
      <w:r w:rsidR="00EA0CD7">
        <w:t xml:space="preserve">в Кичменгско-Городецком муниципальном округе </w:t>
      </w:r>
      <w:r w:rsidR="00F07F01">
        <w:t>в сумме 27</w:t>
      </w:r>
      <w:r w:rsidR="002D1326">
        <w:t>0000,00(двести</w:t>
      </w:r>
      <w:r w:rsidR="009A6C3C">
        <w:t xml:space="preserve"> </w:t>
      </w:r>
      <w:r w:rsidR="00F07F01">
        <w:t>семьдесят тысяч</w:t>
      </w:r>
      <w:r>
        <w:t xml:space="preserve"> </w:t>
      </w:r>
      <w:r w:rsidR="00FD5A2B">
        <w:t>рублей) провести</w:t>
      </w:r>
      <w:r>
        <w:t xml:space="preserve"> </w:t>
      </w:r>
      <w:r w:rsidR="00FD5A2B">
        <w:t>по</w:t>
      </w:r>
      <w:r w:rsidR="00FD5A2B" w:rsidRPr="009A6C3C">
        <w:t xml:space="preserve"> </w:t>
      </w:r>
      <w:r w:rsidR="00FD5A2B">
        <w:t>муниципальной</w:t>
      </w:r>
      <w:r w:rsidR="002D1326">
        <w:t xml:space="preserve"> программе «Комплексное развитие сельских территорий Кичменгско- Городецкого муниципального округа Вологодской области</w:t>
      </w:r>
      <w:r w:rsidR="002D1326" w:rsidRPr="00F74E81">
        <w:t>»</w:t>
      </w:r>
      <w:r w:rsidR="0070664C">
        <w:t>,</w:t>
      </w:r>
      <w:r w:rsidR="002D1326" w:rsidRPr="00F74E81">
        <w:rPr>
          <w:color w:val="000000"/>
        </w:rPr>
        <w:t xml:space="preserve"> </w:t>
      </w:r>
      <w:r w:rsidR="002D1326">
        <w:rPr>
          <w:color w:val="000000"/>
        </w:rPr>
        <w:t>утвержденн</w:t>
      </w:r>
      <w:r w:rsidR="0070664C">
        <w:rPr>
          <w:color w:val="000000"/>
        </w:rPr>
        <w:t>ой</w:t>
      </w:r>
      <w:r w:rsidR="002D1326">
        <w:rPr>
          <w:color w:val="000000"/>
        </w:rPr>
        <w:t xml:space="preserve"> </w:t>
      </w:r>
      <w:r w:rsidR="002D1326" w:rsidRPr="00F74E81">
        <w:t>постановление</w:t>
      </w:r>
      <w:r w:rsidR="002D1326">
        <w:t xml:space="preserve">м администрации округа от 13.01.2023 </w:t>
      </w:r>
      <w:r w:rsidR="00FD5A2B">
        <w:t xml:space="preserve">года </w:t>
      </w:r>
      <w:r w:rsidR="00FD5A2B" w:rsidRPr="00F74E81">
        <w:t>№</w:t>
      </w:r>
      <w:r w:rsidR="002D1326" w:rsidRPr="00F74E81">
        <w:t xml:space="preserve"> </w:t>
      </w:r>
      <w:r w:rsidR="00FD5A2B">
        <w:t>33.</w:t>
      </w:r>
    </w:p>
    <w:p w:rsidR="002310AF" w:rsidRDefault="002310AF" w:rsidP="0070664C">
      <w:pPr>
        <w:jc w:val="both"/>
      </w:pPr>
      <w:r>
        <w:t xml:space="preserve">        7. </w:t>
      </w:r>
      <w:r w:rsidR="009A6C3C">
        <w:t>Рекомендовать р</w:t>
      </w:r>
      <w:r>
        <w:t>уководителя</w:t>
      </w:r>
      <w:r w:rsidR="003E6CC9">
        <w:t>м сельхозпредприятий обеспечить</w:t>
      </w:r>
      <w:r>
        <w:t>:</w:t>
      </w:r>
    </w:p>
    <w:p w:rsidR="002310AF" w:rsidRDefault="002310AF" w:rsidP="0070664C">
      <w:pPr>
        <w:ind w:left="360"/>
        <w:jc w:val="both"/>
      </w:pPr>
      <w:r>
        <w:t xml:space="preserve">    -  проведение отборочных конкурсов в своих хозяйствах;</w:t>
      </w:r>
    </w:p>
    <w:p w:rsidR="002310AF" w:rsidRDefault="002310AF" w:rsidP="0070664C">
      <w:pPr>
        <w:ind w:left="360"/>
        <w:jc w:val="both"/>
      </w:pPr>
      <w:r>
        <w:lastRenderedPageBreak/>
        <w:t xml:space="preserve">    - явк</w:t>
      </w:r>
      <w:r w:rsidR="005F5FED">
        <w:t>у участников и членов судейской</w:t>
      </w:r>
      <w:r w:rsidR="009A6C3C">
        <w:t xml:space="preserve"> комиссии для участия в </w:t>
      </w:r>
      <w:r>
        <w:t>конк</w:t>
      </w:r>
      <w:r w:rsidR="009F7A4E">
        <w:t xml:space="preserve">урсе </w:t>
      </w:r>
      <w:r w:rsidR="0056041B">
        <w:t>механизат</w:t>
      </w:r>
      <w:r w:rsidR="00013B78">
        <w:t>о</w:t>
      </w:r>
      <w:r w:rsidR="0056041B">
        <w:t>ров -</w:t>
      </w:r>
      <w:r w:rsidR="002336FF">
        <w:t>п</w:t>
      </w:r>
      <w:r w:rsidR="009F7A4E">
        <w:t>ахарей</w:t>
      </w:r>
      <w:r>
        <w:t xml:space="preserve">.  </w:t>
      </w:r>
    </w:p>
    <w:p w:rsidR="002310AF" w:rsidRPr="00AD53F1" w:rsidRDefault="002310AF" w:rsidP="0070664C">
      <w:pPr>
        <w:jc w:val="both"/>
      </w:pPr>
      <w:r w:rsidRPr="00AD53F1">
        <w:t xml:space="preserve">          8. Контроль за исполнением постановления и расходованием денежных ср</w:t>
      </w:r>
      <w:r w:rsidR="004E768A" w:rsidRPr="00AD53F1">
        <w:t xml:space="preserve">едств возложить </w:t>
      </w:r>
      <w:r w:rsidR="00C62DD0" w:rsidRPr="00AD53F1">
        <w:t>на</w:t>
      </w:r>
      <w:r w:rsidR="00AD53F1" w:rsidRPr="00AD53F1">
        <w:t xml:space="preserve"> исполняющего обязанности начальника</w:t>
      </w:r>
      <w:r w:rsidR="00C62DD0" w:rsidRPr="00AD53F1">
        <w:t xml:space="preserve"> о</w:t>
      </w:r>
      <w:r w:rsidRPr="00AD53F1">
        <w:t>тдела сельского</w:t>
      </w:r>
      <w:r w:rsidR="009A6C3C" w:rsidRPr="00AD53F1">
        <w:t xml:space="preserve"> </w:t>
      </w:r>
      <w:r w:rsidR="008709B3" w:rsidRPr="00AD53F1">
        <w:t>хозяйства администрации</w:t>
      </w:r>
      <w:r w:rsidR="009A6C3C" w:rsidRPr="00AD53F1">
        <w:t xml:space="preserve"> округа</w:t>
      </w:r>
      <w:r w:rsidRPr="00AD53F1">
        <w:t xml:space="preserve"> </w:t>
      </w:r>
      <w:r w:rsidR="00AD53F1" w:rsidRPr="00AD53F1">
        <w:t>Томилову З.А</w:t>
      </w:r>
      <w:r w:rsidRPr="00AD53F1">
        <w:t>.</w:t>
      </w:r>
    </w:p>
    <w:p w:rsidR="002310AF" w:rsidRPr="009C6CCD" w:rsidRDefault="002310AF" w:rsidP="0070664C">
      <w:pPr>
        <w:tabs>
          <w:tab w:val="left" w:pos="1080"/>
        </w:tabs>
        <w:jc w:val="both"/>
      </w:pPr>
      <w:r>
        <w:t xml:space="preserve">        9. Настоящее постановление подлежит   размещению на</w:t>
      </w:r>
      <w:r w:rsidR="001246A7">
        <w:t xml:space="preserve"> официальном </w:t>
      </w:r>
      <w:r w:rsidR="008709B3">
        <w:t>сайте Кичменгско</w:t>
      </w:r>
      <w:r>
        <w:t xml:space="preserve">- </w:t>
      </w:r>
      <w:r w:rsidR="008709B3">
        <w:t>Городецкого муниципального</w:t>
      </w:r>
      <w:r w:rsidR="009A6C3C">
        <w:t xml:space="preserve"> округа</w:t>
      </w:r>
      <w:r>
        <w:t xml:space="preserve"> в информационно-телекоммуникационной сети «Интернет».</w:t>
      </w:r>
    </w:p>
    <w:p w:rsidR="002310AF" w:rsidRDefault="002310AF" w:rsidP="0070664C">
      <w:pPr>
        <w:pStyle w:val="a6"/>
        <w:rPr>
          <w:sz w:val="28"/>
          <w:szCs w:val="28"/>
        </w:rPr>
      </w:pPr>
    </w:p>
    <w:p w:rsidR="0070664C" w:rsidRDefault="0070664C" w:rsidP="0070664C">
      <w:r>
        <w:t xml:space="preserve">Первый заместитель главы </w:t>
      </w:r>
    </w:p>
    <w:p w:rsidR="00F1534B" w:rsidRDefault="00F1534B" w:rsidP="0070664C">
      <w:r>
        <w:t>Кичменгско-Городецкого</w:t>
      </w:r>
    </w:p>
    <w:p w:rsidR="002310AF" w:rsidRDefault="00F1534B" w:rsidP="0070664C">
      <w:r>
        <w:t>муниципального округа</w:t>
      </w:r>
      <w:r w:rsidR="002310AF">
        <w:t xml:space="preserve">                             </w:t>
      </w:r>
      <w:r>
        <w:t xml:space="preserve">          </w:t>
      </w:r>
      <w:r w:rsidR="0070664C">
        <w:t xml:space="preserve">     </w:t>
      </w:r>
      <w:r>
        <w:t xml:space="preserve">            </w:t>
      </w:r>
      <w:r w:rsidR="0070664C">
        <w:t xml:space="preserve">            О.В. Китаева</w:t>
      </w:r>
    </w:p>
    <w:p w:rsidR="002310AF" w:rsidRDefault="00FB4C28" w:rsidP="0070664C">
      <w:pPr>
        <w:jc w:val="both"/>
      </w:pPr>
      <w:r>
        <w:t xml:space="preserve">                                              </w:t>
      </w:r>
      <w:r w:rsidR="00163E5F">
        <w:t xml:space="preserve"> </w:t>
      </w:r>
      <w:r w:rsidR="00F50463">
        <w:t xml:space="preserve">                                </w:t>
      </w:r>
    </w:p>
    <w:p w:rsidR="002310AF" w:rsidRDefault="002310AF" w:rsidP="00625EDB">
      <w:pPr>
        <w:spacing w:line="360" w:lineRule="auto"/>
        <w:jc w:val="both"/>
      </w:pPr>
    </w:p>
    <w:p w:rsidR="00DB0E70" w:rsidRDefault="00DB0E70" w:rsidP="00625EDB">
      <w:pPr>
        <w:spacing w:line="360" w:lineRule="auto"/>
        <w:jc w:val="both"/>
      </w:pPr>
    </w:p>
    <w:p w:rsidR="00DB0E70" w:rsidRDefault="00DB0E70" w:rsidP="00625EDB">
      <w:pPr>
        <w:spacing w:line="360" w:lineRule="auto"/>
        <w:jc w:val="both"/>
      </w:pPr>
    </w:p>
    <w:p w:rsidR="00896F73" w:rsidRDefault="00896F73" w:rsidP="00625EDB">
      <w:pPr>
        <w:spacing w:line="360" w:lineRule="auto"/>
        <w:jc w:val="both"/>
      </w:pPr>
    </w:p>
    <w:p w:rsidR="00896F73" w:rsidRDefault="00896F73" w:rsidP="00625EDB">
      <w:pPr>
        <w:spacing w:line="360" w:lineRule="auto"/>
        <w:jc w:val="both"/>
      </w:pPr>
    </w:p>
    <w:p w:rsidR="00896F73" w:rsidRDefault="00896F73" w:rsidP="00625EDB">
      <w:pPr>
        <w:spacing w:line="360" w:lineRule="auto"/>
        <w:jc w:val="both"/>
      </w:pPr>
    </w:p>
    <w:p w:rsidR="00896F73" w:rsidRDefault="00896F73" w:rsidP="00625EDB">
      <w:pPr>
        <w:spacing w:line="360" w:lineRule="auto"/>
        <w:jc w:val="both"/>
      </w:pPr>
    </w:p>
    <w:p w:rsidR="00DB0E70" w:rsidRDefault="00DB0E70"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70664C" w:rsidRDefault="0070664C" w:rsidP="002310AF">
      <w:pPr>
        <w:jc w:val="right"/>
      </w:pPr>
    </w:p>
    <w:p w:rsidR="003D4AB7" w:rsidRDefault="00E45C58" w:rsidP="0070664C">
      <w:pPr>
        <w:jc w:val="right"/>
      </w:pPr>
      <w:r>
        <w:t>Приложение 1</w:t>
      </w:r>
    </w:p>
    <w:p w:rsidR="007E2684" w:rsidRDefault="007A00DF" w:rsidP="0070664C">
      <w:pPr>
        <w:jc w:val="right"/>
      </w:pPr>
      <w:r>
        <w:t>к</w:t>
      </w:r>
      <w:r w:rsidR="007E2684">
        <w:t xml:space="preserve"> постановлению администрации</w:t>
      </w:r>
    </w:p>
    <w:p w:rsidR="007E2684" w:rsidRDefault="007E2684" w:rsidP="0070664C">
      <w:pPr>
        <w:jc w:val="right"/>
      </w:pPr>
      <w:r>
        <w:t>Кичменгско-Городецкого</w:t>
      </w:r>
    </w:p>
    <w:p w:rsidR="007E2684" w:rsidRDefault="007E2684" w:rsidP="0070664C">
      <w:pPr>
        <w:jc w:val="right"/>
      </w:pPr>
      <w:r>
        <w:t>Муниципального округа от</w:t>
      </w:r>
    </w:p>
    <w:p w:rsidR="007E2684" w:rsidRDefault="007E2684" w:rsidP="0070664C">
      <w:pPr>
        <w:jc w:val="right"/>
      </w:pPr>
      <w:r>
        <w:t xml:space="preserve">                                                          </w:t>
      </w:r>
      <w:r w:rsidR="008709B3">
        <w:t xml:space="preserve">                              </w:t>
      </w:r>
      <w:r w:rsidR="0070664C">
        <w:t>25.05.</w:t>
      </w:r>
      <w:r w:rsidR="00F07F01">
        <w:t>2026</w:t>
      </w:r>
      <w:r>
        <w:t xml:space="preserve"> № </w:t>
      </w:r>
      <w:r w:rsidR="0070664C">
        <w:t>532</w:t>
      </w:r>
      <w:r>
        <w:t xml:space="preserve">                 </w:t>
      </w:r>
    </w:p>
    <w:p w:rsidR="00FB4C28" w:rsidRDefault="00163E5F" w:rsidP="0070664C">
      <w:pPr>
        <w:jc w:val="right"/>
      </w:pPr>
      <w:r>
        <w:t xml:space="preserve">                                                                              </w:t>
      </w:r>
      <w:r w:rsidR="00F50463">
        <w:t xml:space="preserve">  </w:t>
      </w:r>
    </w:p>
    <w:p w:rsidR="00FB4C28" w:rsidRPr="00163E5F" w:rsidRDefault="00163E5F" w:rsidP="008709B3">
      <w:pPr>
        <w:jc w:val="center"/>
        <w:rPr>
          <w:b/>
        </w:rPr>
      </w:pPr>
      <w:r w:rsidRPr="00163E5F">
        <w:rPr>
          <w:b/>
          <w:sz w:val="32"/>
          <w:szCs w:val="32"/>
        </w:rPr>
        <w:t>ПОЛОЖЕНИЕ</w:t>
      </w:r>
    </w:p>
    <w:p w:rsidR="0055380E" w:rsidRDefault="00DD317A" w:rsidP="008709B3">
      <w:pPr>
        <w:jc w:val="center"/>
        <w:rPr>
          <w:b/>
        </w:rPr>
      </w:pPr>
      <w:r>
        <w:rPr>
          <w:b/>
        </w:rPr>
        <w:t>о проведении</w:t>
      </w:r>
      <w:r w:rsidR="00FB4C28" w:rsidRPr="00163E5F">
        <w:rPr>
          <w:b/>
        </w:rPr>
        <w:t xml:space="preserve"> </w:t>
      </w:r>
      <w:r w:rsidR="00F91DFE">
        <w:rPr>
          <w:b/>
        </w:rPr>
        <w:t xml:space="preserve">  </w:t>
      </w:r>
      <w:r w:rsidR="00163E5F">
        <w:rPr>
          <w:b/>
        </w:rPr>
        <w:t>конкурса механизат</w:t>
      </w:r>
      <w:r>
        <w:rPr>
          <w:b/>
        </w:rPr>
        <w:t>о</w:t>
      </w:r>
      <w:r w:rsidR="00163E5F">
        <w:rPr>
          <w:b/>
        </w:rPr>
        <w:t>ров-пахарей</w:t>
      </w:r>
    </w:p>
    <w:p w:rsidR="00732C02" w:rsidRPr="00163E5F" w:rsidRDefault="00732C02" w:rsidP="008709B3">
      <w:pPr>
        <w:jc w:val="center"/>
        <w:rPr>
          <w:b/>
        </w:rPr>
      </w:pPr>
      <w:r>
        <w:rPr>
          <w:b/>
        </w:rPr>
        <w:t>в Кичменгско-Городецком муниципальном округе</w:t>
      </w:r>
    </w:p>
    <w:p w:rsidR="005A2B4B" w:rsidRDefault="005A2B4B" w:rsidP="00562B1F">
      <w:pPr>
        <w:jc w:val="center"/>
        <w:rPr>
          <w:b/>
          <w:u w:val="single"/>
        </w:rPr>
      </w:pPr>
    </w:p>
    <w:p w:rsidR="004832EF" w:rsidRDefault="004832EF" w:rsidP="00477530">
      <w:pPr>
        <w:shd w:val="clear" w:color="auto" w:fill="FFFFFF"/>
        <w:jc w:val="center"/>
        <w:textAlignment w:val="baseline"/>
        <w:rPr>
          <w:b/>
          <w:color w:val="000000"/>
        </w:rPr>
      </w:pPr>
    </w:p>
    <w:p w:rsidR="00B0424E" w:rsidRDefault="00B0424E" w:rsidP="00B0424E">
      <w:pPr>
        <w:pStyle w:val="ad"/>
        <w:widowControl w:val="0"/>
        <w:ind w:left="2670"/>
      </w:pPr>
      <w:r>
        <w:t xml:space="preserve">            1.   </w:t>
      </w:r>
      <w:r w:rsidRPr="007A6560">
        <w:t>Цели конкурса</w:t>
      </w:r>
    </w:p>
    <w:p w:rsidR="00B0424E" w:rsidRDefault="00B0424E" w:rsidP="00B0424E">
      <w:pPr>
        <w:pStyle w:val="ad"/>
        <w:widowControl w:val="0"/>
        <w:ind w:left="2670"/>
      </w:pPr>
    </w:p>
    <w:p w:rsidR="00B0424E" w:rsidRPr="000114B5" w:rsidRDefault="00B0424E" w:rsidP="00B0424E">
      <w:pPr>
        <w:widowControl w:val="0"/>
        <w:ind w:right="140" w:firstLine="709"/>
        <w:jc w:val="both"/>
      </w:pPr>
      <w:r w:rsidRPr="000114B5">
        <w:t>1.1.</w:t>
      </w:r>
      <w:r w:rsidRPr="000114B5">
        <w:tab/>
        <w:t>Пропаганда и повсеместное внедрение в производство передовых приёмов и методов труда, обеспечивающих рост эффективности и качества производства, использование передовых технологий и прогрессивной техники.</w:t>
      </w:r>
    </w:p>
    <w:p w:rsidR="00B0424E" w:rsidRPr="000114B5" w:rsidRDefault="00B0424E" w:rsidP="00B0424E">
      <w:pPr>
        <w:widowControl w:val="0"/>
        <w:ind w:right="140" w:firstLine="709"/>
        <w:jc w:val="both"/>
      </w:pPr>
      <w:r w:rsidRPr="000114B5">
        <w:t>1.2.</w:t>
      </w:r>
      <w:r w:rsidRPr="000114B5">
        <w:tab/>
        <w:t>Совершенствование профессионального мастерства и практических навыков механизаторов-пахарей, повышение их знаний в вопросах использования прогрессивной техники.</w:t>
      </w:r>
    </w:p>
    <w:p w:rsidR="00B0424E" w:rsidRPr="000114B5" w:rsidRDefault="00B0424E" w:rsidP="00B0424E">
      <w:pPr>
        <w:widowControl w:val="0"/>
        <w:ind w:right="140" w:firstLine="709"/>
        <w:jc w:val="both"/>
      </w:pPr>
      <w:r w:rsidRPr="000114B5">
        <w:t>1.3.</w:t>
      </w:r>
      <w:r w:rsidRPr="000114B5">
        <w:tab/>
        <w:t>Повышение престижа профессии механизатора.</w:t>
      </w:r>
    </w:p>
    <w:p w:rsidR="004832EF" w:rsidRPr="003624D7" w:rsidRDefault="004832EF" w:rsidP="004832EF">
      <w:pPr>
        <w:jc w:val="both"/>
        <w:rPr>
          <w:b/>
        </w:rPr>
      </w:pPr>
    </w:p>
    <w:p w:rsidR="00B0424E" w:rsidRDefault="00B0424E" w:rsidP="00B0424E">
      <w:pPr>
        <w:widowControl w:val="0"/>
        <w:ind w:right="140"/>
        <w:jc w:val="center"/>
      </w:pPr>
      <w:r>
        <w:rPr>
          <w:b/>
        </w:rPr>
        <w:t xml:space="preserve">                       </w:t>
      </w:r>
      <w:r w:rsidR="00AD581B">
        <w:rPr>
          <w:b/>
        </w:rPr>
        <w:t xml:space="preserve">     </w:t>
      </w:r>
      <w:r>
        <w:rPr>
          <w:b/>
        </w:rPr>
        <w:t xml:space="preserve">  </w:t>
      </w:r>
      <w:r>
        <w:t xml:space="preserve">2. </w:t>
      </w:r>
      <w:r w:rsidRPr="007A6560">
        <w:t>Общие вопросы организации конкурса</w:t>
      </w:r>
    </w:p>
    <w:p w:rsidR="00B4579C" w:rsidRDefault="00B4579C" w:rsidP="00B0424E">
      <w:pPr>
        <w:widowControl w:val="0"/>
        <w:ind w:right="140"/>
        <w:jc w:val="center"/>
      </w:pPr>
    </w:p>
    <w:p w:rsidR="00AD581B" w:rsidRDefault="008709B3" w:rsidP="00AD581B">
      <w:pPr>
        <w:widowControl w:val="0"/>
        <w:ind w:right="140"/>
        <w:jc w:val="center"/>
      </w:pPr>
      <w:r>
        <w:t xml:space="preserve">       </w:t>
      </w:r>
      <w:r w:rsidR="00AD581B">
        <w:t xml:space="preserve">2.1. </w:t>
      </w:r>
      <w:r>
        <w:t xml:space="preserve">  </w:t>
      </w:r>
      <w:r w:rsidR="00AD581B" w:rsidRPr="000114B5">
        <w:t>Конкурс проводится для механи</w:t>
      </w:r>
      <w:r>
        <w:t>заторов-пахарей старше 18 лет</w:t>
      </w:r>
      <w:r w:rsidR="00AD581B" w:rsidRPr="00A473A3">
        <w:t>.</w:t>
      </w:r>
    </w:p>
    <w:p w:rsidR="00AD581B" w:rsidRPr="003F7C0C" w:rsidRDefault="008709B3" w:rsidP="00AD581B">
      <w:pPr>
        <w:widowControl w:val="0"/>
        <w:shd w:val="clear" w:color="auto" w:fill="FFFFFF"/>
        <w:jc w:val="both"/>
        <w:rPr>
          <w:snapToGrid w:val="0"/>
          <w:color w:val="000000"/>
        </w:rPr>
      </w:pPr>
      <w:r>
        <w:t xml:space="preserve">            2.2</w:t>
      </w:r>
      <w:r w:rsidR="00AD581B" w:rsidRPr="00512D8E">
        <w:t xml:space="preserve">. </w:t>
      </w:r>
      <w:r>
        <w:t xml:space="preserve"> </w:t>
      </w:r>
      <w:r w:rsidR="00AD581B" w:rsidRPr="003F7C0C">
        <w:t>Конкурсная пахота проводится на тракторах класса тяги 1.4 с плугами ПЛН-3-35, оборудованными предплужниками.</w:t>
      </w:r>
      <w:r w:rsidR="00AD581B" w:rsidRPr="003F7C0C">
        <w:rPr>
          <w:snapToGrid w:val="0"/>
          <w:color w:val="000000"/>
        </w:rPr>
        <w:t xml:space="preserve"> Фигурное вождение проводится на </w:t>
      </w:r>
      <w:r w:rsidRPr="003F7C0C">
        <w:rPr>
          <w:snapToGrid w:val="0"/>
          <w:color w:val="000000"/>
        </w:rPr>
        <w:t>тракторе класса</w:t>
      </w:r>
      <w:r w:rsidR="00AD581B" w:rsidRPr="003F7C0C">
        <w:rPr>
          <w:snapToGrid w:val="0"/>
          <w:color w:val="000000"/>
        </w:rPr>
        <w:t xml:space="preserve"> тяги 1.4 с сельскохозяйственной навеской с грузом. </w:t>
      </w:r>
    </w:p>
    <w:p w:rsidR="00AD581B" w:rsidRDefault="008709B3" w:rsidP="00AD581B">
      <w:pPr>
        <w:widowControl w:val="0"/>
        <w:shd w:val="clear" w:color="auto" w:fill="FFFFFF"/>
        <w:ind w:firstLine="709"/>
        <w:jc w:val="both"/>
        <w:rPr>
          <w:snapToGrid w:val="0"/>
          <w:color w:val="000000"/>
          <w:highlight w:val="yellow"/>
        </w:rPr>
      </w:pPr>
      <w:r>
        <w:rPr>
          <w:snapToGrid w:val="0"/>
          <w:color w:val="000000"/>
        </w:rPr>
        <w:t xml:space="preserve">   </w:t>
      </w:r>
      <w:r w:rsidR="00AD581B" w:rsidRPr="003F7C0C">
        <w:rPr>
          <w:snapToGrid w:val="0"/>
          <w:color w:val="000000"/>
        </w:rPr>
        <w:t>2.</w:t>
      </w:r>
      <w:r>
        <w:rPr>
          <w:snapToGrid w:val="0"/>
          <w:color w:val="000000"/>
        </w:rPr>
        <w:t xml:space="preserve">3. </w:t>
      </w:r>
      <w:r w:rsidR="00AD581B" w:rsidRPr="003F7C0C">
        <w:rPr>
          <w:snapToGrid w:val="0"/>
          <w:color w:val="000000"/>
        </w:rPr>
        <w:t>Участники конкурса выполняют конкурсные задания: «Теоретический</w:t>
      </w:r>
      <w:r w:rsidR="00AD581B">
        <w:rPr>
          <w:snapToGrid w:val="0"/>
          <w:color w:val="000000"/>
        </w:rPr>
        <w:t xml:space="preserve"> экзамен», </w:t>
      </w:r>
      <w:r w:rsidR="00AD581B" w:rsidRPr="000114B5">
        <w:rPr>
          <w:snapToGrid w:val="0"/>
          <w:color w:val="000000"/>
        </w:rPr>
        <w:t>«Фигурное вождение» и «</w:t>
      </w:r>
      <w:r w:rsidR="00AD581B">
        <w:rPr>
          <w:snapToGrid w:val="0"/>
          <w:color w:val="000000"/>
        </w:rPr>
        <w:t>В</w:t>
      </w:r>
      <w:r w:rsidR="00AD581B" w:rsidRPr="000114B5">
        <w:rPr>
          <w:snapToGrid w:val="0"/>
          <w:color w:val="000000"/>
        </w:rPr>
        <w:t xml:space="preserve">спашка». </w:t>
      </w:r>
      <w:r w:rsidR="00AD581B">
        <w:rPr>
          <w:snapToGrid w:val="0"/>
          <w:color w:val="000000"/>
        </w:rPr>
        <w:t>Номера тракторов,</w:t>
      </w:r>
      <w:r w:rsidR="00AD581B" w:rsidRPr="000114B5">
        <w:rPr>
          <w:snapToGrid w:val="0"/>
          <w:color w:val="000000"/>
        </w:rPr>
        <w:t xml:space="preserve"> заездов определяется при проведении жеребьёвки.</w:t>
      </w:r>
    </w:p>
    <w:p w:rsidR="00AD581B" w:rsidRDefault="008709B3" w:rsidP="00AD581B">
      <w:pPr>
        <w:widowControl w:val="0"/>
        <w:ind w:right="140" w:firstLine="709"/>
        <w:jc w:val="both"/>
      </w:pPr>
      <w:r>
        <w:t xml:space="preserve">   </w:t>
      </w:r>
      <w:r w:rsidR="00AD581B">
        <w:t>2.</w:t>
      </w:r>
      <w:r>
        <w:t>4</w:t>
      </w:r>
      <w:r w:rsidR="00AD581B">
        <w:t>. Перед началом конкурса с его участниками проводится инструктаж по технике безопасности</w:t>
      </w:r>
      <w:r w:rsidR="00AD581B" w:rsidRPr="008E5F95">
        <w:t>, а также</w:t>
      </w:r>
      <w:r w:rsidR="00AD581B">
        <w:t xml:space="preserve"> жеребьевка, согласно которой каждый участник</w:t>
      </w:r>
      <w:r w:rsidR="00AD581B" w:rsidRPr="001142F1">
        <w:t xml:space="preserve"> </w:t>
      </w:r>
      <w:r w:rsidR="00AD581B">
        <w:t>получает номер билета для сдачи «Теоретического экзамена», а также номер трактора и номер заезда для выполнения «Фигурного вождения».</w:t>
      </w:r>
    </w:p>
    <w:p w:rsidR="00AD581B" w:rsidRPr="001142F1" w:rsidRDefault="008709B3" w:rsidP="00AD581B">
      <w:pPr>
        <w:widowControl w:val="0"/>
        <w:ind w:right="140" w:firstLine="709"/>
        <w:jc w:val="both"/>
      </w:pPr>
      <w:r>
        <w:t xml:space="preserve">  </w:t>
      </w:r>
      <w:r w:rsidR="00AD581B" w:rsidRPr="00CD6B6A">
        <w:t>2.</w:t>
      </w:r>
      <w:r>
        <w:t>5</w:t>
      </w:r>
      <w:r w:rsidR="00AD581B" w:rsidRPr="00CD6B6A">
        <w:t>. Ответственность</w:t>
      </w:r>
      <w:r w:rsidR="00AD581B" w:rsidRPr="001142F1">
        <w:t xml:space="preserve"> за строгое соблюдение участниками конкурса правил техники безопасности</w:t>
      </w:r>
      <w:r w:rsidR="00AD581B">
        <w:t xml:space="preserve"> возлагается непосредственно на участников конкурса</w:t>
      </w:r>
      <w:r w:rsidR="00AD581B" w:rsidRPr="001142F1">
        <w:t>.</w:t>
      </w:r>
    </w:p>
    <w:p w:rsidR="00AD581B" w:rsidRDefault="008709B3" w:rsidP="00AD581B">
      <w:pPr>
        <w:widowControl w:val="0"/>
        <w:ind w:right="140" w:firstLine="709"/>
        <w:jc w:val="both"/>
      </w:pPr>
      <w:r>
        <w:t xml:space="preserve">  </w:t>
      </w:r>
      <w:r w:rsidR="00AD581B">
        <w:t>2.</w:t>
      </w:r>
      <w:r>
        <w:t xml:space="preserve">6. </w:t>
      </w:r>
      <w:r w:rsidR="00AD581B">
        <w:t xml:space="preserve">При несоблюдении условий конкурса, грубых нарушениях технологии выполнения работы, правил техники безопасности участник по решению главного судьи отстраняется от дальнейшего участия в конкурсе. </w:t>
      </w:r>
    </w:p>
    <w:p w:rsidR="00AD581B" w:rsidRDefault="00AD581B" w:rsidP="00AD581B">
      <w:pPr>
        <w:widowControl w:val="0"/>
        <w:ind w:right="140" w:firstLine="709"/>
        <w:jc w:val="both"/>
      </w:pPr>
    </w:p>
    <w:p w:rsidR="00AD581B" w:rsidRDefault="00AD581B" w:rsidP="00AD581B">
      <w:pPr>
        <w:widowControl w:val="0"/>
        <w:ind w:right="140"/>
        <w:jc w:val="center"/>
      </w:pPr>
      <w:r w:rsidRPr="00846B07">
        <w:t>3. Время и место проведения конкурса</w:t>
      </w:r>
    </w:p>
    <w:p w:rsidR="00AD581B" w:rsidRPr="00846B07" w:rsidRDefault="00AD581B" w:rsidP="00AD581B">
      <w:pPr>
        <w:widowControl w:val="0"/>
        <w:ind w:right="140"/>
        <w:jc w:val="center"/>
      </w:pPr>
    </w:p>
    <w:p w:rsidR="00AD581B" w:rsidRDefault="00AD581B" w:rsidP="00AD581B">
      <w:pPr>
        <w:widowControl w:val="0"/>
        <w:ind w:right="140" w:firstLine="709"/>
        <w:jc w:val="both"/>
      </w:pPr>
      <w:r w:rsidRPr="00846B07">
        <w:t xml:space="preserve">3.1. </w:t>
      </w:r>
      <w:r>
        <w:t>Дата и место</w:t>
      </w:r>
      <w:r w:rsidRPr="00846B07">
        <w:t xml:space="preserve"> проведения конкурса – </w:t>
      </w:r>
      <w:r w:rsidR="00D34644" w:rsidRPr="00846B07">
        <w:t>определяется</w:t>
      </w:r>
      <w:r w:rsidR="00D34644">
        <w:t xml:space="preserve"> </w:t>
      </w:r>
      <w:r w:rsidR="00D34644" w:rsidRPr="00846B07">
        <w:t>ежегодно</w:t>
      </w:r>
      <w:r w:rsidR="00F4150F" w:rsidRPr="00846B07">
        <w:t xml:space="preserve"> </w:t>
      </w:r>
      <w:r>
        <w:t>отделом сельского хозяйства администрации Кичменгско-Городецкого муниципального округа.</w:t>
      </w:r>
    </w:p>
    <w:p w:rsidR="00AD581B" w:rsidRDefault="00AD581B" w:rsidP="00AD581B">
      <w:pPr>
        <w:widowControl w:val="0"/>
        <w:ind w:right="140" w:firstLine="709"/>
        <w:jc w:val="both"/>
      </w:pPr>
      <w:r w:rsidRPr="00846B07">
        <w:t xml:space="preserve"> 3.</w:t>
      </w:r>
      <w:r>
        <w:t>2</w:t>
      </w:r>
      <w:r w:rsidRPr="00846B07">
        <w:t xml:space="preserve">. О </w:t>
      </w:r>
      <w:r>
        <w:t xml:space="preserve">дате, </w:t>
      </w:r>
      <w:r w:rsidRPr="00846B07">
        <w:t>времени и месте проведения конкурса заинтересованные лица оповещаются посредством почтовых отправлений, в том числе на адреса электронной почты.</w:t>
      </w:r>
    </w:p>
    <w:p w:rsidR="00AD581B" w:rsidRDefault="00AD581B" w:rsidP="00AD581B">
      <w:pPr>
        <w:widowControl w:val="0"/>
        <w:ind w:right="140" w:firstLine="709"/>
        <w:jc w:val="both"/>
      </w:pPr>
    </w:p>
    <w:p w:rsidR="00AD581B" w:rsidRDefault="00AD581B" w:rsidP="00AD581B">
      <w:pPr>
        <w:widowControl w:val="0"/>
        <w:ind w:right="140"/>
        <w:jc w:val="center"/>
      </w:pPr>
      <w:r>
        <w:t xml:space="preserve">4. </w:t>
      </w:r>
      <w:r w:rsidRPr="006C4C38">
        <w:t>Судейск</w:t>
      </w:r>
      <w:r>
        <w:t>ие бригады</w:t>
      </w:r>
    </w:p>
    <w:p w:rsidR="00AD581B" w:rsidRPr="007A6560" w:rsidRDefault="00AD581B" w:rsidP="00AD581B">
      <w:pPr>
        <w:widowControl w:val="0"/>
        <w:ind w:right="140"/>
        <w:jc w:val="center"/>
      </w:pPr>
    </w:p>
    <w:p w:rsidR="00AD581B" w:rsidRDefault="00AD581B" w:rsidP="00AD581B">
      <w:pPr>
        <w:pStyle w:val="ac"/>
        <w:widowControl w:val="0"/>
        <w:ind w:left="0" w:firstLine="709"/>
        <w:jc w:val="both"/>
      </w:pPr>
      <w:r>
        <w:t xml:space="preserve">4.1. </w:t>
      </w:r>
      <w:r w:rsidRPr="0048478E">
        <w:t xml:space="preserve">Оценка результатов конкурса </w:t>
      </w:r>
      <w:r>
        <w:t>осуществляется судейскими бригадами.</w:t>
      </w:r>
      <w:r w:rsidRPr="00FD506E">
        <w:t xml:space="preserve"> </w:t>
      </w:r>
    </w:p>
    <w:p w:rsidR="00AD581B" w:rsidRDefault="00AD581B" w:rsidP="00AD581B">
      <w:pPr>
        <w:pStyle w:val="ac"/>
        <w:widowControl w:val="0"/>
        <w:ind w:left="0" w:firstLine="709"/>
        <w:jc w:val="both"/>
      </w:pPr>
      <w:r>
        <w:t xml:space="preserve">Судейская бригада </w:t>
      </w:r>
      <w:r w:rsidRPr="004B328D">
        <w:t>«Теоретический экзамен»</w:t>
      </w:r>
      <w:r w:rsidR="00DB0E70">
        <w:t xml:space="preserve"> - 3</w:t>
      </w:r>
      <w:r>
        <w:t xml:space="preserve"> человека;</w:t>
      </w:r>
    </w:p>
    <w:p w:rsidR="00AD581B" w:rsidRDefault="00AD581B" w:rsidP="00AD581B">
      <w:pPr>
        <w:pStyle w:val="ac"/>
        <w:widowControl w:val="0"/>
        <w:ind w:left="0" w:firstLine="709"/>
        <w:jc w:val="both"/>
      </w:pPr>
      <w:r>
        <w:t>Судейская</w:t>
      </w:r>
      <w:r w:rsidR="007804D8">
        <w:t xml:space="preserve"> бригада «Фигурное вождение» - 2</w:t>
      </w:r>
      <w:r>
        <w:t xml:space="preserve"> человека;</w:t>
      </w:r>
    </w:p>
    <w:p w:rsidR="00AD581B" w:rsidRDefault="00AD581B" w:rsidP="00AD581B">
      <w:pPr>
        <w:pStyle w:val="ac"/>
        <w:widowControl w:val="0"/>
        <w:ind w:left="0" w:firstLine="709"/>
        <w:jc w:val="both"/>
      </w:pPr>
      <w:r>
        <w:t>Судейская бригада «Вспашка» - 3 человека.</w:t>
      </w:r>
    </w:p>
    <w:p w:rsidR="00AD581B" w:rsidRDefault="00AD581B" w:rsidP="00AD581B">
      <w:pPr>
        <w:pStyle w:val="ac"/>
        <w:widowControl w:val="0"/>
        <w:ind w:left="0" w:firstLine="709"/>
        <w:jc w:val="both"/>
      </w:pPr>
      <w:r>
        <w:t xml:space="preserve">Работу судейских бригад возглавляет главный судья. Количество судейских бригад, их персональный состав </w:t>
      </w:r>
      <w:r w:rsidR="00DA0380">
        <w:t>утверждает</w:t>
      </w:r>
      <w:r w:rsidR="00D34644">
        <w:t>ся</w:t>
      </w:r>
      <w:r>
        <w:t xml:space="preserve"> </w:t>
      </w:r>
      <w:r w:rsidR="00D34644">
        <w:t>постановлением администрации Кичменгско-Городецкого муниципального округа.</w:t>
      </w:r>
    </w:p>
    <w:p w:rsidR="00AD581B" w:rsidRPr="003F7C0C" w:rsidRDefault="00AC2948" w:rsidP="00AD581B">
      <w:pPr>
        <w:pStyle w:val="ac"/>
        <w:widowControl w:val="0"/>
        <w:ind w:left="0" w:firstLine="709"/>
        <w:jc w:val="both"/>
        <w:rPr>
          <w:szCs w:val="28"/>
        </w:rPr>
      </w:pPr>
      <w:r>
        <w:rPr>
          <w:szCs w:val="28"/>
        </w:rPr>
        <w:t>4.2</w:t>
      </w:r>
      <w:r w:rsidR="00AD581B" w:rsidRPr="00846B07">
        <w:rPr>
          <w:szCs w:val="28"/>
        </w:rPr>
        <w:t>. Судейск</w:t>
      </w:r>
      <w:r w:rsidR="00AD581B">
        <w:rPr>
          <w:szCs w:val="28"/>
        </w:rPr>
        <w:t>ие</w:t>
      </w:r>
      <w:r w:rsidR="00AD581B" w:rsidRPr="00846B07">
        <w:rPr>
          <w:szCs w:val="28"/>
        </w:rPr>
        <w:t xml:space="preserve"> </w:t>
      </w:r>
      <w:r w:rsidR="00AD581B" w:rsidRPr="003F7C0C">
        <w:rPr>
          <w:szCs w:val="28"/>
        </w:rPr>
        <w:t>бригады осуществляют работу в строгом соответствии с Методикой оценки (Приложение 1), в том числе при заполнении оценочных листов и подсчете результатов. До начала работы судейской бригады главным судьей обеспечивается проведение обучения членов судейских бригад методам проведения оценки конкурса.</w:t>
      </w:r>
    </w:p>
    <w:p w:rsidR="00AD581B" w:rsidRPr="00BE4A41" w:rsidRDefault="0097190D" w:rsidP="00AD581B">
      <w:pPr>
        <w:pStyle w:val="ac"/>
        <w:widowControl w:val="0"/>
        <w:ind w:left="0" w:firstLine="709"/>
        <w:jc w:val="both"/>
        <w:rPr>
          <w:szCs w:val="28"/>
        </w:rPr>
      </w:pPr>
      <w:r>
        <w:rPr>
          <w:szCs w:val="28"/>
        </w:rPr>
        <w:t>4.3</w:t>
      </w:r>
      <w:r w:rsidR="00AD581B" w:rsidRPr="003F7C0C">
        <w:rPr>
          <w:szCs w:val="28"/>
        </w:rPr>
        <w:t>. Непосредственно перед началом работы судейских бригад главным судьей проводится повторное ознакомление с Методикой оценки (Приложение 1). Члены судейских бригад подписывают лист ознакомления.</w:t>
      </w:r>
    </w:p>
    <w:p w:rsidR="00AD581B" w:rsidRDefault="0097190D" w:rsidP="00AD581B">
      <w:pPr>
        <w:pStyle w:val="ac"/>
        <w:widowControl w:val="0"/>
        <w:ind w:left="0" w:firstLine="709"/>
        <w:jc w:val="both"/>
        <w:rPr>
          <w:szCs w:val="28"/>
        </w:rPr>
      </w:pPr>
      <w:r>
        <w:rPr>
          <w:szCs w:val="28"/>
        </w:rPr>
        <w:t>4.4</w:t>
      </w:r>
      <w:r w:rsidR="00AD581B">
        <w:rPr>
          <w:szCs w:val="28"/>
        </w:rPr>
        <w:t>. Д</w:t>
      </w:r>
      <w:r w:rsidR="00AD581B" w:rsidRPr="00A006A3">
        <w:rPr>
          <w:szCs w:val="28"/>
        </w:rPr>
        <w:t>олжностны</w:t>
      </w:r>
      <w:r w:rsidR="00AD581B">
        <w:rPr>
          <w:szCs w:val="28"/>
        </w:rPr>
        <w:t>е</w:t>
      </w:r>
      <w:r w:rsidR="00AD581B" w:rsidRPr="00A006A3">
        <w:rPr>
          <w:szCs w:val="28"/>
        </w:rPr>
        <w:t xml:space="preserve"> лиц</w:t>
      </w:r>
      <w:r w:rsidR="00AD581B">
        <w:rPr>
          <w:szCs w:val="28"/>
        </w:rPr>
        <w:t xml:space="preserve">а </w:t>
      </w:r>
      <w:r w:rsidR="00AD581B" w:rsidRPr="00A006A3">
        <w:rPr>
          <w:szCs w:val="28"/>
        </w:rPr>
        <w:t>Управления государственной инспекции по надзору за техническим состоянием самоходных машин и других видов техники Вологодской области</w:t>
      </w:r>
      <w:r w:rsidR="00AD581B">
        <w:rPr>
          <w:szCs w:val="28"/>
        </w:rPr>
        <w:t xml:space="preserve"> обеспечивают проверку исправности </w:t>
      </w:r>
      <w:r w:rsidR="00AD581B" w:rsidRPr="00747A22">
        <w:rPr>
          <w:szCs w:val="28"/>
        </w:rPr>
        <w:t>техническо</w:t>
      </w:r>
      <w:r w:rsidR="00AD581B">
        <w:rPr>
          <w:szCs w:val="28"/>
        </w:rPr>
        <w:t>го</w:t>
      </w:r>
      <w:r w:rsidR="00AD581B" w:rsidRPr="00747A22">
        <w:rPr>
          <w:szCs w:val="28"/>
        </w:rPr>
        <w:t xml:space="preserve"> состояни</w:t>
      </w:r>
      <w:r w:rsidR="00AD581B">
        <w:rPr>
          <w:szCs w:val="28"/>
        </w:rPr>
        <w:t xml:space="preserve">я тракторов, </w:t>
      </w:r>
      <w:r w:rsidR="00AD581B" w:rsidRPr="00747A22">
        <w:rPr>
          <w:szCs w:val="28"/>
        </w:rPr>
        <w:t>плугов</w:t>
      </w:r>
      <w:r w:rsidR="00AD581B">
        <w:rPr>
          <w:szCs w:val="28"/>
        </w:rPr>
        <w:t xml:space="preserve"> и оборудования</w:t>
      </w:r>
      <w:r w:rsidR="00AD581B" w:rsidRPr="00747A22">
        <w:rPr>
          <w:szCs w:val="28"/>
        </w:rPr>
        <w:t>, возможности их использования на конкурсе</w:t>
      </w:r>
      <w:r w:rsidR="00AD581B">
        <w:rPr>
          <w:szCs w:val="28"/>
        </w:rPr>
        <w:t xml:space="preserve"> и</w:t>
      </w:r>
      <w:r w:rsidR="00AD581B" w:rsidRPr="00747A22">
        <w:rPr>
          <w:szCs w:val="28"/>
        </w:rPr>
        <w:t xml:space="preserve"> качеств</w:t>
      </w:r>
      <w:r w:rsidR="00AD581B">
        <w:rPr>
          <w:szCs w:val="28"/>
        </w:rPr>
        <w:t>а</w:t>
      </w:r>
      <w:r w:rsidR="00AD581B" w:rsidRPr="00747A22">
        <w:rPr>
          <w:szCs w:val="28"/>
        </w:rPr>
        <w:t xml:space="preserve"> подготовки к работе</w:t>
      </w:r>
      <w:r w:rsidR="00AD581B">
        <w:rPr>
          <w:szCs w:val="28"/>
        </w:rPr>
        <w:t>.</w:t>
      </w:r>
    </w:p>
    <w:p w:rsidR="00AD581B" w:rsidRPr="00F955BB" w:rsidRDefault="00AD581B" w:rsidP="00AD581B">
      <w:pPr>
        <w:widowControl w:val="0"/>
        <w:shd w:val="clear" w:color="auto" w:fill="FFFFFF"/>
        <w:ind w:firstLine="709"/>
        <w:jc w:val="both"/>
        <w:rPr>
          <w:snapToGrid w:val="0"/>
          <w:color w:val="000000"/>
        </w:rPr>
      </w:pPr>
      <w:r w:rsidRPr="004B328D">
        <w:rPr>
          <w:snapToGrid w:val="0"/>
          <w:color w:val="000000"/>
        </w:rPr>
        <w:t>4.</w:t>
      </w:r>
      <w:r w:rsidR="0097190D">
        <w:rPr>
          <w:snapToGrid w:val="0"/>
          <w:color w:val="000000"/>
        </w:rPr>
        <w:t>5</w:t>
      </w:r>
      <w:r w:rsidRPr="004B328D">
        <w:rPr>
          <w:snapToGrid w:val="0"/>
          <w:color w:val="000000"/>
        </w:rPr>
        <w:t>. Судейск</w:t>
      </w:r>
      <w:r>
        <w:rPr>
          <w:snapToGrid w:val="0"/>
          <w:color w:val="000000"/>
        </w:rPr>
        <w:t>ие</w:t>
      </w:r>
      <w:r w:rsidRPr="004B328D">
        <w:rPr>
          <w:snapToGrid w:val="0"/>
          <w:color w:val="000000"/>
        </w:rPr>
        <w:t xml:space="preserve"> бригад</w:t>
      </w:r>
      <w:r>
        <w:rPr>
          <w:snapToGrid w:val="0"/>
          <w:color w:val="000000"/>
        </w:rPr>
        <w:t>ы</w:t>
      </w:r>
      <w:r w:rsidRPr="004B328D">
        <w:rPr>
          <w:snapToGrid w:val="0"/>
          <w:color w:val="000000"/>
        </w:rPr>
        <w:t xml:space="preserve"> должн</w:t>
      </w:r>
      <w:r>
        <w:rPr>
          <w:snapToGrid w:val="0"/>
          <w:color w:val="000000"/>
        </w:rPr>
        <w:t>ы</w:t>
      </w:r>
      <w:r w:rsidRPr="004B328D">
        <w:rPr>
          <w:snapToGrid w:val="0"/>
          <w:color w:val="000000"/>
        </w:rPr>
        <w:t xml:space="preserve"> быть в контрастной </w:t>
      </w:r>
      <w:r w:rsidRPr="004B328D">
        <w:rPr>
          <w:snapToGrid w:val="0"/>
        </w:rPr>
        <w:t>спецодежде (жилетах) с бейджами</w:t>
      </w:r>
      <w:r w:rsidRPr="004B328D">
        <w:rPr>
          <w:snapToGrid w:val="0"/>
          <w:color w:val="000000"/>
        </w:rPr>
        <w:t>.</w:t>
      </w:r>
      <w:r>
        <w:rPr>
          <w:snapToGrid w:val="0"/>
          <w:color w:val="000000"/>
        </w:rPr>
        <w:t xml:space="preserve"> </w:t>
      </w:r>
    </w:p>
    <w:p w:rsidR="00AD581B" w:rsidRDefault="00AD581B" w:rsidP="00AD581B">
      <w:pPr>
        <w:pStyle w:val="ac"/>
        <w:widowControl w:val="0"/>
        <w:ind w:left="0" w:firstLine="709"/>
        <w:jc w:val="both"/>
      </w:pPr>
      <w:r>
        <w:t>4.</w:t>
      </w:r>
      <w:r w:rsidR="0097190D">
        <w:t>6</w:t>
      </w:r>
      <w:r>
        <w:t xml:space="preserve">. Судейские бригады оценивают теоретические знания, навыки </w:t>
      </w:r>
      <w:r w:rsidRPr="003C24BA">
        <w:t>фигурного вождения и вспашки.</w:t>
      </w:r>
      <w:r>
        <w:t xml:space="preserve"> </w:t>
      </w:r>
    </w:p>
    <w:p w:rsidR="0097190D" w:rsidRDefault="0097190D" w:rsidP="00AD581B">
      <w:pPr>
        <w:pStyle w:val="ac"/>
        <w:widowControl w:val="0"/>
        <w:ind w:left="0" w:firstLine="709"/>
        <w:jc w:val="both"/>
      </w:pPr>
    </w:p>
    <w:p w:rsidR="0097190D" w:rsidRDefault="0097190D" w:rsidP="0097190D">
      <w:pPr>
        <w:widowControl w:val="0"/>
        <w:ind w:right="140"/>
        <w:jc w:val="center"/>
      </w:pPr>
      <w:r>
        <w:t xml:space="preserve">5. </w:t>
      </w:r>
      <w:r w:rsidRPr="007A6560">
        <w:t>Порядок проведения конкурса</w:t>
      </w:r>
      <w:r>
        <w:t xml:space="preserve"> (теоретический экзамен)</w:t>
      </w:r>
    </w:p>
    <w:p w:rsidR="0097190D" w:rsidRPr="007A6560" w:rsidRDefault="0097190D" w:rsidP="0097190D">
      <w:pPr>
        <w:widowControl w:val="0"/>
        <w:ind w:right="140" w:firstLine="3402"/>
        <w:jc w:val="both"/>
      </w:pPr>
    </w:p>
    <w:p w:rsidR="0097190D" w:rsidRDefault="0097190D" w:rsidP="0097190D">
      <w:pPr>
        <w:widowControl w:val="0"/>
        <w:ind w:right="140" w:firstLine="709"/>
        <w:jc w:val="both"/>
      </w:pPr>
      <w:r>
        <w:t>5.1. Место проведения теоретического экзамена – стационарное помещение/нестационарное помещение (палатка) в месте проведения конкурса механизаторов-пахарей.</w:t>
      </w:r>
    </w:p>
    <w:p w:rsidR="0097190D" w:rsidRDefault="0097190D" w:rsidP="0097190D">
      <w:pPr>
        <w:widowControl w:val="0"/>
        <w:ind w:right="140" w:firstLine="709"/>
        <w:jc w:val="both"/>
      </w:pPr>
      <w:r>
        <w:t xml:space="preserve">5.2. </w:t>
      </w:r>
      <w:r w:rsidRPr="004B328D">
        <w:t xml:space="preserve">Участник отвечает на </w:t>
      </w:r>
      <w:r w:rsidR="00D34644" w:rsidRPr="004B328D">
        <w:t>теоретические вопросы</w:t>
      </w:r>
      <w:r w:rsidRPr="004B328D">
        <w:t xml:space="preserve"> тестов по правилам дорожного движения, устройству, регулировке сельскохозяйственных </w:t>
      </w:r>
      <w:r w:rsidRPr="004B328D">
        <w:lastRenderedPageBreak/>
        <w:t>машин, ремонту, эксплуатации, агротехнике и охране труда</w:t>
      </w:r>
      <w:r>
        <w:t>.</w:t>
      </w:r>
    </w:p>
    <w:p w:rsidR="0097190D" w:rsidRDefault="0097190D" w:rsidP="0097190D">
      <w:pPr>
        <w:widowControl w:val="0"/>
        <w:ind w:right="140" w:firstLine="709"/>
        <w:jc w:val="both"/>
      </w:pPr>
      <w:r>
        <w:t xml:space="preserve">5.3. Для сдачи теоретического экзамена каждому участнику предоставляется необходимая мебель (стул, стол), а </w:t>
      </w:r>
      <w:r w:rsidR="00D34644">
        <w:t>также</w:t>
      </w:r>
      <w:r>
        <w:t xml:space="preserve"> вопросы билета согласно жеребьёвке и экзаменационный лист.</w:t>
      </w:r>
    </w:p>
    <w:p w:rsidR="0097190D" w:rsidRDefault="0097190D" w:rsidP="0097190D">
      <w:pPr>
        <w:widowControl w:val="0"/>
        <w:ind w:right="140" w:firstLine="709"/>
        <w:jc w:val="both"/>
      </w:pPr>
      <w:r>
        <w:t>5.4. Время для сдачи теоретического экзамена – не более 15 минут.</w:t>
      </w:r>
    </w:p>
    <w:p w:rsidR="0097190D" w:rsidRDefault="0097190D" w:rsidP="0097190D">
      <w:pPr>
        <w:widowControl w:val="0"/>
        <w:ind w:right="140" w:firstLine="709"/>
        <w:jc w:val="both"/>
      </w:pPr>
    </w:p>
    <w:p w:rsidR="0097190D" w:rsidRDefault="0097190D" w:rsidP="0097190D">
      <w:pPr>
        <w:widowControl w:val="0"/>
        <w:ind w:right="140"/>
        <w:jc w:val="center"/>
      </w:pPr>
      <w:r>
        <w:t>6</w:t>
      </w:r>
      <w:r w:rsidRPr="00BA74C1">
        <w:t>. Порядок проведения конкурса (</w:t>
      </w:r>
      <w:r>
        <w:t>фигурное вождение</w:t>
      </w:r>
      <w:r w:rsidRPr="00BA74C1">
        <w:t>)</w:t>
      </w:r>
    </w:p>
    <w:p w:rsidR="0097190D" w:rsidRDefault="0097190D" w:rsidP="0097190D">
      <w:pPr>
        <w:widowControl w:val="0"/>
        <w:ind w:right="140"/>
        <w:jc w:val="center"/>
      </w:pPr>
    </w:p>
    <w:p w:rsidR="0097190D" w:rsidRPr="00BA5591" w:rsidRDefault="0097190D" w:rsidP="0097190D">
      <w:pPr>
        <w:tabs>
          <w:tab w:val="left" w:pos="1418"/>
        </w:tabs>
        <w:ind w:firstLine="709"/>
        <w:contextualSpacing/>
        <w:jc w:val="both"/>
        <w:rPr>
          <w:rFonts w:eastAsia="Arial Unicode MS"/>
        </w:rPr>
      </w:pPr>
      <w:r>
        <w:t>6</w:t>
      </w:r>
      <w:r w:rsidRPr="00BA5591">
        <w:t>.</w:t>
      </w:r>
      <w:r>
        <w:t>1</w:t>
      </w:r>
      <w:r w:rsidRPr="00BA5591">
        <w:t xml:space="preserve">. </w:t>
      </w:r>
      <w:r w:rsidRPr="00BA5591">
        <w:rPr>
          <w:rFonts w:eastAsia="Arial Unicode MS"/>
          <w:szCs w:val="24"/>
        </w:rPr>
        <w:t xml:space="preserve">Фигурное вождение </w:t>
      </w:r>
      <w:r w:rsidRPr="00BA5591">
        <w:rPr>
          <w:rFonts w:eastAsia="Arial Unicode MS"/>
          <w:lang w:val="ru"/>
        </w:rPr>
        <w:t xml:space="preserve">проводится </w:t>
      </w:r>
      <w:r w:rsidRPr="00BA5591">
        <w:rPr>
          <w:rFonts w:eastAsia="Arial Unicode MS"/>
        </w:rPr>
        <w:t xml:space="preserve">на ровной площадке с не жестко закрепленным грузом, с обязательным соблюдением заданной траектории движения. Конкурс проводится с одновременным стартом </w:t>
      </w:r>
      <w:r w:rsidRPr="00BA5591">
        <w:rPr>
          <w:rFonts w:eastAsia="Arial Unicode MS"/>
          <w:lang w:val="ru"/>
        </w:rPr>
        <w:t>на двух параллельных отрезках с идентичными препятствиями с одновременным стартом</w:t>
      </w:r>
      <w:r w:rsidRPr="00BA5591">
        <w:rPr>
          <w:rFonts w:eastAsia="Arial Unicode MS"/>
        </w:rPr>
        <w:t xml:space="preserve"> из условного </w:t>
      </w:r>
      <w:r w:rsidR="002249E3" w:rsidRPr="00BA5591">
        <w:rPr>
          <w:rFonts w:eastAsia="Arial Unicode MS"/>
        </w:rPr>
        <w:t>гаража, подцеплением</w:t>
      </w:r>
      <w:r w:rsidRPr="00BA5591">
        <w:rPr>
          <w:rFonts w:eastAsia="Arial Unicode MS"/>
        </w:rPr>
        <w:t xml:space="preserve"> груза и движением по территории, выделенной для </w:t>
      </w:r>
      <w:r w:rsidRPr="003F7C0C">
        <w:rPr>
          <w:rFonts w:eastAsia="Arial Unicode MS"/>
        </w:rPr>
        <w:t xml:space="preserve">конкурса полосы. </w:t>
      </w:r>
      <w:r w:rsidRPr="003F7C0C">
        <w:rPr>
          <w:rFonts w:eastAsia="Arial Unicode MS"/>
          <w:lang w:val="ru"/>
        </w:rPr>
        <w:t xml:space="preserve">На прохождение трассы устанавливается лимит времени </w:t>
      </w:r>
      <w:r w:rsidR="009A5A29">
        <w:rPr>
          <w:rFonts w:eastAsia="Arial Unicode MS"/>
        </w:rPr>
        <w:t>– 18</w:t>
      </w:r>
      <w:r w:rsidRPr="003F7C0C">
        <w:rPr>
          <w:rFonts w:eastAsia="Arial Unicode MS"/>
        </w:rPr>
        <w:t>0 секунд</w:t>
      </w:r>
      <w:r w:rsidRPr="003F7C0C">
        <w:rPr>
          <w:rFonts w:eastAsia="Arial Unicode MS"/>
          <w:lang w:val="ru"/>
        </w:rPr>
        <w:t>.</w:t>
      </w:r>
      <w:r w:rsidRPr="00BA5591">
        <w:rPr>
          <w:rFonts w:eastAsia="Arial Unicode MS"/>
          <w:lang w:val="ru"/>
        </w:rPr>
        <w:t xml:space="preserve"> </w:t>
      </w:r>
      <w:r w:rsidRPr="00BA5591">
        <w:rPr>
          <w:rFonts w:eastAsia="Arial Unicode MS"/>
        </w:rPr>
        <w:t>Участники финишируют в условном гараже.</w:t>
      </w:r>
    </w:p>
    <w:p w:rsidR="0097190D" w:rsidRPr="00BA5591" w:rsidRDefault="0097190D" w:rsidP="0097190D">
      <w:pPr>
        <w:tabs>
          <w:tab w:val="left" w:pos="1418"/>
        </w:tabs>
        <w:ind w:firstLine="709"/>
        <w:contextualSpacing/>
        <w:jc w:val="both"/>
        <w:rPr>
          <w:rFonts w:eastAsia="Arial Unicode MS"/>
        </w:rPr>
      </w:pPr>
      <w:r>
        <w:rPr>
          <w:rFonts w:eastAsia="Arial Unicode MS"/>
        </w:rPr>
        <w:t>6</w:t>
      </w:r>
      <w:r w:rsidRPr="00BA5591">
        <w:rPr>
          <w:rFonts w:eastAsia="Arial Unicode MS"/>
        </w:rPr>
        <w:t>.</w:t>
      </w:r>
      <w:r>
        <w:rPr>
          <w:rFonts w:eastAsia="Arial Unicode MS"/>
        </w:rPr>
        <w:t>2</w:t>
      </w:r>
      <w:r w:rsidRPr="00BA5591">
        <w:rPr>
          <w:rFonts w:eastAsia="Arial Unicode MS"/>
        </w:rPr>
        <w:t>. Главный судья соревнований вправе внести изменения в регламент проведения конкурса и установленный лимит времени по погодным условиям или иным причинам.</w:t>
      </w:r>
    </w:p>
    <w:p w:rsidR="0097190D" w:rsidRPr="00BA5591" w:rsidRDefault="0097190D" w:rsidP="0097190D">
      <w:pPr>
        <w:tabs>
          <w:tab w:val="left" w:pos="1418"/>
        </w:tabs>
        <w:ind w:firstLine="709"/>
        <w:contextualSpacing/>
        <w:jc w:val="both"/>
        <w:rPr>
          <w:rFonts w:eastAsia="Arial Unicode MS"/>
        </w:rPr>
      </w:pPr>
      <w:r>
        <w:rPr>
          <w:rFonts w:eastAsia="Arial Unicode MS"/>
        </w:rPr>
        <w:t>6</w:t>
      </w:r>
      <w:r w:rsidRPr="00BA5591">
        <w:rPr>
          <w:rFonts w:eastAsia="Arial Unicode MS"/>
        </w:rPr>
        <w:t>.</w:t>
      </w:r>
      <w:r>
        <w:rPr>
          <w:rFonts w:eastAsia="Arial Unicode MS"/>
        </w:rPr>
        <w:t>3</w:t>
      </w:r>
      <w:r w:rsidRPr="00BA5591">
        <w:rPr>
          <w:rFonts w:eastAsia="Arial Unicode MS"/>
        </w:rPr>
        <w:t>. Трасса представляет собой площадку с нанесенной на ней разметкой траектории движения с помощью оградительной ленты. Тренировки на трассе не предусмотрены. Ознакомление с трассой проводится с разрешения главного судьи соревнований пешим способом до начала заездов. Ознакомление с техникой и оборудованием проводится с разрешения главного судьи соревнований.</w:t>
      </w:r>
    </w:p>
    <w:p w:rsidR="0097190D" w:rsidRPr="00BA5591" w:rsidRDefault="0097190D" w:rsidP="0097190D">
      <w:pPr>
        <w:tabs>
          <w:tab w:val="left" w:pos="1418"/>
        </w:tabs>
        <w:ind w:firstLine="709"/>
        <w:contextualSpacing/>
        <w:jc w:val="both"/>
        <w:rPr>
          <w:rFonts w:eastAsia="Arial Unicode MS"/>
        </w:rPr>
      </w:pPr>
      <w:r>
        <w:rPr>
          <w:rFonts w:eastAsia="Arial Unicode MS"/>
        </w:rPr>
        <w:t>6</w:t>
      </w:r>
      <w:r w:rsidRPr="00BA5591">
        <w:rPr>
          <w:rFonts w:eastAsia="Arial Unicode MS"/>
        </w:rPr>
        <w:t>.</w:t>
      </w:r>
      <w:r>
        <w:rPr>
          <w:rFonts w:eastAsia="Arial Unicode MS"/>
        </w:rPr>
        <w:t>4</w:t>
      </w:r>
      <w:r w:rsidRPr="00BA5591">
        <w:rPr>
          <w:rFonts w:eastAsia="Arial Unicode MS"/>
        </w:rPr>
        <w:t>. Старт с места, производится с работающим двигателем. Стартовая команда подаётся резким опусканием стартового флага из</w:t>
      </w:r>
      <w:r>
        <w:rPr>
          <w:rFonts w:eastAsia="Arial Unicode MS"/>
        </w:rPr>
        <w:t xml:space="preserve"> вертикального положения</w:t>
      </w:r>
      <w:r w:rsidRPr="00BA5591">
        <w:rPr>
          <w:rFonts w:eastAsia="Arial Unicode MS"/>
        </w:rPr>
        <w:t>.</w:t>
      </w:r>
    </w:p>
    <w:p w:rsidR="0097190D" w:rsidRPr="00BA5591" w:rsidRDefault="0097190D" w:rsidP="0097190D">
      <w:pPr>
        <w:tabs>
          <w:tab w:val="left" w:pos="1418"/>
        </w:tabs>
        <w:ind w:firstLine="709"/>
        <w:contextualSpacing/>
        <w:jc w:val="both"/>
        <w:rPr>
          <w:rFonts w:eastAsia="Arial Unicode MS"/>
        </w:rPr>
      </w:pPr>
    </w:p>
    <w:p w:rsidR="0097190D" w:rsidRPr="00BA5591" w:rsidRDefault="0097190D" w:rsidP="0097190D">
      <w:pPr>
        <w:tabs>
          <w:tab w:val="left" w:pos="1418"/>
        </w:tabs>
        <w:ind w:firstLine="709"/>
        <w:contextualSpacing/>
        <w:jc w:val="both"/>
        <w:rPr>
          <w:rFonts w:eastAsia="Arial Unicode MS"/>
        </w:rPr>
      </w:pPr>
      <w:r w:rsidRPr="00BA5591">
        <w:rPr>
          <w:rFonts w:eastAsia="Arial Unicode MS"/>
        </w:rPr>
        <w:t>При фальстарте участник наказывается фиксированным</w:t>
      </w:r>
      <w:r>
        <w:rPr>
          <w:rFonts w:eastAsia="Arial Unicode MS"/>
        </w:rPr>
        <w:t>и</w:t>
      </w:r>
      <w:r w:rsidRPr="00BA5591">
        <w:rPr>
          <w:rFonts w:eastAsia="Arial Unicode MS"/>
        </w:rPr>
        <w:t xml:space="preserve"> штрафным</w:t>
      </w:r>
      <w:r>
        <w:rPr>
          <w:rFonts w:eastAsia="Arial Unicode MS"/>
        </w:rPr>
        <w:t>и</w:t>
      </w:r>
      <w:r w:rsidRPr="00BA5591">
        <w:rPr>
          <w:rFonts w:eastAsia="Arial Unicode MS"/>
        </w:rPr>
        <w:t xml:space="preserve"> </w:t>
      </w:r>
      <w:r>
        <w:rPr>
          <w:rFonts w:eastAsia="Arial Unicode MS"/>
        </w:rPr>
        <w:t>баллами</w:t>
      </w:r>
      <w:r w:rsidRPr="00BA5591">
        <w:rPr>
          <w:rFonts w:eastAsia="Arial Unicode MS"/>
        </w:rPr>
        <w:t>.</w:t>
      </w:r>
    </w:p>
    <w:p w:rsidR="0097190D" w:rsidRPr="00BA5591" w:rsidRDefault="0097190D" w:rsidP="0097190D">
      <w:pPr>
        <w:tabs>
          <w:tab w:val="left" w:pos="1418"/>
        </w:tabs>
        <w:ind w:firstLine="709"/>
        <w:contextualSpacing/>
        <w:jc w:val="both"/>
        <w:rPr>
          <w:rFonts w:eastAsia="Arial Unicode MS"/>
        </w:rPr>
      </w:pPr>
      <w:r>
        <w:rPr>
          <w:rFonts w:eastAsia="Arial Unicode MS"/>
        </w:rPr>
        <w:t>6</w:t>
      </w:r>
      <w:r w:rsidRPr="00BA5591">
        <w:rPr>
          <w:rFonts w:eastAsia="Arial Unicode MS"/>
        </w:rPr>
        <w:t>.</w:t>
      </w:r>
      <w:r>
        <w:rPr>
          <w:rFonts w:eastAsia="Arial Unicode MS"/>
        </w:rPr>
        <w:t>5</w:t>
      </w:r>
      <w:r w:rsidRPr="00BA5591">
        <w:rPr>
          <w:rFonts w:eastAsia="Arial Unicode MS"/>
        </w:rPr>
        <w:t>.  Все движение по трассе состоит из пяти основных упражнений:</w:t>
      </w:r>
    </w:p>
    <w:p w:rsidR="0097190D" w:rsidRPr="00BA5591" w:rsidRDefault="0097190D" w:rsidP="0097190D">
      <w:pPr>
        <w:tabs>
          <w:tab w:val="left" w:pos="1424"/>
        </w:tabs>
        <w:rPr>
          <w:rFonts w:ascii="Symbol" w:eastAsia="Symbol" w:hAnsi="Symbol" w:cs="Symbol"/>
        </w:rPr>
      </w:pPr>
      <w:r w:rsidRPr="00BA5591">
        <w:t>- выезд задним ходом из «гаража»,</w:t>
      </w:r>
    </w:p>
    <w:p w:rsidR="0097190D" w:rsidRPr="00BA5591" w:rsidRDefault="0097190D" w:rsidP="0097190D">
      <w:pPr>
        <w:tabs>
          <w:tab w:val="left" w:pos="1424"/>
        </w:tabs>
        <w:spacing w:line="237" w:lineRule="auto"/>
        <w:rPr>
          <w:rFonts w:ascii="Symbol" w:eastAsia="Symbol" w:hAnsi="Symbol" w:cs="Symbol"/>
        </w:rPr>
      </w:pPr>
      <w:r w:rsidRPr="00BA5591">
        <w:t>- подъем груза с обозначенного места (</w:t>
      </w:r>
      <w:r>
        <w:t>«</w:t>
      </w:r>
      <w:r w:rsidRPr="00BA5591">
        <w:t>мишени</w:t>
      </w:r>
      <w:r>
        <w:t>»</w:t>
      </w:r>
      <w:r w:rsidRPr="00BA5591">
        <w:t>),</w:t>
      </w:r>
    </w:p>
    <w:p w:rsidR="0097190D" w:rsidRPr="00BA5591" w:rsidRDefault="0097190D" w:rsidP="0097190D">
      <w:pPr>
        <w:spacing w:line="3" w:lineRule="exact"/>
        <w:rPr>
          <w:rFonts w:ascii="Symbol" w:eastAsia="Symbol" w:hAnsi="Symbol" w:cs="Symbol"/>
        </w:rPr>
      </w:pPr>
    </w:p>
    <w:p w:rsidR="0097190D" w:rsidRPr="00BA5591" w:rsidRDefault="0097190D" w:rsidP="0097190D">
      <w:pPr>
        <w:tabs>
          <w:tab w:val="left" w:pos="1424"/>
        </w:tabs>
        <w:rPr>
          <w:rFonts w:ascii="Symbol" w:eastAsia="Symbol" w:hAnsi="Symbol" w:cs="Symbol"/>
        </w:rPr>
      </w:pPr>
      <w:r w:rsidRPr="00BA5591">
        <w:t>- проезд по трассе по заданной траектории с грузом,</w:t>
      </w:r>
    </w:p>
    <w:p w:rsidR="0097190D" w:rsidRPr="00BA5591" w:rsidRDefault="0097190D" w:rsidP="0097190D">
      <w:pPr>
        <w:tabs>
          <w:tab w:val="left" w:pos="1424"/>
        </w:tabs>
        <w:spacing w:line="238" w:lineRule="auto"/>
        <w:jc w:val="both"/>
        <w:rPr>
          <w:rFonts w:ascii="Symbol" w:eastAsia="Symbol" w:hAnsi="Symbol" w:cs="Symbol"/>
        </w:rPr>
      </w:pPr>
      <w:r w:rsidRPr="00BA5591">
        <w:t>- установка груза на обозначенное место (</w:t>
      </w:r>
      <w:r>
        <w:t>«</w:t>
      </w:r>
      <w:r w:rsidRPr="00BA5591">
        <w:t>мишень</w:t>
      </w:r>
      <w:r>
        <w:t>»</w:t>
      </w:r>
      <w:r w:rsidRPr="00BA5591">
        <w:t>) с максимальной точностью,</w:t>
      </w:r>
    </w:p>
    <w:p w:rsidR="0097190D" w:rsidRPr="00BA5591" w:rsidRDefault="0097190D" w:rsidP="0097190D">
      <w:pPr>
        <w:tabs>
          <w:tab w:val="left" w:pos="1424"/>
        </w:tabs>
        <w:spacing w:line="237" w:lineRule="auto"/>
      </w:pPr>
      <w:r w:rsidRPr="00BA5591">
        <w:t>- возврат в «гараж» передним ходом с полной остановкой в периметре гаража.</w:t>
      </w:r>
    </w:p>
    <w:p w:rsidR="0097190D" w:rsidRPr="00BA5591" w:rsidRDefault="0097190D" w:rsidP="0097190D">
      <w:pPr>
        <w:tabs>
          <w:tab w:val="left" w:pos="1418"/>
        </w:tabs>
        <w:ind w:firstLine="709"/>
        <w:contextualSpacing/>
        <w:jc w:val="both"/>
        <w:rPr>
          <w:rFonts w:eastAsia="Arial Unicode MS"/>
        </w:rPr>
      </w:pPr>
      <w:r>
        <w:rPr>
          <w:rFonts w:eastAsia="Arial Unicode MS"/>
        </w:rPr>
        <w:t>6</w:t>
      </w:r>
      <w:r w:rsidRPr="00BA5591">
        <w:rPr>
          <w:rFonts w:eastAsia="Arial Unicode MS"/>
        </w:rPr>
        <w:t>.</w:t>
      </w:r>
      <w:r>
        <w:rPr>
          <w:rFonts w:eastAsia="Arial Unicode MS"/>
        </w:rPr>
        <w:t>6</w:t>
      </w:r>
      <w:r w:rsidRPr="00BA5591">
        <w:rPr>
          <w:rFonts w:eastAsia="Arial Unicode MS"/>
        </w:rPr>
        <w:t>. По команде судьи участник должен занять место в трактор</w:t>
      </w:r>
      <w:r w:rsidR="00345B4F">
        <w:rPr>
          <w:rFonts w:eastAsia="Arial Unicode MS"/>
        </w:rPr>
        <w:t xml:space="preserve">е, </w:t>
      </w:r>
      <w:r w:rsidRPr="00BA5591">
        <w:rPr>
          <w:rFonts w:eastAsia="Arial Unicode MS"/>
        </w:rPr>
        <w:t xml:space="preserve">и поднять руку, в знак готовности к старту. </w:t>
      </w:r>
    </w:p>
    <w:p w:rsidR="0097190D" w:rsidRPr="00BA5591" w:rsidRDefault="0097190D" w:rsidP="0097190D">
      <w:pPr>
        <w:tabs>
          <w:tab w:val="left" w:pos="1418"/>
        </w:tabs>
        <w:ind w:firstLine="709"/>
        <w:contextualSpacing/>
        <w:jc w:val="both"/>
        <w:rPr>
          <w:rFonts w:eastAsia="Arial Unicode MS"/>
        </w:rPr>
      </w:pPr>
      <w:r w:rsidRPr="00BA5591">
        <w:rPr>
          <w:rFonts w:eastAsia="Arial Unicode MS"/>
        </w:rPr>
        <w:t xml:space="preserve">После сигнала судьи о старте участник выезжает задним ходом из гаража и двигается к месту установки груза. Используя гидравлическую систему трактора, участник должен поднять груз и начать движение вперед по размеченной трассе с грузом. </w:t>
      </w:r>
    </w:p>
    <w:p w:rsidR="0097190D" w:rsidRPr="00BA5591" w:rsidRDefault="0097190D" w:rsidP="0097190D">
      <w:pPr>
        <w:tabs>
          <w:tab w:val="left" w:pos="1418"/>
        </w:tabs>
        <w:ind w:firstLine="709"/>
        <w:contextualSpacing/>
        <w:jc w:val="both"/>
        <w:rPr>
          <w:rFonts w:eastAsia="Arial Unicode MS"/>
        </w:rPr>
      </w:pPr>
      <w:r w:rsidRPr="00BA5591">
        <w:rPr>
          <w:rFonts w:eastAsia="Arial Unicode MS"/>
        </w:rPr>
        <w:lastRenderedPageBreak/>
        <w:t xml:space="preserve">Проехав круг, участник должен поставить груз на обозначенное место максимально точно в </w:t>
      </w:r>
      <w:r>
        <w:rPr>
          <w:rFonts w:eastAsia="Arial Unicode MS"/>
        </w:rPr>
        <w:t>«</w:t>
      </w:r>
      <w:r w:rsidRPr="00BA5591">
        <w:rPr>
          <w:rFonts w:eastAsia="Arial Unicode MS"/>
        </w:rPr>
        <w:t>мишень</w:t>
      </w:r>
      <w:r>
        <w:rPr>
          <w:rFonts w:eastAsia="Arial Unicode MS"/>
        </w:rPr>
        <w:t>»</w:t>
      </w:r>
      <w:r w:rsidRPr="00BA5591">
        <w:rPr>
          <w:rFonts w:eastAsia="Arial Unicode MS"/>
        </w:rPr>
        <w:t xml:space="preserve">, диаметр которой соответствует диаметру груза. Груз должен быть поставлен в </w:t>
      </w:r>
      <w:r>
        <w:rPr>
          <w:rFonts w:eastAsia="Arial Unicode MS"/>
        </w:rPr>
        <w:t>«</w:t>
      </w:r>
      <w:r w:rsidRPr="00BA5591">
        <w:rPr>
          <w:rFonts w:eastAsia="Arial Unicode MS"/>
        </w:rPr>
        <w:t>мишень</w:t>
      </w:r>
      <w:r>
        <w:rPr>
          <w:rFonts w:eastAsia="Arial Unicode MS"/>
        </w:rPr>
        <w:t>»</w:t>
      </w:r>
      <w:r w:rsidRPr="00BA5591">
        <w:rPr>
          <w:rFonts w:eastAsia="Arial Unicode MS"/>
        </w:rPr>
        <w:t xml:space="preserve"> исключительно с помощью гидравлики. Любое перемещение волоком поставленного груза в целях улучшения </w:t>
      </w:r>
      <w:r w:rsidRPr="003F7C0C">
        <w:rPr>
          <w:rFonts w:eastAsia="Arial Unicode MS"/>
        </w:rPr>
        <w:t>результата не допускается и наказывается в соответствии с Приложением 1. При этом количество подъёмов груза для достижения максимально точной установки в мишень не ограничивается. Каждый сектор смещения груза относительно мишени наказывается в соответствии с Приложением 1, при</w:t>
      </w:r>
      <w:r w:rsidRPr="00BA5591">
        <w:rPr>
          <w:rFonts w:eastAsia="Arial Unicode MS"/>
        </w:rPr>
        <w:t xml:space="preserve"> этом не полный </w:t>
      </w:r>
      <w:r>
        <w:rPr>
          <w:rFonts w:eastAsia="Arial Unicode MS"/>
        </w:rPr>
        <w:t>сектор</w:t>
      </w:r>
      <w:r w:rsidRPr="00BA5591">
        <w:rPr>
          <w:rFonts w:eastAsia="Arial Unicode MS"/>
        </w:rPr>
        <w:t xml:space="preserve"> считается как полный.</w:t>
      </w:r>
    </w:p>
    <w:p w:rsidR="0097190D" w:rsidRPr="00BA5591" w:rsidRDefault="0097190D" w:rsidP="0097190D">
      <w:pPr>
        <w:tabs>
          <w:tab w:val="left" w:pos="1418"/>
        </w:tabs>
        <w:ind w:firstLine="709"/>
        <w:contextualSpacing/>
        <w:jc w:val="both"/>
        <w:rPr>
          <w:rFonts w:eastAsia="Arial Unicode MS"/>
        </w:rPr>
      </w:pPr>
      <w:r w:rsidRPr="00BA5591">
        <w:rPr>
          <w:rFonts w:eastAsia="Arial Unicode MS"/>
        </w:rPr>
        <w:t>Поставив груз на место, участник должен вернуться передним ходом на место старта в размеченный периметр (гараж), остановить трактор, заглушить двигатель.</w:t>
      </w:r>
    </w:p>
    <w:p w:rsidR="0097190D" w:rsidRPr="00BA5591" w:rsidRDefault="0097190D" w:rsidP="0097190D">
      <w:pPr>
        <w:tabs>
          <w:tab w:val="left" w:pos="1418"/>
        </w:tabs>
        <w:ind w:firstLine="709"/>
        <w:contextualSpacing/>
        <w:jc w:val="both"/>
        <w:rPr>
          <w:rFonts w:eastAsia="Arial Unicode MS"/>
        </w:rPr>
      </w:pPr>
      <w:r w:rsidRPr="00BA5591">
        <w:rPr>
          <w:rFonts w:eastAsia="Arial Unicode MS"/>
        </w:rPr>
        <w:t xml:space="preserve">Финишем является момент остановки трактора. </w:t>
      </w:r>
    </w:p>
    <w:p w:rsidR="0097190D" w:rsidRPr="003F7C0C" w:rsidRDefault="0097190D" w:rsidP="0097190D">
      <w:pPr>
        <w:tabs>
          <w:tab w:val="left" w:pos="1418"/>
        </w:tabs>
        <w:ind w:firstLine="709"/>
        <w:contextualSpacing/>
        <w:jc w:val="both"/>
        <w:rPr>
          <w:rFonts w:eastAsia="Arial Unicode MS"/>
        </w:rPr>
      </w:pPr>
      <w:r>
        <w:rPr>
          <w:rFonts w:eastAsia="Arial Unicode MS"/>
        </w:rPr>
        <w:t>6</w:t>
      </w:r>
      <w:r w:rsidRPr="00BA5591">
        <w:rPr>
          <w:rFonts w:eastAsia="Arial Unicode MS"/>
        </w:rPr>
        <w:t>.</w:t>
      </w:r>
      <w:r>
        <w:rPr>
          <w:rFonts w:eastAsia="Arial Unicode MS"/>
        </w:rPr>
        <w:t>7</w:t>
      </w:r>
      <w:r w:rsidRPr="00BA5591">
        <w:rPr>
          <w:rFonts w:eastAsia="Arial Unicode MS"/>
        </w:rPr>
        <w:t>. В</w:t>
      </w:r>
      <w:r w:rsidRPr="00BA5591">
        <w:rPr>
          <w:rFonts w:eastAsia="Arial Unicode MS"/>
        </w:rPr>
        <w:tab/>
        <w:t>случае потери груза во время движения, участник не должен останавливаться и пытаться снова поднять груз, а должен продолжать движение по трассе без груза. Далее, п</w:t>
      </w:r>
      <w:r w:rsidRPr="00BA5591">
        <w:t xml:space="preserve">еред заездом в гараж участник должен совершить маневр, имитирующий постановку груза на место: проехать задним ходом к месту установки груза, остановиться и коснуться подвеской </w:t>
      </w:r>
      <w:r w:rsidRPr="003F7C0C">
        <w:t>установленного конуса</w:t>
      </w:r>
      <w:r w:rsidRPr="003F7C0C">
        <w:rPr>
          <w:rFonts w:eastAsia="Arial Unicode MS"/>
        </w:rPr>
        <w:t xml:space="preserve"> и только после этого продолжить движение к финишу. В противном случае ему будет назначено дополнительное наказание в соответствии с Приложением 1.  За потерю груза во время движения участник наказывается фиксированными штрафными баллами.</w:t>
      </w:r>
    </w:p>
    <w:p w:rsidR="0097190D" w:rsidRPr="00BA5591" w:rsidRDefault="0097190D" w:rsidP="0097190D">
      <w:pPr>
        <w:tabs>
          <w:tab w:val="left" w:pos="1418"/>
        </w:tabs>
        <w:ind w:firstLine="709"/>
        <w:contextualSpacing/>
        <w:jc w:val="both"/>
        <w:rPr>
          <w:rFonts w:eastAsia="Arial Unicode MS"/>
        </w:rPr>
      </w:pPr>
      <w:r w:rsidRPr="003F7C0C">
        <w:rPr>
          <w:rFonts w:eastAsia="Arial Unicode MS"/>
        </w:rPr>
        <w:t xml:space="preserve">6.8. Движение по трассе осуществляется согласно схеме, указанной в Приложении 1. Во время движения участники обязаны строго соблюдать траекторию движения. Любое касание или нарушение ограждения наказывается в соответствии с Приложением </w:t>
      </w:r>
      <w:r>
        <w:rPr>
          <w:rFonts w:eastAsia="Arial Unicode MS"/>
        </w:rPr>
        <w:t>1</w:t>
      </w:r>
      <w:r w:rsidRPr="00BA5591">
        <w:rPr>
          <w:rFonts w:eastAsia="Arial Unicode MS"/>
        </w:rPr>
        <w:t>.</w:t>
      </w:r>
    </w:p>
    <w:p w:rsidR="0097190D" w:rsidRPr="00BA5591" w:rsidRDefault="0097190D" w:rsidP="0097190D">
      <w:pPr>
        <w:tabs>
          <w:tab w:val="left" w:pos="1418"/>
        </w:tabs>
        <w:ind w:firstLine="709"/>
        <w:contextualSpacing/>
        <w:jc w:val="both"/>
        <w:rPr>
          <w:rFonts w:eastAsia="Arial Unicode MS"/>
        </w:rPr>
      </w:pPr>
      <w:r w:rsidRPr="00BA5591">
        <w:rPr>
          <w:rFonts w:eastAsia="Arial Unicode MS"/>
        </w:rPr>
        <w:t>В случае если участник вследствие ошибки в управлении выехал за пределы трассы двумя и более колесами, он обязан остановиться и вернуться задним ходом на трассу в том месте, где он покинул пределы трассы. Любой другой способ возврата на трассу приравнивается к нарушению траектории движения</w:t>
      </w:r>
    </w:p>
    <w:p w:rsidR="0097190D" w:rsidRDefault="0097190D" w:rsidP="0097190D">
      <w:pPr>
        <w:ind w:firstLine="709"/>
        <w:jc w:val="both"/>
        <w:rPr>
          <w:rFonts w:eastAsia="Arial Unicode MS"/>
          <w:lang w:val="ru"/>
        </w:rPr>
      </w:pPr>
      <w:r>
        <w:rPr>
          <w:rFonts w:eastAsia="Arial Unicode MS"/>
          <w:lang w:val="ru"/>
        </w:rPr>
        <w:t xml:space="preserve">6.9. </w:t>
      </w:r>
      <w:r w:rsidRPr="00BA5591">
        <w:rPr>
          <w:rFonts w:eastAsia="Arial Unicode MS"/>
          <w:lang w:val="ru"/>
        </w:rPr>
        <w:t xml:space="preserve">Результат </w:t>
      </w:r>
      <w:r>
        <w:rPr>
          <w:rFonts w:eastAsia="Arial Unicode MS"/>
          <w:lang w:val="ru"/>
        </w:rPr>
        <w:t xml:space="preserve">выполнения конкурсного задания </w:t>
      </w:r>
      <w:r w:rsidRPr="00BA5591">
        <w:rPr>
          <w:rFonts w:eastAsia="Arial Unicode MS"/>
          <w:lang w:val="ru"/>
        </w:rPr>
        <w:t xml:space="preserve">определяется </w:t>
      </w:r>
      <w:r>
        <w:rPr>
          <w:rFonts w:eastAsia="Arial Unicode MS"/>
          <w:lang w:val="ru"/>
        </w:rPr>
        <w:t>разницей между величиной начального фиксированного балла и суммой начисленных штрафных баллов.</w:t>
      </w:r>
    </w:p>
    <w:p w:rsidR="0097190D" w:rsidRPr="00BA5591" w:rsidRDefault="0097190D" w:rsidP="0097190D">
      <w:pPr>
        <w:spacing w:line="238" w:lineRule="auto"/>
        <w:ind w:firstLine="709"/>
        <w:jc w:val="both"/>
        <w:rPr>
          <w:rFonts w:eastAsia="Arial Unicode MS"/>
          <w:color w:val="000000"/>
        </w:rPr>
      </w:pPr>
      <w:r>
        <w:rPr>
          <w:rFonts w:eastAsia="Arial Unicode MS"/>
        </w:rPr>
        <w:t>6</w:t>
      </w:r>
      <w:r w:rsidRPr="00BA5591">
        <w:rPr>
          <w:rFonts w:eastAsia="Arial Unicode MS"/>
        </w:rPr>
        <w:t>.</w:t>
      </w:r>
      <w:r>
        <w:rPr>
          <w:rFonts w:eastAsia="Arial Unicode MS"/>
        </w:rPr>
        <w:t>10</w:t>
      </w:r>
      <w:r w:rsidRPr="00BA5591">
        <w:rPr>
          <w:rFonts w:eastAsia="Arial Unicode MS"/>
        </w:rPr>
        <w:t xml:space="preserve">.  </w:t>
      </w:r>
      <w:r w:rsidRPr="00BA5591">
        <w:rPr>
          <w:rFonts w:eastAsia="Arial Unicode MS"/>
          <w:lang w:val="ru"/>
        </w:rPr>
        <w:t>Участникам конкурс</w:t>
      </w:r>
      <w:r w:rsidRPr="00BA5591">
        <w:rPr>
          <w:rFonts w:eastAsia="Arial Unicode MS"/>
        </w:rPr>
        <w:t>а</w:t>
      </w:r>
      <w:r w:rsidRPr="00BA5591">
        <w:rPr>
          <w:rFonts w:eastAsia="Arial Unicode MS"/>
          <w:lang w:val="ru"/>
        </w:rPr>
        <w:t xml:space="preserve"> запрещается</w:t>
      </w:r>
      <w:r w:rsidRPr="00BA5591">
        <w:rPr>
          <w:rFonts w:eastAsia="Arial Unicode MS"/>
        </w:rPr>
        <w:t xml:space="preserve"> </w:t>
      </w:r>
      <w:r w:rsidRPr="00BA5591">
        <w:rPr>
          <w:rFonts w:eastAsia="Arial Unicode MS"/>
          <w:color w:val="000000"/>
          <w:lang w:val="ru"/>
        </w:rPr>
        <w:t>консультироваться и пользоваться чьей – либо помощью во время проведения конкурса.</w:t>
      </w:r>
    </w:p>
    <w:p w:rsidR="0097190D" w:rsidRPr="00BA5591" w:rsidRDefault="0097190D" w:rsidP="0097190D">
      <w:pPr>
        <w:spacing w:line="238" w:lineRule="auto"/>
        <w:ind w:firstLine="709"/>
        <w:jc w:val="both"/>
        <w:rPr>
          <w:rFonts w:eastAsia="Arial Unicode MS"/>
        </w:rPr>
      </w:pPr>
      <w:r>
        <w:rPr>
          <w:rFonts w:eastAsia="Arial Unicode MS"/>
          <w:color w:val="000000"/>
        </w:rPr>
        <w:t>6</w:t>
      </w:r>
      <w:r w:rsidRPr="00BA5591">
        <w:rPr>
          <w:rFonts w:eastAsia="Arial Unicode MS"/>
          <w:color w:val="000000"/>
        </w:rPr>
        <w:t>.1</w:t>
      </w:r>
      <w:r>
        <w:rPr>
          <w:rFonts w:eastAsia="Arial Unicode MS"/>
          <w:color w:val="000000"/>
        </w:rPr>
        <w:t>1</w:t>
      </w:r>
      <w:r w:rsidRPr="00BA5591">
        <w:rPr>
          <w:rFonts w:eastAsia="Arial Unicode MS"/>
          <w:color w:val="000000"/>
        </w:rPr>
        <w:t xml:space="preserve">. </w:t>
      </w:r>
      <w:r w:rsidRPr="00BA5591">
        <w:rPr>
          <w:rFonts w:eastAsia="Arial Unicode MS"/>
          <w:lang w:val="ru"/>
        </w:rPr>
        <w:t>За нарушение правил конкурс</w:t>
      </w:r>
      <w:r w:rsidRPr="00BA5591">
        <w:rPr>
          <w:rFonts w:eastAsia="Arial Unicode MS"/>
        </w:rPr>
        <w:t>а</w:t>
      </w:r>
      <w:r w:rsidRPr="00BA5591">
        <w:rPr>
          <w:rFonts w:eastAsia="Arial Unicode MS"/>
          <w:lang w:val="ru"/>
        </w:rPr>
        <w:t xml:space="preserve"> участник </w:t>
      </w:r>
      <w:r w:rsidRPr="00BA5591">
        <w:rPr>
          <w:rFonts w:eastAsia="Arial Unicode MS"/>
        </w:rPr>
        <w:t>может быть отстранен от дальнейшего участи</w:t>
      </w:r>
      <w:r w:rsidR="00D34644">
        <w:rPr>
          <w:rFonts w:eastAsia="Arial Unicode MS"/>
        </w:rPr>
        <w:t>я</w:t>
      </w:r>
      <w:r w:rsidRPr="00BA5591">
        <w:rPr>
          <w:rFonts w:eastAsia="Arial Unicode MS"/>
        </w:rPr>
        <w:t xml:space="preserve"> в соревновании. Решение об отстранении принимает главный судья.</w:t>
      </w:r>
    </w:p>
    <w:p w:rsidR="0097190D" w:rsidRDefault="0097190D" w:rsidP="00895CCC">
      <w:pPr>
        <w:widowControl w:val="0"/>
        <w:spacing w:line="238" w:lineRule="auto"/>
        <w:ind w:firstLine="709"/>
        <w:jc w:val="both"/>
        <w:rPr>
          <w:rFonts w:eastAsia="Arial Unicode MS"/>
        </w:rPr>
      </w:pPr>
      <w:r>
        <w:rPr>
          <w:rFonts w:eastAsia="Arial Unicode MS"/>
        </w:rPr>
        <w:t>6</w:t>
      </w:r>
      <w:r w:rsidRPr="00BA5591">
        <w:rPr>
          <w:rFonts w:eastAsia="Arial Unicode MS"/>
        </w:rPr>
        <w:t>.</w:t>
      </w:r>
      <w:r>
        <w:rPr>
          <w:rFonts w:eastAsia="Arial Unicode MS"/>
        </w:rPr>
        <w:t>12</w:t>
      </w:r>
      <w:r w:rsidRPr="00BA5591">
        <w:rPr>
          <w:rFonts w:eastAsia="Arial Unicode MS"/>
        </w:rPr>
        <w:t>. Если трактор сломался на трассе, то участник должен включить аварийную сигнализацию и дождаться, пока к нему подойдет персонал трассы. Если судья определил, что трактор не может продолжить движение самостоятельно, Главный судья соревнований принимает решение об его эвакуации. После получения запасного трактора участник получает право на повторный заезд.</w:t>
      </w:r>
    </w:p>
    <w:p w:rsidR="00895CCC" w:rsidRPr="00895CCC" w:rsidRDefault="00895CCC" w:rsidP="00895CCC">
      <w:pPr>
        <w:widowControl w:val="0"/>
        <w:spacing w:line="238" w:lineRule="auto"/>
        <w:ind w:firstLine="709"/>
        <w:jc w:val="both"/>
        <w:rPr>
          <w:rFonts w:eastAsia="Arial Unicode MS"/>
        </w:rPr>
      </w:pPr>
    </w:p>
    <w:p w:rsidR="005832E5" w:rsidRPr="00C83A71" w:rsidRDefault="005832E5" w:rsidP="005832E5">
      <w:pPr>
        <w:widowControl w:val="0"/>
        <w:ind w:right="140"/>
        <w:jc w:val="center"/>
      </w:pPr>
      <w:r w:rsidRPr="00C83A71">
        <w:t>7. Порядок проведения конкурса (вспашка)</w:t>
      </w:r>
    </w:p>
    <w:p w:rsidR="005832E5" w:rsidRPr="00323B93" w:rsidRDefault="005832E5" w:rsidP="005832E5">
      <w:pPr>
        <w:widowControl w:val="0"/>
        <w:ind w:right="140" w:firstLine="3402"/>
        <w:jc w:val="both"/>
        <w:rPr>
          <w:highlight w:val="green"/>
        </w:rPr>
      </w:pPr>
    </w:p>
    <w:p w:rsidR="005832E5" w:rsidRDefault="005832E5" w:rsidP="005832E5">
      <w:pPr>
        <w:ind w:right="140" w:firstLine="709"/>
        <w:jc w:val="both"/>
      </w:pPr>
      <w:r>
        <w:t>7.</w:t>
      </w:r>
      <w:r w:rsidRPr="00FA1E74">
        <w:t>1</w:t>
      </w:r>
      <w:r>
        <w:t xml:space="preserve">. Поле, на котором проводится конкурс, должно быть ровным, однородным по механическому составу и мощности пахотного горизонта. Для участников конкурса выделяются участки размером 11х40 метров каждый. Границы участков </w:t>
      </w:r>
      <w:r w:rsidR="00895CCC">
        <w:t>обозначаются колышками</w:t>
      </w:r>
      <w:r>
        <w:t xml:space="preserve"> с табличками номеров участков. Участки отделяются друг от друга межой в 1 метр.</w:t>
      </w:r>
    </w:p>
    <w:p w:rsidR="005832E5" w:rsidRPr="00700280" w:rsidRDefault="005832E5" w:rsidP="005832E5">
      <w:pPr>
        <w:ind w:right="140" w:firstLine="709"/>
        <w:jc w:val="both"/>
      </w:pPr>
      <w:r>
        <w:t xml:space="preserve">7.2. За пределами участка оставляются поворотные </w:t>
      </w:r>
      <w:r w:rsidR="00895CCC">
        <w:t>полосы шириной</w:t>
      </w:r>
      <w:r>
        <w:t xml:space="preserve"> 15 метров. В период подготовки к конкурсу участникам предоставляется возможность регулировки трактора и плуга и проведение пробной пахоты на тренировочном участке, на что </w:t>
      </w:r>
      <w:r w:rsidRPr="00700280">
        <w:t xml:space="preserve">отводится не более </w:t>
      </w:r>
      <w:r>
        <w:t>10</w:t>
      </w:r>
      <w:r w:rsidRPr="00700280">
        <w:t xml:space="preserve"> минут на каждого участника.</w:t>
      </w:r>
    </w:p>
    <w:p w:rsidR="005832E5" w:rsidRDefault="005832E5" w:rsidP="005832E5">
      <w:pPr>
        <w:ind w:right="140" w:firstLine="709"/>
        <w:jc w:val="both"/>
      </w:pPr>
      <w:r>
        <w:t>7</w:t>
      </w:r>
      <w:r w:rsidRPr="00700280">
        <w:t xml:space="preserve">.3. </w:t>
      </w:r>
      <w:r>
        <w:t>Перемещение тракторов от места стоянки (открытия конкурса) до места проведения конкурса осуществляют организаторы конкурса.</w:t>
      </w:r>
    </w:p>
    <w:p w:rsidR="005832E5" w:rsidRDefault="005832E5" w:rsidP="005832E5">
      <w:pPr>
        <w:ind w:right="140" w:firstLine="709"/>
        <w:jc w:val="both"/>
      </w:pPr>
      <w:r>
        <w:t>7.4.</w:t>
      </w:r>
      <w:r w:rsidRPr="00512D8E">
        <w:t xml:space="preserve"> Старт </w:t>
      </w:r>
      <w:r>
        <w:t xml:space="preserve">участника </w:t>
      </w:r>
      <w:r w:rsidRPr="00512D8E">
        <w:t xml:space="preserve">производится по команде судьи по правому краю границы участка (схема движения – Приложение </w:t>
      </w:r>
      <w:r>
        <w:t>1</w:t>
      </w:r>
      <w:r w:rsidRPr="00512D8E">
        <w:t>). После</w:t>
      </w:r>
      <w:r w:rsidRPr="00921CCD">
        <w:t xml:space="preserve"> завершения</w:t>
      </w:r>
      <w:r>
        <w:t xml:space="preserve"> первого и второго проходов, участник конкурса останавливает трактор для оценки подготовительной борозды судейской бригадой. После проведения оценки по команде судий участник продолжает выполнение конкурсной вспашки.</w:t>
      </w:r>
    </w:p>
    <w:p w:rsidR="005832E5" w:rsidRPr="00700280" w:rsidRDefault="005832E5" w:rsidP="005832E5">
      <w:pPr>
        <w:ind w:right="140" w:firstLine="709"/>
        <w:jc w:val="both"/>
      </w:pPr>
      <w:r>
        <w:t xml:space="preserve">7.5. </w:t>
      </w:r>
      <w:r w:rsidRPr="004F6D36">
        <w:t>Скорость движения пахотного агрегата устанавливается самим участником конкурса с таким расчетом, чтобы обеспечить высокое качество пахоты. Во время пахоты участнику конкурса разрешается останавливать агрегат для регулировки плуга, замеров глубины пахоты, ширины захвата плуга, уточнения границ загонов и линий первых проходов, но время, затраченное на эти операции, не компенсируется продлением времени работы.</w:t>
      </w:r>
    </w:p>
    <w:p w:rsidR="005832E5" w:rsidRDefault="005832E5" w:rsidP="005832E5">
      <w:pPr>
        <w:ind w:right="140" w:firstLine="709"/>
        <w:jc w:val="both"/>
      </w:pPr>
      <w:r>
        <w:t>7</w:t>
      </w:r>
      <w:r w:rsidRPr="00700280">
        <w:t>.</w:t>
      </w:r>
      <w:r>
        <w:t>6</w:t>
      </w:r>
      <w:r w:rsidRPr="003C24BA">
        <w:t>. После завершения пахоты участник конкурса выводит свой агрегат на поворотную полосу, останавливает его и передает пахотный агрегат следующему участнику конкурса.</w:t>
      </w:r>
      <w:r>
        <w:t xml:space="preserve"> </w:t>
      </w:r>
    </w:p>
    <w:p w:rsidR="005832E5" w:rsidRPr="007A6560" w:rsidRDefault="005832E5" w:rsidP="005832E5">
      <w:pPr>
        <w:ind w:right="140" w:firstLine="709"/>
        <w:jc w:val="both"/>
      </w:pPr>
      <w:r>
        <w:t>7.7. При выполнении конкурсной вспашки у</w:t>
      </w:r>
      <w:r w:rsidRPr="007A6560">
        <w:t>частникам конкурса запрещается:</w:t>
      </w:r>
    </w:p>
    <w:p w:rsidR="005832E5" w:rsidRDefault="005832E5" w:rsidP="005832E5">
      <w:pPr>
        <w:pStyle w:val="ac"/>
        <w:ind w:left="0" w:firstLine="709"/>
        <w:jc w:val="both"/>
      </w:pPr>
      <w:r>
        <w:t>7</w:t>
      </w:r>
      <w:r w:rsidRPr="003C24BA">
        <w:t>.7.1. Консультироваться и пользоваться чьей – либо помощью.</w:t>
      </w:r>
    </w:p>
    <w:p w:rsidR="005832E5" w:rsidRDefault="005832E5" w:rsidP="005832E5">
      <w:pPr>
        <w:ind w:right="140" w:firstLine="709"/>
        <w:jc w:val="both"/>
      </w:pPr>
      <w:r>
        <w:t>7.7.2. Производить исправления качества пахоты каким – либо способом.</w:t>
      </w:r>
    </w:p>
    <w:p w:rsidR="005832E5" w:rsidRDefault="005832E5" w:rsidP="005832E5">
      <w:pPr>
        <w:ind w:right="140" w:firstLine="709"/>
        <w:jc w:val="both"/>
      </w:pPr>
      <w:r>
        <w:t>7.7.3. Проезжать по вспаханной почве.</w:t>
      </w:r>
    </w:p>
    <w:p w:rsidR="005832E5" w:rsidRDefault="005832E5" w:rsidP="005832E5">
      <w:pPr>
        <w:ind w:right="140" w:firstLine="709"/>
        <w:jc w:val="both"/>
      </w:pPr>
      <w:r>
        <w:t>7.7.4. Выезжать за внешнюю линию границы поворотной полосы и боковые границы участка.</w:t>
      </w:r>
    </w:p>
    <w:p w:rsidR="005832E5" w:rsidRDefault="005832E5" w:rsidP="005832E5">
      <w:pPr>
        <w:ind w:right="140" w:firstLine="709"/>
        <w:jc w:val="both"/>
      </w:pPr>
      <w:r>
        <w:t>7.7.5. Всем присутствующим лицам запрещается консультировать участников конкурса и оказывать иную помощь без разрешения членов судейской бригады, за исключением случаев, когда действия участников конкурса могут причинить вред здоровью и жизни самого участника, или находящихся рядом лиц.</w:t>
      </w:r>
    </w:p>
    <w:p w:rsidR="005832E5" w:rsidRDefault="005832E5" w:rsidP="005832E5">
      <w:pPr>
        <w:ind w:right="140" w:firstLine="709"/>
        <w:jc w:val="both"/>
      </w:pPr>
      <w:r>
        <w:lastRenderedPageBreak/>
        <w:t>За нарушение правил конкурса, указанных в п. 7.7.2 – п.7.7.5 настоящего положения, с участника по решению главного судьи может быть снято от 1 до 10 баллов.</w:t>
      </w:r>
    </w:p>
    <w:p w:rsidR="005832E5" w:rsidRDefault="005832E5" w:rsidP="005832E5">
      <w:pPr>
        <w:widowControl w:val="0"/>
        <w:ind w:right="140"/>
        <w:jc w:val="center"/>
      </w:pPr>
    </w:p>
    <w:p w:rsidR="0097190D" w:rsidRDefault="0097190D" w:rsidP="00AD581B">
      <w:pPr>
        <w:pStyle w:val="ac"/>
        <w:widowControl w:val="0"/>
        <w:ind w:left="0" w:firstLine="709"/>
        <w:jc w:val="both"/>
      </w:pPr>
    </w:p>
    <w:p w:rsidR="005832E5" w:rsidRDefault="005832E5" w:rsidP="005832E5">
      <w:pPr>
        <w:widowControl w:val="0"/>
        <w:ind w:right="140"/>
        <w:jc w:val="center"/>
      </w:pPr>
      <w:r>
        <w:t>8. Методика оценки</w:t>
      </w:r>
    </w:p>
    <w:p w:rsidR="005832E5" w:rsidRPr="007A6560" w:rsidRDefault="005832E5" w:rsidP="005832E5">
      <w:pPr>
        <w:widowControl w:val="0"/>
        <w:ind w:right="140" w:firstLine="561"/>
        <w:jc w:val="center"/>
      </w:pPr>
    </w:p>
    <w:p w:rsidR="005832E5" w:rsidRPr="00EE7E76" w:rsidRDefault="005832E5" w:rsidP="005832E5">
      <w:pPr>
        <w:widowControl w:val="0"/>
        <w:shd w:val="clear" w:color="auto" w:fill="FFFFFF"/>
        <w:ind w:firstLine="709"/>
        <w:jc w:val="both"/>
        <w:rPr>
          <w:snapToGrid w:val="0"/>
        </w:rPr>
      </w:pPr>
      <w:r>
        <w:rPr>
          <w:snapToGrid w:val="0"/>
          <w:color w:val="000000"/>
        </w:rPr>
        <w:t xml:space="preserve">8.1. </w:t>
      </w:r>
      <w:r w:rsidRPr="005D02BB">
        <w:rPr>
          <w:snapToGrid w:val="0"/>
          <w:color w:val="000000"/>
        </w:rPr>
        <w:t xml:space="preserve">Условиями конкурса предусматривается оценка </w:t>
      </w:r>
      <w:r w:rsidRPr="005D02BB">
        <w:t xml:space="preserve">теоретических знаний и </w:t>
      </w:r>
      <w:r w:rsidRPr="00EE7E76">
        <w:t>профессионального мастерства соревнующихся в выполнении практических заданий.</w:t>
      </w:r>
    </w:p>
    <w:p w:rsidR="005832E5" w:rsidRPr="00EE7E76" w:rsidRDefault="005832E5" w:rsidP="005832E5">
      <w:pPr>
        <w:widowControl w:val="0"/>
        <w:ind w:right="140" w:firstLine="709"/>
        <w:jc w:val="both"/>
      </w:pPr>
      <w:r>
        <w:t>8</w:t>
      </w:r>
      <w:r w:rsidRPr="00EE7E76">
        <w:t xml:space="preserve">.2. Конкурс проводится в три этапа: </w:t>
      </w:r>
    </w:p>
    <w:p w:rsidR="005832E5" w:rsidRPr="005832E5" w:rsidRDefault="005832E5" w:rsidP="005832E5">
      <w:pPr>
        <w:pStyle w:val="31"/>
        <w:widowControl w:val="0"/>
        <w:ind w:firstLine="709"/>
        <w:jc w:val="both"/>
        <w:rPr>
          <w:sz w:val="28"/>
          <w:szCs w:val="28"/>
        </w:rPr>
      </w:pPr>
      <w:r w:rsidRPr="005832E5">
        <w:rPr>
          <w:sz w:val="28"/>
          <w:szCs w:val="28"/>
        </w:rPr>
        <w:t xml:space="preserve">1 этап: теоретический экзамен (тестирование) - участник отвечает на </w:t>
      </w:r>
      <w:r w:rsidR="00185E6F" w:rsidRPr="005832E5">
        <w:rPr>
          <w:sz w:val="28"/>
          <w:szCs w:val="28"/>
        </w:rPr>
        <w:t>теоретические вопросы</w:t>
      </w:r>
      <w:r w:rsidRPr="005832E5">
        <w:rPr>
          <w:sz w:val="28"/>
          <w:szCs w:val="28"/>
        </w:rPr>
        <w:t xml:space="preserve"> тестов по правилам дорожного движения, устройству, регулировке сельскохозяйственных машин, ремонту, эксплуатации, агротехнике и охране труда;</w:t>
      </w:r>
    </w:p>
    <w:p w:rsidR="005832E5" w:rsidRDefault="005832E5" w:rsidP="005832E5">
      <w:pPr>
        <w:widowControl w:val="0"/>
        <w:ind w:right="140" w:firstLine="709"/>
        <w:jc w:val="both"/>
      </w:pPr>
      <w:r w:rsidRPr="00EE7E76">
        <w:t>2 этап: фигурное вождение</w:t>
      </w:r>
      <w:r>
        <w:t>;</w:t>
      </w:r>
    </w:p>
    <w:p w:rsidR="005832E5" w:rsidRDefault="005832E5" w:rsidP="005832E5">
      <w:pPr>
        <w:widowControl w:val="0"/>
        <w:ind w:right="140" w:firstLine="709"/>
        <w:jc w:val="both"/>
      </w:pPr>
      <w:r w:rsidRPr="00EE7E76">
        <w:t>3 этап:</w:t>
      </w:r>
      <w:r w:rsidRPr="00323B93">
        <w:t xml:space="preserve"> </w:t>
      </w:r>
      <w:r w:rsidRPr="00EE7E76">
        <w:t>конкурсная вспашка</w:t>
      </w:r>
      <w:r>
        <w:t>.</w:t>
      </w:r>
    </w:p>
    <w:p w:rsidR="005832E5" w:rsidRDefault="005832E5" w:rsidP="005832E5">
      <w:pPr>
        <w:widowControl w:val="0"/>
        <w:ind w:right="140" w:firstLine="709"/>
        <w:jc w:val="both"/>
      </w:pPr>
      <w:r w:rsidRPr="003F7C0C">
        <w:t>8.3. Оценка конкурса производится в соответствии с Приложением 1 к настоящему Положению.</w:t>
      </w:r>
    </w:p>
    <w:p w:rsidR="005832E5" w:rsidRPr="00EE7E76" w:rsidRDefault="005832E5" w:rsidP="005832E5">
      <w:pPr>
        <w:widowControl w:val="0"/>
        <w:ind w:right="140" w:firstLine="709"/>
        <w:jc w:val="both"/>
      </w:pPr>
    </w:p>
    <w:p w:rsidR="005832E5" w:rsidRPr="00EE7E76" w:rsidRDefault="005832E5" w:rsidP="005832E5">
      <w:pPr>
        <w:widowControl w:val="0"/>
        <w:ind w:right="140"/>
        <w:jc w:val="center"/>
      </w:pPr>
      <w:r>
        <w:t>9</w:t>
      </w:r>
      <w:r w:rsidRPr="00EE7E76">
        <w:t>. Оформление результатов конкурса</w:t>
      </w:r>
    </w:p>
    <w:p w:rsidR="005832E5" w:rsidRPr="00EE7E76" w:rsidRDefault="005832E5" w:rsidP="005832E5">
      <w:pPr>
        <w:widowControl w:val="0"/>
        <w:ind w:right="140"/>
        <w:jc w:val="center"/>
      </w:pPr>
    </w:p>
    <w:p w:rsidR="005832E5" w:rsidRPr="00EE7E76" w:rsidRDefault="005832E5" w:rsidP="005832E5">
      <w:pPr>
        <w:widowControl w:val="0"/>
        <w:ind w:firstLine="709"/>
        <w:jc w:val="both"/>
      </w:pPr>
      <w:r>
        <w:t>9</w:t>
      </w:r>
      <w:r w:rsidRPr="00EE7E76">
        <w:t xml:space="preserve">.1. Члены судейских бригад (счетная комиссия) заполняют графу «Сдача теоретического экзамена» в итоговой ведомости, обрабатывают оценочные листы участников «Оценочный лист качества работы </w:t>
      </w:r>
      <w:r w:rsidR="00185E6F" w:rsidRPr="00EE7E76">
        <w:t>механизатора (</w:t>
      </w:r>
      <w:r w:rsidRPr="00EE7E76">
        <w:t xml:space="preserve">«Фигурное вождение»)», «Оценочный лист качества работы </w:t>
      </w:r>
      <w:r w:rsidR="00185E6F" w:rsidRPr="00EE7E76">
        <w:t>механизатора (</w:t>
      </w:r>
      <w:r w:rsidRPr="00EE7E76">
        <w:t xml:space="preserve">«Пахота»)», заполненные и подписанные судьями при проведении конкурсантами </w:t>
      </w:r>
      <w:r w:rsidR="00185E6F" w:rsidRPr="00EE7E76">
        <w:t>пахоты, оформляют</w:t>
      </w:r>
      <w:r w:rsidRPr="00EE7E76">
        <w:t xml:space="preserve"> итоговую ведомость областного конкурса механизаторов-пахарей. Итоговая ведомость подписывается членами судейских бригад (счетной комиссией) и главным судьей конкурса.</w:t>
      </w:r>
    </w:p>
    <w:p w:rsidR="005832E5" w:rsidRPr="00EE7E76" w:rsidRDefault="005832E5" w:rsidP="005832E5">
      <w:pPr>
        <w:pStyle w:val="ac"/>
        <w:widowControl w:val="0"/>
        <w:ind w:left="0" w:right="0" w:firstLine="709"/>
        <w:jc w:val="both"/>
      </w:pPr>
      <w:r>
        <w:rPr>
          <w:szCs w:val="28"/>
        </w:rPr>
        <w:t>9</w:t>
      </w:r>
      <w:r w:rsidRPr="00EE7E76">
        <w:rPr>
          <w:szCs w:val="28"/>
        </w:rPr>
        <w:t xml:space="preserve">.2. Члены судейских бригад (счетная комиссия) </w:t>
      </w:r>
      <w:r w:rsidRPr="00EE7E76">
        <w:t>подсчитывают баллы</w:t>
      </w:r>
      <w:r w:rsidRPr="00EE7E76">
        <w:rPr>
          <w:szCs w:val="28"/>
        </w:rPr>
        <w:t xml:space="preserve"> </w:t>
      </w:r>
      <w:r w:rsidRPr="00EE7E76">
        <w:t>по итоговой ведомости,</w:t>
      </w:r>
      <w:r w:rsidRPr="00EE7E76">
        <w:rPr>
          <w:szCs w:val="28"/>
        </w:rPr>
        <w:t xml:space="preserve"> подводят итоги</w:t>
      </w:r>
      <w:r w:rsidRPr="00EE7E76">
        <w:t xml:space="preserve"> и принимают окончательное решение, результаты конкурса оформляются протоколом, который </w:t>
      </w:r>
      <w:r w:rsidR="00185E6F" w:rsidRPr="00EE7E76">
        <w:t>утверждается главным</w:t>
      </w:r>
      <w:r w:rsidRPr="00EE7E76">
        <w:t xml:space="preserve"> судьей.</w:t>
      </w:r>
    </w:p>
    <w:p w:rsidR="005832E5" w:rsidRDefault="005832E5" w:rsidP="005832E5">
      <w:pPr>
        <w:widowControl w:val="0"/>
        <w:ind w:firstLine="709"/>
        <w:jc w:val="both"/>
      </w:pPr>
      <w:r>
        <w:t>9</w:t>
      </w:r>
      <w:r w:rsidRPr="00EE7E76">
        <w:t>.3. По итогам конкурса:</w:t>
      </w:r>
    </w:p>
    <w:p w:rsidR="005832E5" w:rsidRPr="00FE774B" w:rsidRDefault="0057780F" w:rsidP="005832E5">
      <w:pPr>
        <w:widowControl w:val="0"/>
        <w:ind w:firstLine="709"/>
        <w:jc w:val="both"/>
      </w:pPr>
      <w:r>
        <w:t>победители конкурса, занявшие</w:t>
      </w:r>
      <w:r w:rsidR="005832E5" w:rsidRPr="00FE774B">
        <w:t xml:space="preserve"> призовые (1,2,3) места, </w:t>
      </w:r>
      <w:r>
        <w:t xml:space="preserve">награждаются дипломами </w:t>
      </w:r>
      <w:r w:rsidRPr="00FE774B">
        <w:t>и</w:t>
      </w:r>
      <w:r w:rsidR="005832E5" w:rsidRPr="00FE774B">
        <w:t xml:space="preserve"> д</w:t>
      </w:r>
      <w:r>
        <w:t>енежными премиями на сумму</w:t>
      </w:r>
      <w:r w:rsidR="009640EC">
        <w:t xml:space="preserve"> 30000 рублей, 20000 рублей и 10000 рублей соответственно.</w:t>
      </w:r>
    </w:p>
    <w:p w:rsidR="005832E5" w:rsidRPr="00FE774B" w:rsidRDefault="005832E5" w:rsidP="005832E5">
      <w:pPr>
        <w:widowControl w:val="0"/>
        <w:ind w:firstLine="709"/>
        <w:jc w:val="both"/>
      </w:pPr>
      <w:r w:rsidRPr="00FE774B">
        <w:t>участникам конкурса (за исключением победителей) вручаются благодарности (грамоты, дипломы</w:t>
      </w:r>
      <w:r w:rsidR="004645FA" w:rsidRPr="00FE774B">
        <w:t>) и денежное вознаграждение (премии)</w:t>
      </w:r>
      <w:r w:rsidR="007E2779">
        <w:t xml:space="preserve"> в размере 5000,00 рублей</w:t>
      </w:r>
      <w:r w:rsidR="004645FA" w:rsidRPr="00FE774B">
        <w:t>.</w:t>
      </w:r>
    </w:p>
    <w:p w:rsidR="002C2931" w:rsidRDefault="002C2931" w:rsidP="005832E5">
      <w:pPr>
        <w:widowControl w:val="0"/>
        <w:ind w:firstLine="709"/>
        <w:jc w:val="both"/>
      </w:pPr>
    </w:p>
    <w:p w:rsidR="002C2931" w:rsidRDefault="002C2931" w:rsidP="005832E5">
      <w:pPr>
        <w:widowControl w:val="0"/>
        <w:ind w:firstLine="709"/>
        <w:jc w:val="both"/>
      </w:pPr>
    </w:p>
    <w:p w:rsidR="002C2931" w:rsidRPr="00185E6F" w:rsidRDefault="002C2931" w:rsidP="002C2931">
      <w:pPr>
        <w:pStyle w:val="1"/>
        <w:keepNext w:val="0"/>
        <w:pageBreakBefore/>
        <w:widowControl w:val="0"/>
        <w:jc w:val="right"/>
        <w:rPr>
          <w:rFonts w:ascii="Times New Roman" w:hAnsi="Times New Roman" w:cs="Times New Roman"/>
          <w:color w:val="auto"/>
          <w:sz w:val="24"/>
          <w:szCs w:val="24"/>
        </w:rPr>
      </w:pPr>
      <w:r w:rsidRPr="00185E6F">
        <w:rPr>
          <w:rFonts w:ascii="Times New Roman" w:hAnsi="Times New Roman" w:cs="Times New Roman"/>
          <w:color w:val="auto"/>
          <w:sz w:val="24"/>
          <w:szCs w:val="24"/>
        </w:rPr>
        <w:lastRenderedPageBreak/>
        <w:t>Приложение 1</w:t>
      </w:r>
    </w:p>
    <w:p w:rsidR="002C2931" w:rsidRPr="00106CE3" w:rsidRDefault="002C2931" w:rsidP="002C2931">
      <w:pPr>
        <w:jc w:val="center"/>
        <w:rPr>
          <w:sz w:val="16"/>
          <w:szCs w:val="16"/>
        </w:rPr>
      </w:pPr>
      <w:r w:rsidRPr="00106CE3">
        <w:rPr>
          <w:sz w:val="16"/>
          <w:szCs w:val="16"/>
        </w:rPr>
        <w:t xml:space="preserve">   </w:t>
      </w:r>
    </w:p>
    <w:p w:rsidR="002C2931" w:rsidRPr="00A033BB" w:rsidRDefault="002C2931" w:rsidP="002C2931">
      <w:pPr>
        <w:ind w:right="-1"/>
        <w:jc w:val="center"/>
        <w:rPr>
          <w:b/>
        </w:rPr>
      </w:pPr>
      <w:r w:rsidRPr="00A033BB">
        <w:rPr>
          <w:b/>
        </w:rPr>
        <w:t>МЕТОДИКА ОЦЕНКИ КАЧЕСТВА ПАХОТЫ</w:t>
      </w:r>
      <w:r w:rsidRPr="00A033BB">
        <w:t xml:space="preserve"> </w:t>
      </w:r>
      <w:r>
        <w:rPr>
          <w:b/>
        </w:rPr>
        <w:t>КОНКУРСА МЕХАНИЗАТОРОВ-ПАХАРЕЙ</w:t>
      </w:r>
    </w:p>
    <w:p w:rsidR="002C2931" w:rsidRPr="00106CE3" w:rsidRDefault="002C2931" w:rsidP="002C2931">
      <w:pPr>
        <w:ind w:right="-760"/>
        <w:jc w:val="right"/>
        <w:rPr>
          <w:sz w:val="16"/>
          <w:szCs w:val="16"/>
        </w:rPr>
      </w:pPr>
    </w:p>
    <w:p w:rsidR="002C2931" w:rsidRDefault="002C2931" w:rsidP="00706138">
      <w:pPr>
        <w:pStyle w:val="ad"/>
        <w:numPr>
          <w:ilvl w:val="0"/>
          <w:numId w:val="15"/>
        </w:numPr>
        <w:jc w:val="center"/>
      </w:pPr>
      <w:r>
        <w:t>Общие положения</w:t>
      </w:r>
    </w:p>
    <w:p w:rsidR="00706138" w:rsidRDefault="00706138" w:rsidP="00706138">
      <w:pPr>
        <w:pStyle w:val="ad"/>
      </w:pPr>
    </w:p>
    <w:p w:rsidR="006E0397" w:rsidRPr="004A7D2F" w:rsidRDefault="00706138" w:rsidP="006E0397">
      <w:pPr>
        <w:ind w:firstLine="709"/>
        <w:jc w:val="both"/>
      </w:pPr>
      <w:r>
        <w:t xml:space="preserve">   </w:t>
      </w:r>
      <w:r w:rsidR="006E0397" w:rsidRPr="004A7D2F">
        <w:t xml:space="preserve">При подведении итогов конкурса показатель «Итоговый балл» рассчитывается как сумма показателей «Оценка теоретических знаний», «Оценка конкурсной вспашки» и «Оценка фигурного вождения». </w:t>
      </w:r>
    </w:p>
    <w:p w:rsidR="006E0397" w:rsidRPr="004A7D2F" w:rsidRDefault="006E0397" w:rsidP="006E0397">
      <w:pPr>
        <w:ind w:firstLine="709"/>
        <w:jc w:val="both"/>
      </w:pPr>
    </w:p>
    <w:p w:rsidR="002C2931" w:rsidRDefault="002C2931" w:rsidP="002C2931">
      <w:pPr>
        <w:jc w:val="center"/>
      </w:pPr>
    </w:p>
    <w:p w:rsidR="002C2931" w:rsidRDefault="002C2931" w:rsidP="002C2931">
      <w:pPr>
        <w:jc w:val="center"/>
      </w:pPr>
      <w:r>
        <w:t xml:space="preserve">2. </w:t>
      </w:r>
      <w:r w:rsidRPr="00817D07">
        <w:t>Оценка выполнения конкурсного задания «</w:t>
      </w:r>
      <w:r>
        <w:t>Теоретический экзамен</w:t>
      </w:r>
      <w:r w:rsidRPr="00817D07">
        <w:t>»</w:t>
      </w:r>
    </w:p>
    <w:p w:rsidR="002C2931" w:rsidRPr="00106CE3" w:rsidRDefault="002C2931" w:rsidP="002C2931">
      <w:pPr>
        <w:jc w:val="center"/>
        <w:rPr>
          <w:sz w:val="16"/>
          <w:szCs w:val="16"/>
        </w:rPr>
      </w:pPr>
    </w:p>
    <w:p w:rsidR="002C2931" w:rsidRPr="0063053E" w:rsidRDefault="002C2931" w:rsidP="002C2931">
      <w:pPr>
        <w:ind w:firstLine="709"/>
        <w:jc w:val="both"/>
      </w:pPr>
      <w:r w:rsidRPr="0063053E">
        <w:t xml:space="preserve"> </w:t>
      </w:r>
      <w:r>
        <w:t>2.1. У</w:t>
      </w:r>
      <w:r w:rsidRPr="0063053E">
        <w:t xml:space="preserve">частник отвечает на </w:t>
      </w:r>
      <w:r w:rsidR="00185E6F" w:rsidRPr="0063053E">
        <w:t>теоретические вопросы</w:t>
      </w:r>
      <w:r w:rsidRPr="0063053E">
        <w:t xml:space="preserve"> тестов по </w:t>
      </w:r>
      <w:r>
        <w:t xml:space="preserve">правилам дорожного движения, </w:t>
      </w:r>
      <w:r w:rsidRPr="0063053E">
        <w:t xml:space="preserve">устройству, регулировке сельскохозяйственных машин, ремонту, эксплуатации, агротехнике и охране труда. </w:t>
      </w:r>
      <w:r>
        <w:t xml:space="preserve">Каждый вариант тестового задания состоит из 15 вопросов с вариантами ответов. Перечень теоретических вопросов определяется главным судьей и доводится до участников конкурса не менее чем за 10 дней до начала мероприятия. </w:t>
      </w:r>
    </w:p>
    <w:p w:rsidR="002C2931" w:rsidRDefault="002C2931" w:rsidP="002C2931">
      <w:pPr>
        <w:ind w:firstLine="709"/>
        <w:jc w:val="both"/>
        <w:rPr>
          <w:u w:val="single"/>
        </w:rPr>
      </w:pPr>
      <w:r>
        <w:t xml:space="preserve">2.2. </w:t>
      </w:r>
      <w:r w:rsidRPr="0063053E">
        <w:t xml:space="preserve">Теоретические знания оцениваются </w:t>
      </w:r>
      <w:r w:rsidRPr="008D5388">
        <w:t>по 3 балла</w:t>
      </w:r>
      <w:r w:rsidRPr="0063053E">
        <w:t xml:space="preserve"> за каждый правильный ответ на вопрос билета.</w:t>
      </w:r>
      <w:r>
        <w:t xml:space="preserve"> </w:t>
      </w:r>
    </w:p>
    <w:p w:rsidR="00EA2AB3" w:rsidRPr="00106CE3" w:rsidRDefault="00EA2AB3" w:rsidP="002C2931">
      <w:pPr>
        <w:ind w:firstLine="709"/>
        <w:jc w:val="both"/>
      </w:pPr>
    </w:p>
    <w:p w:rsidR="002C2931" w:rsidRPr="00BA5591" w:rsidRDefault="002C2931" w:rsidP="002C2931">
      <w:pPr>
        <w:jc w:val="center"/>
      </w:pPr>
      <w:r>
        <w:t>3</w:t>
      </w:r>
      <w:r w:rsidRPr="00BA5591">
        <w:t xml:space="preserve">. </w:t>
      </w:r>
      <w:r>
        <w:t xml:space="preserve">Оценка </w:t>
      </w:r>
      <w:r w:rsidRPr="00BA5591">
        <w:t xml:space="preserve">выполнения конкурсного </w:t>
      </w:r>
      <w:r w:rsidR="007E2779" w:rsidRPr="00BA5591">
        <w:t>задания «</w:t>
      </w:r>
      <w:r w:rsidRPr="00BA5591">
        <w:t>Фигурное вождение»</w:t>
      </w:r>
    </w:p>
    <w:p w:rsidR="002C2931" w:rsidRPr="00BA5591" w:rsidRDefault="002C2931" w:rsidP="002C2931">
      <w:pPr>
        <w:jc w:val="both"/>
      </w:pPr>
    </w:p>
    <w:p w:rsidR="002C2931" w:rsidRDefault="002C2931" w:rsidP="002C2931">
      <w:pPr>
        <w:ind w:firstLine="709"/>
        <w:jc w:val="both"/>
      </w:pPr>
      <w:r>
        <w:t xml:space="preserve">3.1. </w:t>
      </w:r>
      <w:r w:rsidRPr="00BA5591">
        <w:t xml:space="preserve">На прохождение трассы устанавливается лимит времени - </w:t>
      </w:r>
      <w:r w:rsidR="004E5A62">
        <w:t>180 (сто восемьдесят</w:t>
      </w:r>
      <w:r w:rsidRPr="0063756B">
        <w:t>) секунд. За выполнение задания устанавливается макси</w:t>
      </w:r>
      <w:r>
        <w:t xml:space="preserve">мальное количество баллов – 50. </w:t>
      </w:r>
      <w:r w:rsidRPr="00BA5591">
        <w:t>Основания для начисления штрафн</w:t>
      </w:r>
      <w:r>
        <w:t>ых</w:t>
      </w:r>
      <w:r w:rsidRPr="00BA5591">
        <w:t xml:space="preserve"> </w:t>
      </w:r>
      <w:r>
        <w:t>баллов</w:t>
      </w:r>
      <w:r w:rsidRPr="00BA5591">
        <w:t xml:space="preserve"> и размер </w:t>
      </w:r>
      <w:r>
        <w:t>их</w:t>
      </w:r>
      <w:r w:rsidRPr="00BA5591">
        <w:t xml:space="preserve"> начисления указаны в «Оценочном листе качества работы механизатора. </w:t>
      </w:r>
      <w:r>
        <w:t>(</w:t>
      </w:r>
      <w:r w:rsidRPr="00BA5591">
        <w:t>«Фигурное вождение»</w:t>
      </w:r>
      <w:r>
        <w:t>)</w:t>
      </w:r>
      <w:r w:rsidRPr="00BA5591">
        <w:t>.</w:t>
      </w:r>
      <w:r>
        <w:t xml:space="preserve"> При подсчете общего результата штрафные баллы вычитаются из максимального количества баллов.</w:t>
      </w:r>
    </w:p>
    <w:p w:rsidR="002C2931" w:rsidRPr="009A73C9" w:rsidRDefault="002C2931" w:rsidP="002C2931">
      <w:pPr>
        <w:ind w:firstLine="709"/>
        <w:jc w:val="both"/>
      </w:pPr>
      <w:r>
        <w:t xml:space="preserve">3.2. </w:t>
      </w:r>
      <w:r w:rsidRPr="009A73C9">
        <w:t>Каждый судья в обязательном порядке заполняет в оценочном листе следующую информацию:</w:t>
      </w:r>
    </w:p>
    <w:p w:rsidR="002C2931" w:rsidRPr="009A73C9" w:rsidRDefault="002C2931" w:rsidP="002C2931">
      <w:pPr>
        <w:ind w:firstLine="709"/>
        <w:jc w:val="both"/>
      </w:pPr>
      <w:r w:rsidRPr="009A73C9">
        <w:t>- Ф.И.О. судьи</w:t>
      </w:r>
    </w:p>
    <w:p w:rsidR="002C2931" w:rsidRPr="009A73C9" w:rsidRDefault="002C2931" w:rsidP="002C2931">
      <w:pPr>
        <w:ind w:firstLine="709"/>
        <w:jc w:val="both"/>
      </w:pPr>
      <w:r w:rsidRPr="009A73C9">
        <w:t>- Ф.И.О. участника конкурса;</w:t>
      </w:r>
    </w:p>
    <w:p w:rsidR="002C2931" w:rsidRPr="009A73C9" w:rsidRDefault="002C2931" w:rsidP="002C2931">
      <w:pPr>
        <w:ind w:firstLine="709"/>
        <w:jc w:val="both"/>
      </w:pPr>
      <w:r w:rsidRPr="009A73C9">
        <w:t>При заполнении оценочного листа необходимо учесть следующее:</w:t>
      </w:r>
    </w:p>
    <w:p w:rsidR="002C2931" w:rsidRPr="009A73C9" w:rsidRDefault="002C2931" w:rsidP="002C2931">
      <w:pPr>
        <w:ind w:firstLine="709"/>
        <w:jc w:val="both"/>
      </w:pPr>
      <w:r w:rsidRPr="009A73C9">
        <w:t>- оценочный лист заполняется шариковой ручкой;</w:t>
      </w:r>
    </w:p>
    <w:p w:rsidR="002C2931" w:rsidRPr="009A73C9" w:rsidRDefault="002C2931" w:rsidP="002C2931">
      <w:pPr>
        <w:ind w:firstLine="709"/>
        <w:jc w:val="both"/>
      </w:pPr>
      <w:r w:rsidRPr="009A73C9">
        <w:t>-</w:t>
      </w:r>
      <w:r>
        <w:t xml:space="preserve"> графа</w:t>
      </w:r>
      <w:r w:rsidRPr="009A73C9">
        <w:t xml:space="preserve"> «Оценка фактическая» </w:t>
      </w:r>
      <w:r>
        <w:t>з</w:t>
      </w:r>
      <w:r w:rsidRPr="009A73C9">
        <w:t>аполняет</w:t>
      </w:r>
      <w:r>
        <w:t>ся</w:t>
      </w:r>
      <w:r w:rsidRPr="009A73C9">
        <w:t xml:space="preserve"> арабскими цифрами</w:t>
      </w:r>
      <w:r w:rsidRPr="00893E6C">
        <w:t>, подчистки и исправления не допускаются;</w:t>
      </w:r>
    </w:p>
    <w:p w:rsidR="002C2931" w:rsidRPr="009A73C9" w:rsidRDefault="002C2931" w:rsidP="002C2931">
      <w:pPr>
        <w:ind w:firstLine="709"/>
        <w:jc w:val="both"/>
      </w:pPr>
      <w:r w:rsidRPr="009A73C9">
        <w:t xml:space="preserve">- итоговой оценкой участника считается оценка </w:t>
      </w:r>
      <w:r>
        <w:t>в</w:t>
      </w:r>
      <w:r w:rsidRPr="009A73C9">
        <w:t xml:space="preserve"> </w:t>
      </w:r>
      <w:r>
        <w:t>графе</w:t>
      </w:r>
      <w:r w:rsidRPr="009A73C9">
        <w:t xml:space="preserve"> «Оценка фактическая».</w:t>
      </w:r>
    </w:p>
    <w:p w:rsidR="002C2931" w:rsidRDefault="002C2931" w:rsidP="002C2931">
      <w:pPr>
        <w:ind w:firstLine="709"/>
        <w:jc w:val="both"/>
      </w:pPr>
      <w:r w:rsidRPr="009A73C9">
        <w:t>После заполнения оценочного листа судья подписывает его и передает в счетную комиссию.</w:t>
      </w:r>
    </w:p>
    <w:p w:rsidR="002C2931" w:rsidRDefault="002C2931" w:rsidP="002C2931">
      <w:pPr>
        <w:ind w:firstLine="709"/>
        <w:jc w:val="both"/>
      </w:pPr>
      <w:r w:rsidRPr="00361F58">
        <w:t xml:space="preserve">При заполнении итоговой ведомости отображается </w:t>
      </w:r>
      <w:r>
        <w:t>количество баллов в столбце «Общий результат, баллы».</w:t>
      </w:r>
    </w:p>
    <w:p w:rsidR="002C2931" w:rsidRDefault="002C2931" w:rsidP="002C2931">
      <w:pPr>
        <w:jc w:val="center"/>
      </w:pPr>
    </w:p>
    <w:p w:rsidR="002C2931" w:rsidRPr="00486990" w:rsidRDefault="002C2931" w:rsidP="002C2931">
      <w:pPr>
        <w:jc w:val="center"/>
        <w:rPr>
          <w:color w:val="000000"/>
          <w:sz w:val="24"/>
          <w:szCs w:val="24"/>
        </w:rPr>
      </w:pPr>
      <w:r w:rsidRPr="00486990">
        <w:rPr>
          <w:b/>
          <w:color w:val="000000"/>
        </w:rPr>
        <w:t>Схема трассы</w:t>
      </w:r>
      <w:r>
        <w:rPr>
          <w:b/>
          <w:color w:val="000000"/>
        </w:rPr>
        <w:t xml:space="preserve"> </w:t>
      </w:r>
      <w:r w:rsidRPr="00486990">
        <w:rPr>
          <w:b/>
          <w:color w:val="000000"/>
        </w:rPr>
        <w:t>«Фигурное</w:t>
      </w:r>
      <w:r>
        <w:rPr>
          <w:b/>
          <w:color w:val="000000"/>
        </w:rPr>
        <w:t xml:space="preserve">   вождение»</w:t>
      </w:r>
      <w:r w:rsidRPr="00486990">
        <w:rPr>
          <w:b/>
          <w:color w:val="000000"/>
        </w:rPr>
        <w:t xml:space="preserve"> </w:t>
      </w:r>
    </w:p>
    <w:p w:rsidR="002C2931" w:rsidRDefault="002C2931" w:rsidP="002C2931">
      <w:pPr>
        <w:ind w:right="140"/>
        <w:jc w:val="center"/>
      </w:pPr>
    </w:p>
    <w:p w:rsidR="002C2931" w:rsidRDefault="002C2931" w:rsidP="002C2931">
      <w:pPr>
        <w:ind w:right="140"/>
        <w:jc w:val="center"/>
      </w:pPr>
    </w:p>
    <w:p w:rsidR="002C2931" w:rsidRDefault="002C2931" w:rsidP="002C2931">
      <w:pPr>
        <w:ind w:left="-567"/>
        <w:jc w:val="center"/>
      </w:pPr>
      <w:r>
        <w:rPr>
          <w:noProof/>
        </w:rPr>
        <w:drawing>
          <wp:inline distT="0" distB="0" distL="0" distR="0">
            <wp:extent cx="6116320" cy="3785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3785235"/>
                    </a:xfrm>
                    <a:prstGeom prst="rect">
                      <a:avLst/>
                    </a:prstGeom>
                    <a:noFill/>
                  </pic:spPr>
                </pic:pic>
              </a:graphicData>
            </a:graphic>
          </wp:inline>
        </w:drawing>
      </w:r>
    </w:p>
    <w:p w:rsidR="002C2931" w:rsidRDefault="002C2931" w:rsidP="002C2931">
      <w:pPr>
        <w:pageBreakBefore/>
        <w:widowControl w:val="0"/>
        <w:ind w:left="-567"/>
        <w:jc w:val="center"/>
        <w:rPr>
          <w:b/>
        </w:rPr>
        <w:sectPr w:rsidR="002C2931" w:rsidSect="0070664C">
          <w:pgSz w:w="11906" w:h="16838"/>
          <w:pgMar w:top="1134" w:right="850" w:bottom="1134" w:left="1701" w:header="709" w:footer="709" w:gutter="0"/>
          <w:cols w:space="708"/>
          <w:docGrid w:linePitch="381"/>
        </w:sectPr>
      </w:pPr>
    </w:p>
    <w:p w:rsidR="002C2931" w:rsidRPr="00EB6611" w:rsidRDefault="002C2931" w:rsidP="002C2931">
      <w:pPr>
        <w:pageBreakBefore/>
        <w:widowControl w:val="0"/>
        <w:jc w:val="center"/>
        <w:rPr>
          <w:b/>
        </w:rPr>
      </w:pPr>
      <w:r w:rsidRPr="00EB6611">
        <w:rPr>
          <w:b/>
        </w:rPr>
        <w:lastRenderedPageBreak/>
        <w:t xml:space="preserve">ОЦЕНОЧНЫЙ ЛИСТ КАЧЕСТВА РАБОТЫ </w:t>
      </w:r>
      <w:r w:rsidR="007E2779" w:rsidRPr="00EB6611">
        <w:rPr>
          <w:b/>
        </w:rPr>
        <w:t>МЕХАНИЗАТОРА (</w:t>
      </w:r>
      <w:r w:rsidRPr="00EB6611">
        <w:rPr>
          <w:b/>
        </w:rPr>
        <w:t>«ФИГУРНОЕ ВОЖДЕНИЕ»)</w:t>
      </w:r>
    </w:p>
    <w:p w:rsidR="002C2931" w:rsidRPr="00EB6611" w:rsidRDefault="002C2931" w:rsidP="002C2931">
      <w:pPr>
        <w:ind w:right="140"/>
        <w:jc w:val="both"/>
        <w:rPr>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851"/>
        <w:gridCol w:w="10064"/>
      </w:tblGrid>
      <w:tr w:rsidR="002C2931" w:rsidRPr="00EB6611" w:rsidTr="00F07F01">
        <w:tc>
          <w:tcPr>
            <w:tcW w:w="3260" w:type="dxa"/>
            <w:tcBorders>
              <w:top w:val="nil"/>
              <w:left w:val="nil"/>
              <w:bottom w:val="nil"/>
              <w:right w:val="nil"/>
            </w:tcBorders>
            <w:shd w:val="clear" w:color="auto" w:fill="auto"/>
          </w:tcPr>
          <w:p w:rsidR="002C2931" w:rsidRPr="00EB6611" w:rsidRDefault="002C2931" w:rsidP="00F07F01">
            <w:pPr>
              <w:rPr>
                <w:sz w:val="24"/>
                <w:szCs w:val="24"/>
              </w:rPr>
            </w:pPr>
            <w:r w:rsidRPr="00EB6611">
              <w:rPr>
                <w:sz w:val="24"/>
                <w:szCs w:val="24"/>
              </w:rPr>
              <w:t>Ф.И.О. судьи (полностью):</w:t>
            </w:r>
          </w:p>
        </w:tc>
        <w:tc>
          <w:tcPr>
            <w:tcW w:w="851" w:type="dxa"/>
            <w:tcBorders>
              <w:top w:val="nil"/>
              <w:left w:val="nil"/>
              <w:bottom w:val="nil"/>
              <w:right w:val="nil"/>
            </w:tcBorders>
            <w:shd w:val="clear" w:color="auto" w:fill="auto"/>
          </w:tcPr>
          <w:p w:rsidR="002C2931" w:rsidRPr="00EB6611" w:rsidRDefault="002C2931" w:rsidP="00F07F01">
            <w:pPr>
              <w:rPr>
                <w:sz w:val="24"/>
                <w:szCs w:val="24"/>
              </w:rPr>
            </w:pPr>
          </w:p>
        </w:tc>
        <w:tc>
          <w:tcPr>
            <w:tcW w:w="10064" w:type="dxa"/>
            <w:tcBorders>
              <w:top w:val="nil"/>
              <w:left w:val="nil"/>
              <w:bottom w:val="single" w:sz="4" w:space="0" w:color="auto"/>
              <w:right w:val="nil"/>
            </w:tcBorders>
            <w:shd w:val="clear" w:color="auto" w:fill="auto"/>
          </w:tcPr>
          <w:p w:rsidR="002C2931" w:rsidRPr="00EB6611" w:rsidRDefault="002C2931" w:rsidP="00F07F01">
            <w:pPr>
              <w:rPr>
                <w:sz w:val="24"/>
                <w:szCs w:val="24"/>
              </w:rPr>
            </w:pPr>
          </w:p>
        </w:tc>
      </w:tr>
      <w:tr w:rsidR="002C2931" w:rsidRPr="00EB6611" w:rsidTr="00F07F01">
        <w:tc>
          <w:tcPr>
            <w:tcW w:w="3260" w:type="dxa"/>
            <w:tcBorders>
              <w:top w:val="nil"/>
              <w:left w:val="nil"/>
              <w:bottom w:val="nil"/>
              <w:right w:val="nil"/>
            </w:tcBorders>
            <w:shd w:val="clear" w:color="auto" w:fill="auto"/>
          </w:tcPr>
          <w:p w:rsidR="002C2931" w:rsidRPr="00EB6611" w:rsidRDefault="002C2931" w:rsidP="00F07F01">
            <w:pPr>
              <w:rPr>
                <w:sz w:val="10"/>
                <w:szCs w:val="10"/>
              </w:rPr>
            </w:pPr>
          </w:p>
        </w:tc>
        <w:tc>
          <w:tcPr>
            <w:tcW w:w="851" w:type="dxa"/>
            <w:tcBorders>
              <w:top w:val="nil"/>
              <w:left w:val="nil"/>
              <w:bottom w:val="nil"/>
              <w:right w:val="nil"/>
            </w:tcBorders>
            <w:shd w:val="clear" w:color="auto" w:fill="auto"/>
          </w:tcPr>
          <w:p w:rsidR="002C2931" w:rsidRPr="00EB6611" w:rsidRDefault="002C2931" w:rsidP="00F07F01">
            <w:pPr>
              <w:rPr>
                <w:sz w:val="10"/>
                <w:szCs w:val="10"/>
              </w:rPr>
            </w:pPr>
          </w:p>
        </w:tc>
        <w:tc>
          <w:tcPr>
            <w:tcW w:w="10064" w:type="dxa"/>
            <w:tcBorders>
              <w:top w:val="single" w:sz="4" w:space="0" w:color="auto"/>
              <w:left w:val="nil"/>
              <w:bottom w:val="nil"/>
              <w:right w:val="nil"/>
            </w:tcBorders>
            <w:shd w:val="clear" w:color="auto" w:fill="auto"/>
          </w:tcPr>
          <w:p w:rsidR="002C2931" w:rsidRPr="00EB6611" w:rsidRDefault="002C2931" w:rsidP="00F07F01">
            <w:pPr>
              <w:rPr>
                <w:sz w:val="10"/>
                <w:szCs w:val="10"/>
              </w:rPr>
            </w:pPr>
          </w:p>
        </w:tc>
      </w:tr>
      <w:tr w:rsidR="002C2931" w:rsidRPr="00EB6611" w:rsidTr="00F07F01">
        <w:tc>
          <w:tcPr>
            <w:tcW w:w="3260" w:type="dxa"/>
            <w:tcBorders>
              <w:top w:val="nil"/>
              <w:left w:val="nil"/>
              <w:bottom w:val="nil"/>
              <w:right w:val="nil"/>
            </w:tcBorders>
            <w:shd w:val="clear" w:color="auto" w:fill="auto"/>
          </w:tcPr>
          <w:p w:rsidR="002C2931" w:rsidRPr="00EB6611" w:rsidRDefault="002C2931" w:rsidP="00F07F01">
            <w:pPr>
              <w:rPr>
                <w:sz w:val="24"/>
                <w:szCs w:val="24"/>
              </w:rPr>
            </w:pPr>
            <w:r w:rsidRPr="00EB6611">
              <w:rPr>
                <w:sz w:val="24"/>
                <w:szCs w:val="24"/>
              </w:rPr>
              <w:t>Ф.И.О. судьи (полностью):</w:t>
            </w:r>
          </w:p>
        </w:tc>
        <w:tc>
          <w:tcPr>
            <w:tcW w:w="851" w:type="dxa"/>
            <w:tcBorders>
              <w:top w:val="nil"/>
              <w:left w:val="nil"/>
              <w:bottom w:val="nil"/>
              <w:right w:val="nil"/>
            </w:tcBorders>
            <w:shd w:val="clear" w:color="auto" w:fill="auto"/>
          </w:tcPr>
          <w:p w:rsidR="002C2931" w:rsidRPr="00EB6611" w:rsidRDefault="002C2931" w:rsidP="00F07F01">
            <w:pPr>
              <w:rPr>
                <w:sz w:val="24"/>
                <w:szCs w:val="24"/>
              </w:rPr>
            </w:pPr>
          </w:p>
        </w:tc>
        <w:tc>
          <w:tcPr>
            <w:tcW w:w="10064" w:type="dxa"/>
            <w:tcBorders>
              <w:top w:val="nil"/>
              <w:left w:val="nil"/>
              <w:bottom w:val="single" w:sz="4" w:space="0" w:color="auto"/>
              <w:right w:val="nil"/>
            </w:tcBorders>
            <w:shd w:val="clear" w:color="auto" w:fill="auto"/>
          </w:tcPr>
          <w:p w:rsidR="002C2931" w:rsidRPr="00EB6611" w:rsidRDefault="002C2931" w:rsidP="00F07F01">
            <w:pPr>
              <w:rPr>
                <w:sz w:val="24"/>
                <w:szCs w:val="24"/>
              </w:rPr>
            </w:pPr>
          </w:p>
        </w:tc>
      </w:tr>
      <w:tr w:rsidR="002C2931" w:rsidRPr="00EB6611" w:rsidTr="00F07F01">
        <w:trPr>
          <w:trHeight w:val="235"/>
        </w:trPr>
        <w:tc>
          <w:tcPr>
            <w:tcW w:w="3260" w:type="dxa"/>
            <w:tcBorders>
              <w:top w:val="nil"/>
              <w:left w:val="nil"/>
              <w:bottom w:val="nil"/>
              <w:right w:val="nil"/>
            </w:tcBorders>
            <w:shd w:val="clear" w:color="auto" w:fill="auto"/>
          </w:tcPr>
          <w:p w:rsidR="002C2931" w:rsidRPr="00EB6611" w:rsidRDefault="002C2931" w:rsidP="00F07F01">
            <w:pPr>
              <w:rPr>
                <w:sz w:val="10"/>
                <w:szCs w:val="10"/>
              </w:rPr>
            </w:pPr>
          </w:p>
        </w:tc>
        <w:tc>
          <w:tcPr>
            <w:tcW w:w="851" w:type="dxa"/>
            <w:tcBorders>
              <w:top w:val="nil"/>
              <w:left w:val="nil"/>
              <w:bottom w:val="nil"/>
              <w:right w:val="nil"/>
            </w:tcBorders>
            <w:shd w:val="clear" w:color="auto" w:fill="auto"/>
          </w:tcPr>
          <w:p w:rsidR="002C2931" w:rsidRPr="00EB6611" w:rsidRDefault="002C2931" w:rsidP="00F07F01">
            <w:pPr>
              <w:rPr>
                <w:sz w:val="10"/>
                <w:szCs w:val="10"/>
              </w:rPr>
            </w:pPr>
          </w:p>
        </w:tc>
        <w:tc>
          <w:tcPr>
            <w:tcW w:w="10064" w:type="dxa"/>
            <w:tcBorders>
              <w:top w:val="single" w:sz="4" w:space="0" w:color="auto"/>
              <w:left w:val="nil"/>
              <w:bottom w:val="nil"/>
              <w:right w:val="nil"/>
            </w:tcBorders>
            <w:shd w:val="clear" w:color="auto" w:fill="auto"/>
          </w:tcPr>
          <w:p w:rsidR="002C2931" w:rsidRPr="00EB6611" w:rsidRDefault="002C2931" w:rsidP="00F07F01">
            <w:pPr>
              <w:rPr>
                <w:sz w:val="10"/>
                <w:szCs w:val="10"/>
              </w:rPr>
            </w:pPr>
          </w:p>
        </w:tc>
      </w:tr>
      <w:tr w:rsidR="002C2931" w:rsidRPr="00EB6611" w:rsidTr="00F07F01">
        <w:tc>
          <w:tcPr>
            <w:tcW w:w="4111" w:type="dxa"/>
            <w:gridSpan w:val="2"/>
            <w:tcBorders>
              <w:top w:val="nil"/>
              <w:left w:val="nil"/>
              <w:bottom w:val="nil"/>
              <w:right w:val="nil"/>
            </w:tcBorders>
            <w:shd w:val="clear" w:color="auto" w:fill="auto"/>
          </w:tcPr>
          <w:p w:rsidR="002C2931" w:rsidRPr="00EB6611" w:rsidRDefault="002C2931" w:rsidP="00F07F01">
            <w:pPr>
              <w:rPr>
                <w:sz w:val="24"/>
                <w:szCs w:val="24"/>
              </w:rPr>
            </w:pPr>
            <w:r w:rsidRPr="00E80E72">
              <w:rPr>
                <w:sz w:val="24"/>
                <w:szCs w:val="24"/>
              </w:rPr>
              <w:t xml:space="preserve">Ф.И.О. </w:t>
            </w:r>
            <w:r>
              <w:rPr>
                <w:sz w:val="24"/>
                <w:szCs w:val="24"/>
              </w:rPr>
              <w:t>участника</w:t>
            </w:r>
            <w:r w:rsidRPr="00E80E72">
              <w:rPr>
                <w:sz w:val="24"/>
                <w:szCs w:val="24"/>
              </w:rPr>
              <w:t xml:space="preserve"> (полностью):</w:t>
            </w:r>
          </w:p>
        </w:tc>
        <w:tc>
          <w:tcPr>
            <w:tcW w:w="10064" w:type="dxa"/>
            <w:tcBorders>
              <w:top w:val="nil"/>
              <w:left w:val="nil"/>
              <w:bottom w:val="single" w:sz="4" w:space="0" w:color="auto"/>
              <w:right w:val="nil"/>
            </w:tcBorders>
            <w:shd w:val="clear" w:color="auto" w:fill="auto"/>
          </w:tcPr>
          <w:p w:rsidR="002C2931" w:rsidRPr="00EB6611" w:rsidRDefault="002C2931" w:rsidP="00F07F01">
            <w:pPr>
              <w:rPr>
                <w:sz w:val="24"/>
                <w:szCs w:val="24"/>
              </w:rPr>
            </w:pPr>
          </w:p>
        </w:tc>
      </w:tr>
    </w:tbl>
    <w:p w:rsidR="002C2931" w:rsidRPr="00EB6611" w:rsidRDefault="002C2931" w:rsidP="002C2931">
      <w:pPr>
        <w:rPr>
          <w:sz w:val="16"/>
          <w:szCs w:val="16"/>
        </w:rPr>
      </w:pPr>
    </w:p>
    <w:p w:rsidR="002C2931" w:rsidRPr="00EB6611" w:rsidRDefault="002C2931" w:rsidP="002C2931">
      <w:pPr>
        <w:rPr>
          <w:sz w:val="16"/>
          <w:szCs w:val="16"/>
        </w:rPr>
      </w:pPr>
    </w:p>
    <w:p w:rsidR="002C2931" w:rsidRPr="00EB6611" w:rsidRDefault="002C2931" w:rsidP="002C2931">
      <w:pPr>
        <w:rPr>
          <w:sz w:val="16"/>
          <w:szCs w:val="16"/>
        </w:rPr>
      </w:pPr>
    </w:p>
    <w:tbl>
      <w:tblPr>
        <w:tblW w:w="15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7"/>
        <w:gridCol w:w="1134"/>
        <w:gridCol w:w="1276"/>
        <w:gridCol w:w="1134"/>
        <w:gridCol w:w="1134"/>
        <w:gridCol w:w="1417"/>
        <w:gridCol w:w="1187"/>
        <w:gridCol w:w="1223"/>
        <w:gridCol w:w="1134"/>
        <w:gridCol w:w="1134"/>
        <w:gridCol w:w="1136"/>
      </w:tblGrid>
      <w:tr w:rsidR="002C2931" w:rsidRPr="00EB6611" w:rsidTr="00F07F01">
        <w:trPr>
          <w:cantSplit/>
          <w:trHeight w:val="2122"/>
          <w:jc w:val="center"/>
        </w:trPr>
        <w:tc>
          <w:tcPr>
            <w:tcW w:w="3457" w:type="dxa"/>
            <w:shd w:val="clear" w:color="auto" w:fill="auto"/>
            <w:vAlign w:val="center"/>
          </w:tcPr>
          <w:p w:rsidR="002C2931" w:rsidRPr="002718AC" w:rsidRDefault="002C2931" w:rsidP="00F07F01">
            <w:pPr>
              <w:jc w:val="center"/>
              <w:rPr>
                <w:rFonts w:eastAsia="Calibri"/>
                <w:sz w:val="18"/>
                <w:szCs w:val="18"/>
                <w:lang w:eastAsia="en-US"/>
              </w:rPr>
            </w:pPr>
          </w:p>
          <w:p w:rsidR="002C2931" w:rsidRPr="002718AC" w:rsidRDefault="002C2931" w:rsidP="00F07F01">
            <w:pPr>
              <w:jc w:val="center"/>
              <w:rPr>
                <w:rFonts w:eastAsia="Calibri"/>
                <w:sz w:val="18"/>
                <w:szCs w:val="18"/>
                <w:lang w:eastAsia="en-US"/>
              </w:rPr>
            </w:pPr>
            <w:r w:rsidRPr="002718AC">
              <w:rPr>
                <w:rFonts w:eastAsia="Calibri"/>
                <w:sz w:val="18"/>
                <w:szCs w:val="18"/>
                <w:lang w:eastAsia="en-US"/>
              </w:rPr>
              <w:t>ФИО участника</w:t>
            </w:r>
          </w:p>
        </w:tc>
        <w:tc>
          <w:tcPr>
            <w:tcW w:w="1134" w:type="dxa"/>
            <w:shd w:val="clear" w:color="auto" w:fill="auto"/>
            <w:vAlign w:val="center"/>
          </w:tcPr>
          <w:p w:rsidR="002C2931" w:rsidRPr="002718AC" w:rsidRDefault="002C2931" w:rsidP="00F07F01">
            <w:pPr>
              <w:ind w:right="-2"/>
              <w:jc w:val="center"/>
              <w:rPr>
                <w:sz w:val="18"/>
                <w:szCs w:val="18"/>
              </w:rPr>
            </w:pPr>
            <w:r w:rsidRPr="002718AC">
              <w:rPr>
                <w:sz w:val="18"/>
                <w:szCs w:val="18"/>
              </w:rPr>
              <w:t>Оценка мах.</w:t>
            </w:r>
          </w:p>
          <w:p w:rsidR="002C2931" w:rsidRPr="002718AC" w:rsidRDefault="002C2931" w:rsidP="00F07F01">
            <w:pPr>
              <w:jc w:val="center"/>
              <w:rPr>
                <w:rFonts w:eastAsia="Calibri"/>
                <w:sz w:val="18"/>
                <w:szCs w:val="18"/>
                <w:lang w:eastAsia="en-US"/>
              </w:rPr>
            </w:pPr>
            <w:r w:rsidRPr="002718AC">
              <w:rPr>
                <w:sz w:val="18"/>
                <w:szCs w:val="18"/>
              </w:rPr>
              <w:t>(в баллах)</w:t>
            </w:r>
          </w:p>
        </w:tc>
        <w:tc>
          <w:tcPr>
            <w:tcW w:w="1276" w:type="dxa"/>
            <w:shd w:val="clear" w:color="auto" w:fill="auto"/>
            <w:vAlign w:val="center"/>
          </w:tcPr>
          <w:p w:rsidR="002C2931" w:rsidRPr="002718AC" w:rsidRDefault="002C2931" w:rsidP="00F07F01">
            <w:pPr>
              <w:jc w:val="center"/>
              <w:rPr>
                <w:rFonts w:eastAsia="Calibri"/>
                <w:sz w:val="18"/>
                <w:szCs w:val="18"/>
                <w:lang w:eastAsia="en-US"/>
              </w:rPr>
            </w:pPr>
            <w:r w:rsidRPr="002718AC">
              <w:rPr>
                <w:rFonts w:eastAsia="Calibri"/>
                <w:sz w:val="18"/>
                <w:szCs w:val="18"/>
                <w:lang w:eastAsia="en-US"/>
              </w:rPr>
              <w:t>Превышение лимита времени,</w:t>
            </w:r>
          </w:p>
          <w:p w:rsidR="002C2931" w:rsidRPr="002718AC" w:rsidRDefault="002C2931" w:rsidP="00F07F01">
            <w:pPr>
              <w:jc w:val="center"/>
              <w:rPr>
                <w:rFonts w:eastAsia="Calibri"/>
                <w:sz w:val="18"/>
                <w:szCs w:val="18"/>
                <w:lang w:eastAsia="en-US"/>
              </w:rPr>
            </w:pPr>
            <w:r w:rsidRPr="002718AC">
              <w:rPr>
                <w:rFonts w:eastAsia="Calibri"/>
                <w:sz w:val="18"/>
                <w:szCs w:val="18"/>
                <w:lang w:eastAsia="en-US"/>
              </w:rPr>
              <w:t>снимается по 2 балла за каждую минуту, включая неполную</w:t>
            </w:r>
          </w:p>
        </w:tc>
        <w:tc>
          <w:tcPr>
            <w:tcW w:w="1134" w:type="dxa"/>
            <w:shd w:val="clear" w:color="auto" w:fill="auto"/>
            <w:vAlign w:val="center"/>
          </w:tcPr>
          <w:p w:rsidR="002C2931" w:rsidRPr="002718AC" w:rsidRDefault="002C2931" w:rsidP="00F07F01">
            <w:pPr>
              <w:jc w:val="center"/>
              <w:rPr>
                <w:rFonts w:eastAsia="Calibri"/>
                <w:sz w:val="18"/>
                <w:szCs w:val="18"/>
                <w:lang w:eastAsia="en-US"/>
              </w:rPr>
            </w:pPr>
            <w:r w:rsidRPr="002718AC">
              <w:rPr>
                <w:rFonts w:eastAsia="Calibri"/>
                <w:sz w:val="18"/>
                <w:szCs w:val="18"/>
                <w:lang w:eastAsia="en-US"/>
              </w:rPr>
              <w:t>Фальстарт,  снимается 3 балла</w:t>
            </w:r>
          </w:p>
        </w:tc>
        <w:tc>
          <w:tcPr>
            <w:tcW w:w="1134" w:type="dxa"/>
            <w:vAlign w:val="center"/>
          </w:tcPr>
          <w:p w:rsidR="002C2931" w:rsidRPr="002718AC" w:rsidRDefault="002C2931" w:rsidP="00F07F01">
            <w:pPr>
              <w:jc w:val="center"/>
              <w:rPr>
                <w:rFonts w:eastAsia="Calibri"/>
                <w:sz w:val="18"/>
                <w:szCs w:val="18"/>
                <w:lang w:eastAsia="en-US"/>
              </w:rPr>
            </w:pPr>
            <w:r w:rsidRPr="002718AC">
              <w:rPr>
                <w:rFonts w:eastAsia="Calibri"/>
                <w:sz w:val="18"/>
                <w:szCs w:val="18"/>
                <w:lang w:eastAsia="en-US"/>
              </w:rPr>
              <w:t>Потеря груза,  снимается 3 балла</w:t>
            </w:r>
          </w:p>
        </w:tc>
        <w:tc>
          <w:tcPr>
            <w:tcW w:w="1417" w:type="dxa"/>
            <w:vAlign w:val="center"/>
          </w:tcPr>
          <w:p w:rsidR="002C2931" w:rsidRPr="002718AC" w:rsidRDefault="002C2931" w:rsidP="00F07F01">
            <w:pPr>
              <w:jc w:val="center"/>
              <w:rPr>
                <w:rFonts w:eastAsia="Calibri"/>
                <w:sz w:val="18"/>
                <w:szCs w:val="18"/>
                <w:lang w:eastAsia="en-US"/>
              </w:rPr>
            </w:pPr>
            <w:r>
              <w:rPr>
                <w:rFonts w:eastAsia="Calibri"/>
                <w:sz w:val="18"/>
                <w:szCs w:val="18"/>
                <w:lang w:eastAsia="en-US"/>
              </w:rPr>
              <w:t xml:space="preserve">Не </w:t>
            </w:r>
            <w:r w:rsidRPr="002718AC">
              <w:rPr>
                <w:rFonts w:eastAsia="Calibri"/>
                <w:sz w:val="18"/>
                <w:szCs w:val="18"/>
                <w:lang w:eastAsia="en-US"/>
              </w:rPr>
              <w:t>соверш</w:t>
            </w:r>
            <w:r>
              <w:rPr>
                <w:rFonts w:eastAsia="Calibri"/>
                <w:sz w:val="18"/>
                <w:szCs w:val="18"/>
                <w:lang w:eastAsia="en-US"/>
              </w:rPr>
              <w:t xml:space="preserve">ение </w:t>
            </w:r>
            <w:r w:rsidRPr="002718AC">
              <w:rPr>
                <w:rFonts w:eastAsia="Calibri"/>
                <w:sz w:val="18"/>
                <w:szCs w:val="18"/>
                <w:lang w:eastAsia="en-US"/>
              </w:rPr>
              <w:t>маневр</w:t>
            </w:r>
            <w:r>
              <w:rPr>
                <w:rFonts w:eastAsia="Calibri"/>
                <w:sz w:val="18"/>
                <w:szCs w:val="18"/>
                <w:lang w:eastAsia="en-US"/>
              </w:rPr>
              <w:t>а</w:t>
            </w:r>
            <w:r w:rsidRPr="002718AC">
              <w:rPr>
                <w:rFonts w:eastAsia="Calibri"/>
                <w:sz w:val="18"/>
                <w:szCs w:val="18"/>
                <w:lang w:eastAsia="en-US"/>
              </w:rPr>
              <w:t>, имитирующ</w:t>
            </w:r>
            <w:r>
              <w:rPr>
                <w:rFonts w:eastAsia="Calibri"/>
                <w:sz w:val="18"/>
                <w:szCs w:val="18"/>
                <w:lang w:eastAsia="en-US"/>
              </w:rPr>
              <w:t>его</w:t>
            </w:r>
            <w:r w:rsidRPr="002718AC">
              <w:rPr>
                <w:rFonts w:eastAsia="Calibri"/>
                <w:sz w:val="18"/>
                <w:szCs w:val="18"/>
                <w:lang w:eastAsia="en-US"/>
              </w:rPr>
              <w:t xml:space="preserve"> постановку груза на место</w:t>
            </w:r>
            <w:r>
              <w:rPr>
                <w:rFonts w:eastAsia="Calibri"/>
                <w:sz w:val="18"/>
                <w:szCs w:val="18"/>
                <w:lang w:eastAsia="en-US"/>
              </w:rPr>
              <w:t xml:space="preserve"> при потере груза, снимается 3 балла</w:t>
            </w:r>
          </w:p>
        </w:tc>
        <w:tc>
          <w:tcPr>
            <w:tcW w:w="1187" w:type="dxa"/>
            <w:shd w:val="clear" w:color="auto" w:fill="auto"/>
            <w:vAlign w:val="center"/>
          </w:tcPr>
          <w:p w:rsidR="002C2931" w:rsidRPr="002718AC" w:rsidRDefault="002C2931" w:rsidP="00F07F01">
            <w:pPr>
              <w:jc w:val="center"/>
              <w:rPr>
                <w:rFonts w:eastAsia="Calibri"/>
                <w:sz w:val="18"/>
                <w:szCs w:val="18"/>
                <w:lang w:eastAsia="en-US"/>
              </w:rPr>
            </w:pPr>
            <w:r w:rsidRPr="002718AC">
              <w:rPr>
                <w:rFonts w:eastAsia="Calibri"/>
                <w:sz w:val="18"/>
                <w:szCs w:val="18"/>
                <w:lang w:eastAsia="en-US"/>
              </w:rPr>
              <w:t>Касание ограждения трассы, снимается по 1 баллу за каждое касание</w:t>
            </w:r>
          </w:p>
        </w:tc>
        <w:tc>
          <w:tcPr>
            <w:tcW w:w="1223" w:type="dxa"/>
            <w:shd w:val="clear" w:color="auto" w:fill="auto"/>
            <w:vAlign w:val="center"/>
          </w:tcPr>
          <w:p w:rsidR="002C2931" w:rsidRPr="002718AC" w:rsidRDefault="002C2931" w:rsidP="00F07F01">
            <w:pPr>
              <w:ind w:left="-108" w:right="-108"/>
              <w:jc w:val="center"/>
              <w:rPr>
                <w:rFonts w:eastAsia="Calibri"/>
                <w:sz w:val="18"/>
                <w:szCs w:val="18"/>
                <w:lang w:eastAsia="en-US"/>
              </w:rPr>
            </w:pPr>
            <w:r w:rsidRPr="002718AC">
              <w:rPr>
                <w:rFonts w:eastAsia="Calibri"/>
                <w:sz w:val="18"/>
                <w:szCs w:val="18"/>
                <w:lang w:eastAsia="en-US"/>
              </w:rPr>
              <w:t>Перемещение груза волоком, снимается</w:t>
            </w:r>
          </w:p>
          <w:p w:rsidR="002C2931" w:rsidRPr="002718AC" w:rsidRDefault="002C2931" w:rsidP="00F07F01">
            <w:pPr>
              <w:jc w:val="center"/>
              <w:rPr>
                <w:rFonts w:eastAsia="Calibri"/>
                <w:sz w:val="18"/>
                <w:szCs w:val="18"/>
                <w:lang w:eastAsia="en-US"/>
              </w:rPr>
            </w:pPr>
            <w:r>
              <w:rPr>
                <w:rFonts w:eastAsia="Calibri"/>
                <w:sz w:val="18"/>
                <w:szCs w:val="18"/>
                <w:lang w:eastAsia="en-US"/>
              </w:rPr>
              <w:t>3</w:t>
            </w:r>
            <w:r w:rsidRPr="002718AC">
              <w:rPr>
                <w:rFonts w:eastAsia="Calibri"/>
                <w:sz w:val="18"/>
                <w:szCs w:val="18"/>
                <w:lang w:eastAsia="en-US"/>
              </w:rPr>
              <w:t xml:space="preserve"> балл</w:t>
            </w:r>
            <w:r>
              <w:rPr>
                <w:rFonts w:eastAsia="Calibri"/>
                <w:sz w:val="18"/>
                <w:szCs w:val="18"/>
                <w:lang w:eastAsia="en-US"/>
              </w:rPr>
              <w:t>а</w:t>
            </w:r>
          </w:p>
        </w:tc>
        <w:tc>
          <w:tcPr>
            <w:tcW w:w="1134" w:type="dxa"/>
            <w:shd w:val="clear" w:color="auto" w:fill="auto"/>
            <w:vAlign w:val="center"/>
          </w:tcPr>
          <w:p w:rsidR="002C2931" w:rsidRPr="002718AC" w:rsidRDefault="002C2931" w:rsidP="00F07F01">
            <w:pPr>
              <w:jc w:val="center"/>
              <w:rPr>
                <w:rFonts w:eastAsia="Calibri"/>
                <w:sz w:val="18"/>
                <w:szCs w:val="18"/>
                <w:lang w:eastAsia="en-US"/>
              </w:rPr>
            </w:pPr>
            <w:r w:rsidRPr="002718AC">
              <w:rPr>
                <w:rFonts w:eastAsia="Calibri"/>
                <w:sz w:val="18"/>
                <w:szCs w:val="18"/>
                <w:lang w:eastAsia="en-US"/>
              </w:rPr>
              <w:t>Неточная постановка груза на место,</w:t>
            </w:r>
          </w:p>
          <w:p w:rsidR="002C2931" w:rsidRPr="002718AC" w:rsidRDefault="002C2931" w:rsidP="00F07F01">
            <w:pPr>
              <w:jc w:val="center"/>
              <w:rPr>
                <w:rFonts w:eastAsia="Calibri"/>
                <w:sz w:val="18"/>
                <w:szCs w:val="18"/>
                <w:lang w:eastAsia="en-US"/>
              </w:rPr>
            </w:pPr>
            <w:r w:rsidRPr="002718AC">
              <w:rPr>
                <w:rFonts w:eastAsia="Calibri"/>
                <w:sz w:val="18"/>
                <w:szCs w:val="18"/>
                <w:lang w:eastAsia="en-US"/>
              </w:rPr>
              <w:t>снимается по</w:t>
            </w:r>
          </w:p>
          <w:p w:rsidR="002C2931" w:rsidRPr="002718AC" w:rsidRDefault="002C2931" w:rsidP="00F07F01">
            <w:pPr>
              <w:jc w:val="center"/>
              <w:rPr>
                <w:rFonts w:eastAsia="Calibri"/>
                <w:sz w:val="18"/>
                <w:szCs w:val="18"/>
                <w:lang w:eastAsia="en-US"/>
              </w:rPr>
            </w:pPr>
            <w:r w:rsidRPr="002718AC">
              <w:rPr>
                <w:rFonts w:eastAsia="Calibri"/>
                <w:sz w:val="18"/>
                <w:szCs w:val="18"/>
                <w:lang w:eastAsia="en-US"/>
              </w:rPr>
              <w:t>2 балла за каждый сектор, но не более 16</w:t>
            </w:r>
          </w:p>
          <w:p w:rsidR="002C2931" w:rsidRPr="002718AC" w:rsidRDefault="002C2931" w:rsidP="00F07F01">
            <w:pPr>
              <w:jc w:val="center"/>
              <w:rPr>
                <w:rFonts w:eastAsia="Calibri"/>
                <w:sz w:val="18"/>
                <w:szCs w:val="18"/>
                <w:lang w:eastAsia="en-US"/>
              </w:rPr>
            </w:pPr>
          </w:p>
        </w:tc>
        <w:tc>
          <w:tcPr>
            <w:tcW w:w="1134" w:type="dxa"/>
            <w:shd w:val="clear" w:color="auto" w:fill="auto"/>
            <w:vAlign w:val="center"/>
          </w:tcPr>
          <w:p w:rsidR="002C2931" w:rsidRPr="002718AC" w:rsidRDefault="002C2931" w:rsidP="00F07F01">
            <w:pPr>
              <w:jc w:val="center"/>
              <w:rPr>
                <w:rFonts w:eastAsia="Calibri"/>
                <w:sz w:val="18"/>
                <w:szCs w:val="18"/>
                <w:lang w:eastAsia="en-US"/>
              </w:rPr>
            </w:pPr>
            <w:r w:rsidRPr="002718AC">
              <w:rPr>
                <w:rFonts w:eastAsia="Calibri"/>
                <w:sz w:val="18"/>
                <w:szCs w:val="18"/>
                <w:lang w:eastAsia="en-US"/>
              </w:rPr>
              <w:t>Общий результат,</w:t>
            </w:r>
          </w:p>
          <w:p w:rsidR="002C2931" w:rsidRPr="002718AC" w:rsidRDefault="002C2931" w:rsidP="00F07F01">
            <w:pPr>
              <w:jc w:val="center"/>
              <w:rPr>
                <w:rFonts w:eastAsia="Calibri"/>
                <w:sz w:val="18"/>
                <w:szCs w:val="18"/>
                <w:lang w:eastAsia="en-US"/>
              </w:rPr>
            </w:pPr>
            <w:r w:rsidRPr="002718AC">
              <w:rPr>
                <w:rFonts w:eastAsia="Calibri"/>
                <w:sz w:val="18"/>
                <w:szCs w:val="18"/>
                <w:lang w:eastAsia="en-US"/>
              </w:rPr>
              <w:t>баллы</w:t>
            </w:r>
          </w:p>
        </w:tc>
        <w:tc>
          <w:tcPr>
            <w:tcW w:w="1136" w:type="dxa"/>
            <w:shd w:val="clear" w:color="auto" w:fill="auto"/>
            <w:vAlign w:val="center"/>
          </w:tcPr>
          <w:p w:rsidR="002C2931" w:rsidRPr="002718AC" w:rsidRDefault="002C2931" w:rsidP="00F07F01">
            <w:pPr>
              <w:jc w:val="center"/>
              <w:rPr>
                <w:rFonts w:eastAsia="Calibri"/>
                <w:sz w:val="18"/>
                <w:szCs w:val="18"/>
                <w:lang w:eastAsia="en-US"/>
              </w:rPr>
            </w:pPr>
            <w:r w:rsidRPr="002718AC">
              <w:rPr>
                <w:rFonts w:eastAsia="Calibri"/>
                <w:sz w:val="18"/>
                <w:szCs w:val="18"/>
                <w:lang w:eastAsia="en-US"/>
              </w:rPr>
              <w:t>Подпись участника</w:t>
            </w:r>
          </w:p>
        </w:tc>
      </w:tr>
      <w:tr w:rsidR="002C2931" w:rsidRPr="00EB6611" w:rsidTr="00F07F01">
        <w:trPr>
          <w:trHeight w:val="419"/>
          <w:jc w:val="center"/>
        </w:trPr>
        <w:tc>
          <w:tcPr>
            <w:tcW w:w="3457" w:type="dxa"/>
            <w:tcBorders>
              <w:bottom w:val="single" w:sz="4" w:space="0" w:color="auto"/>
            </w:tcBorders>
            <w:shd w:val="clear" w:color="auto" w:fill="auto"/>
          </w:tcPr>
          <w:p w:rsidR="002C2931" w:rsidRPr="00EB6611" w:rsidRDefault="002C2931" w:rsidP="00F07F01">
            <w:pPr>
              <w:rPr>
                <w:rFonts w:eastAsia="Calibri"/>
                <w:lang w:eastAsia="en-US"/>
              </w:rPr>
            </w:pPr>
          </w:p>
        </w:tc>
        <w:tc>
          <w:tcPr>
            <w:tcW w:w="1134" w:type="dxa"/>
            <w:tcBorders>
              <w:bottom w:val="single" w:sz="4" w:space="0" w:color="auto"/>
            </w:tcBorders>
            <w:shd w:val="clear" w:color="auto" w:fill="auto"/>
          </w:tcPr>
          <w:p w:rsidR="002C2931" w:rsidRPr="00EB6611" w:rsidRDefault="002C2931" w:rsidP="00F07F01">
            <w:pPr>
              <w:jc w:val="center"/>
              <w:rPr>
                <w:rFonts w:eastAsia="Calibri"/>
                <w:b/>
                <w:lang w:eastAsia="en-US"/>
              </w:rPr>
            </w:pPr>
            <w:r w:rsidRPr="00EB6611">
              <w:rPr>
                <w:rFonts w:eastAsia="Calibri"/>
                <w:b/>
                <w:lang w:eastAsia="en-US"/>
              </w:rPr>
              <w:t>50</w:t>
            </w:r>
          </w:p>
        </w:tc>
        <w:tc>
          <w:tcPr>
            <w:tcW w:w="1276" w:type="dxa"/>
            <w:tcBorders>
              <w:bottom w:val="single" w:sz="4" w:space="0" w:color="auto"/>
            </w:tcBorders>
            <w:shd w:val="clear" w:color="auto" w:fill="auto"/>
          </w:tcPr>
          <w:p w:rsidR="002C2931" w:rsidRPr="00EB6611" w:rsidRDefault="002C2931" w:rsidP="00F07F01">
            <w:pPr>
              <w:jc w:val="center"/>
              <w:rPr>
                <w:rFonts w:eastAsia="Calibri"/>
                <w:lang w:eastAsia="en-US"/>
              </w:rPr>
            </w:pPr>
          </w:p>
        </w:tc>
        <w:tc>
          <w:tcPr>
            <w:tcW w:w="1134" w:type="dxa"/>
            <w:tcBorders>
              <w:bottom w:val="single" w:sz="4" w:space="0" w:color="auto"/>
            </w:tcBorders>
            <w:shd w:val="clear" w:color="auto" w:fill="auto"/>
          </w:tcPr>
          <w:p w:rsidR="002C2931" w:rsidRPr="00EB6611" w:rsidRDefault="002C2931" w:rsidP="00F07F01">
            <w:pPr>
              <w:jc w:val="center"/>
              <w:rPr>
                <w:rFonts w:eastAsia="Calibri"/>
                <w:lang w:eastAsia="en-US"/>
              </w:rPr>
            </w:pPr>
          </w:p>
        </w:tc>
        <w:tc>
          <w:tcPr>
            <w:tcW w:w="1134" w:type="dxa"/>
            <w:tcBorders>
              <w:bottom w:val="single" w:sz="4" w:space="0" w:color="auto"/>
            </w:tcBorders>
            <w:vAlign w:val="center"/>
          </w:tcPr>
          <w:p w:rsidR="002C2931" w:rsidRPr="00EB6611" w:rsidRDefault="002C2931" w:rsidP="00F07F01">
            <w:pPr>
              <w:jc w:val="center"/>
              <w:rPr>
                <w:rFonts w:eastAsia="Calibri"/>
                <w:lang w:eastAsia="en-US"/>
              </w:rPr>
            </w:pPr>
          </w:p>
        </w:tc>
        <w:tc>
          <w:tcPr>
            <w:tcW w:w="1417" w:type="dxa"/>
            <w:tcBorders>
              <w:bottom w:val="single" w:sz="4" w:space="0" w:color="auto"/>
            </w:tcBorders>
          </w:tcPr>
          <w:p w:rsidR="002C2931" w:rsidRPr="00EB6611" w:rsidRDefault="002C2931" w:rsidP="00F07F01">
            <w:pPr>
              <w:jc w:val="center"/>
              <w:rPr>
                <w:rFonts w:eastAsia="Calibri"/>
                <w:lang w:eastAsia="en-US"/>
              </w:rPr>
            </w:pPr>
          </w:p>
        </w:tc>
        <w:tc>
          <w:tcPr>
            <w:tcW w:w="1187" w:type="dxa"/>
            <w:tcBorders>
              <w:bottom w:val="single" w:sz="4" w:space="0" w:color="auto"/>
            </w:tcBorders>
            <w:shd w:val="clear" w:color="auto" w:fill="auto"/>
          </w:tcPr>
          <w:p w:rsidR="002C2931" w:rsidRPr="00EB6611" w:rsidRDefault="002C2931" w:rsidP="00F07F01">
            <w:pPr>
              <w:jc w:val="center"/>
              <w:rPr>
                <w:rFonts w:eastAsia="Calibri"/>
                <w:lang w:eastAsia="en-US"/>
              </w:rPr>
            </w:pPr>
          </w:p>
        </w:tc>
        <w:tc>
          <w:tcPr>
            <w:tcW w:w="1223" w:type="dxa"/>
            <w:tcBorders>
              <w:bottom w:val="single" w:sz="4" w:space="0" w:color="auto"/>
            </w:tcBorders>
            <w:shd w:val="clear" w:color="auto" w:fill="auto"/>
          </w:tcPr>
          <w:p w:rsidR="002C2931" w:rsidRPr="00EB6611" w:rsidRDefault="002C2931" w:rsidP="00F07F01">
            <w:pPr>
              <w:jc w:val="center"/>
              <w:rPr>
                <w:rFonts w:eastAsia="Calibri"/>
                <w:lang w:eastAsia="en-US"/>
              </w:rPr>
            </w:pPr>
          </w:p>
        </w:tc>
        <w:tc>
          <w:tcPr>
            <w:tcW w:w="1134" w:type="dxa"/>
            <w:tcBorders>
              <w:bottom w:val="single" w:sz="4" w:space="0" w:color="auto"/>
            </w:tcBorders>
            <w:shd w:val="clear" w:color="auto" w:fill="auto"/>
          </w:tcPr>
          <w:p w:rsidR="002C2931" w:rsidRPr="00EB6611" w:rsidRDefault="002C2931" w:rsidP="00F07F01">
            <w:pPr>
              <w:jc w:val="center"/>
              <w:rPr>
                <w:rFonts w:eastAsia="Calibri"/>
                <w:lang w:eastAsia="en-US"/>
              </w:rPr>
            </w:pPr>
          </w:p>
        </w:tc>
        <w:tc>
          <w:tcPr>
            <w:tcW w:w="1134" w:type="dxa"/>
            <w:tcBorders>
              <w:bottom w:val="single" w:sz="4" w:space="0" w:color="auto"/>
            </w:tcBorders>
            <w:shd w:val="clear" w:color="auto" w:fill="FFFF00"/>
          </w:tcPr>
          <w:p w:rsidR="002C2931" w:rsidRPr="00EB6611" w:rsidRDefault="002C2931" w:rsidP="00F07F01">
            <w:pPr>
              <w:rPr>
                <w:rFonts w:eastAsia="Calibri"/>
                <w:lang w:eastAsia="en-US"/>
              </w:rPr>
            </w:pPr>
          </w:p>
        </w:tc>
        <w:tc>
          <w:tcPr>
            <w:tcW w:w="1136" w:type="dxa"/>
            <w:tcBorders>
              <w:bottom w:val="single" w:sz="4" w:space="0" w:color="auto"/>
            </w:tcBorders>
            <w:shd w:val="clear" w:color="auto" w:fill="auto"/>
          </w:tcPr>
          <w:p w:rsidR="002C2931" w:rsidRPr="00EB6611" w:rsidRDefault="002C2931" w:rsidP="00F07F01">
            <w:pPr>
              <w:rPr>
                <w:rFonts w:eastAsia="Calibri"/>
                <w:lang w:eastAsia="en-US"/>
              </w:rPr>
            </w:pPr>
          </w:p>
        </w:tc>
      </w:tr>
    </w:tbl>
    <w:p w:rsidR="002C2931" w:rsidRPr="00EB6611" w:rsidRDefault="002C2931" w:rsidP="002C2931"/>
    <w:p w:rsidR="002C2931" w:rsidRPr="00EB6611" w:rsidRDefault="002C2931" w:rsidP="002C293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84"/>
        <w:gridCol w:w="1417"/>
        <w:gridCol w:w="284"/>
        <w:gridCol w:w="2126"/>
      </w:tblGrid>
      <w:tr w:rsidR="002C2931" w:rsidRPr="00EB6611" w:rsidTr="00F07F01">
        <w:tc>
          <w:tcPr>
            <w:tcW w:w="850" w:type="dxa"/>
            <w:tcBorders>
              <w:top w:val="nil"/>
              <w:left w:val="nil"/>
              <w:bottom w:val="nil"/>
              <w:right w:val="nil"/>
            </w:tcBorders>
            <w:shd w:val="clear" w:color="auto" w:fill="auto"/>
          </w:tcPr>
          <w:p w:rsidR="002C2931" w:rsidRPr="00EB6611" w:rsidRDefault="002C2931" w:rsidP="00F07F01">
            <w:pPr>
              <w:rPr>
                <w:rFonts w:eastAsia="Calibri"/>
                <w:szCs w:val="22"/>
              </w:rPr>
            </w:pPr>
            <w:r w:rsidRPr="00EB6611">
              <w:rPr>
                <w:rFonts w:eastAsia="Calibri"/>
                <w:szCs w:val="22"/>
              </w:rPr>
              <w:t>Судья:</w:t>
            </w:r>
          </w:p>
        </w:tc>
        <w:tc>
          <w:tcPr>
            <w:tcW w:w="284" w:type="dxa"/>
            <w:tcBorders>
              <w:top w:val="nil"/>
              <w:left w:val="nil"/>
              <w:bottom w:val="nil"/>
              <w:right w:val="nil"/>
            </w:tcBorders>
            <w:shd w:val="clear" w:color="auto" w:fill="auto"/>
          </w:tcPr>
          <w:p w:rsidR="002C2931" w:rsidRPr="00EB6611" w:rsidRDefault="002C2931" w:rsidP="00F07F01">
            <w:pPr>
              <w:rPr>
                <w:rFonts w:eastAsia="Calibri"/>
                <w:szCs w:val="22"/>
              </w:rPr>
            </w:pPr>
          </w:p>
        </w:tc>
        <w:tc>
          <w:tcPr>
            <w:tcW w:w="1417" w:type="dxa"/>
            <w:tcBorders>
              <w:top w:val="nil"/>
              <w:left w:val="nil"/>
              <w:bottom w:val="single" w:sz="4" w:space="0" w:color="auto"/>
              <w:right w:val="nil"/>
            </w:tcBorders>
            <w:shd w:val="clear" w:color="auto" w:fill="auto"/>
          </w:tcPr>
          <w:p w:rsidR="002C2931" w:rsidRPr="00EB6611" w:rsidRDefault="002C2931" w:rsidP="00F07F01">
            <w:pPr>
              <w:rPr>
                <w:rFonts w:eastAsia="Calibri"/>
                <w:szCs w:val="22"/>
              </w:rPr>
            </w:pPr>
          </w:p>
        </w:tc>
        <w:tc>
          <w:tcPr>
            <w:tcW w:w="284" w:type="dxa"/>
            <w:tcBorders>
              <w:top w:val="nil"/>
              <w:left w:val="nil"/>
              <w:bottom w:val="nil"/>
              <w:right w:val="nil"/>
            </w:tcBorders>
            <w:shd w:val="clear" w:color="auto" w:fill="auto"/>
          </w:tcPr>
          <w:p w:rsidR="002C2931" w:rsidRPr="00EB6611" w:rsidRDefault="002C2931" w:rsidP="00F07F01">
            <w:pPr>
              <w:rPr>
                <w:rFonts w:eastAsia="Calibri"/>
                <w:szCs w:val="22"/>
              </w:rPr>
            </w:pPr>
          </w:p>
        </w:tc>
        <w:tc>
          <w:tcPr>
            <w:tcW w:w="2126" w:type="dxa"/>
            <w:tcBorders>
              <w:top w:val="nil"/>
              <w:left w:val="nil"/>
              <w:bottom w:val="single" w:sz="4" w:space="0" w:color="auto"/>
              <w:right w:val="nil"/>
            </w:tcBorders>
            <w:shd w:val="clear" w:color="auto" w:fill="auto"/>
          </w:tcPr>
          <w:p w:rsidR="002C2931" w:rsidRPr="00EB6611" w:rsidRDefault="002C2931" w:rsidP="00F07F01">
            <w:pPr>
              <w:rPr>
                <w:rFonts w:eastAsia="Calibri"/>
                <w:szCs w:val="22"/>
              </w:rPr>
            </w:pPr>
            <w:r w:rsidRPr="00EB6611">
              <w:rPr>
                <w:rFonts w:eastAsia="Calibri"/>
                <w:szCs w:val="22"/>
              </w:rPr>
              <w:t>/                                   /</w:t>
            </w:r>
          </w:p>
        </w:tc>
      </w:tr>
      <w:tr w:rsidR="002C2931" w:rsidRPr="00EB6611" w:rsidTr="00F07F01">
        <w:tc>
          <w:tcPr>
            <w:tcW w:w="850" w:type="dxa"/>
            <w:tcBorders>
              <w:top w:val="nil"/>
              <w:left w:val="nil"/>
              <w:bottom w:val="nil"/>
              <w:right w:val="nil"/>
            </w:tcBorders>
            <w:shd w:val="clear" w:color="auto" w:fill="auto"/>
          </w:tcPr>
          <w:p w:rsidR="002C2931" w:rsidRPr="00EB6611" w:rsidRDefault="002C2931" w:rsidP="00F07F01">
            <w:pPr>
              <w:rPr>
                <w:rFonts w:eastAsia="Calibri"/>
                <w:szCs w:val="22"/>
              </w:rPr>
            </w:pPr>
          </w:p>
        </w:tc>
        <w:tc>
          <w:tcPr>
            <w:tcW w:w="284" w:type="dxa"/>
            <w:tcBorders>
              <w:top w:val="nil"/>
              <w:left w:val="nil"/>
              <w:bottom w:val="nil"/>
              <w:right w:val="nil"/>
            </w:tcBorders>
            <w:shd w:val="clear" w:color="auto" w:fill="auto"/>
          </w:tcPr>
          <w:p w:rsidR="002C2931" w:rsidRPr="00EB6611" w:rsidRDefault="002C2931" w:rsidP="00F07F01">
            <w:pPr>
              <w:rPr>
                <w:rFonts w:eastAsia="Calibri"/>
                <w:szCs w:val="22"/>
              </w:rPr>
            </w:pPr>
          </w:p>
        </w:tc>
        <w:tc>
          <w:tcPr>
            <w:tcW w:w="1417" w:type="dxa"/>
            <w:tcBorders>
              <w:top w:val="single" w:sz="4" w:space="0" w:color="auto"/>
              <w:left w:val="nil"/>
              <w:bottom w:val="nil"/>
              <w:right w:val="nil"/>
            </w:tcBorders>
            <w:shd w:val="clear" w:color="auto" w:fill="auto"/>
          </w:tcPr>
          <w:p w:rsidR="002C2931" w:rsidRPr="00EB6611" w:rsidRDefault="002C2931" w:rsidP="00F07F01">
            <w:pPr>
              <w:rPr>
                <w:rFonts w:eastAsia="Calibri"/>
                <w:szCs w:val="22"/>
              </w:rPr>
            </w:pPr>
          </w:p>
        </w:tc>
        <w:tc>
          <w:tcPr>
            <w:tcW w:w="284" w:type="dxa"/>
            <w:tcBorders>
              <w:top w:val="nil"/>
              <w:left w:val="nil"/>
              <w:bottom w:val="nil"/>
              <w:right w:val="nil"/>
            </w:tcBorders>
            <w:shd w:val="clear" w:color="auto" w:fill="auto"/>
          </w:tcPr>
          <w:p w:rsidR="002C2931" w:rsidRPr="00EB6611" w:rsidRDefault="002C2931" w:rsidP="00F07F01">
            <w:pPr>
              <w:rPr>
                <w:rFonts w:eastAsia="Calibri"/>
                <w:szCs w:val="22"/>
              </w:rPr>
            </w:pPr>
          </w:p>
        </w:tc>
        <w:tc>
          <w:tcPr>
            <w:tcW w:w="2126" w:type="dxa"/>
            <w:tcBorders>
              <w:top w:val="single" w:sz="4" w:space="0" w:color="auto"/>
              <w:left w:val="nil"/>
              <w:bottom w:val="nil"/>
              <w:right w:val="nil"/>
            </w:tcBorders>
            <w:shd w:val="clear" w:color="auto" w:fill="auto"/>
          </w:tcPr>
          <w:p w:rsidR="002C2931" w:rsidRPr="00EB6611" w:rsidRDefault="002C2931" w:rsidP="00F07F01">
            <w:pPr>
              <w:rPr>
                <w:rFonts w:eastAsia="Calibri"/>
                <w:szCs w:val="22"/>
              </w:rPr>
            </w:pPr>
          </w:p>
        </w:tc>
      </w:tr>
      <w:tr w:rsidR="002C2931" w:rsidRPr="00EB6611" w:rsidTr="00F07F01">
        <w:tc>
          <w:tcPr>
            <w:tcW w:w="850" w:type="dxa"/>
            <w:tcBorders>
              <w:top w:val="nil"/>
              <w:left w:val="nil"/>
              <w:bottom w:val="nil"/>
              <w:right w:val="nil"/>
            </w:tcBorders>
            <w:shd w:val="clear" w:color="auto" w:fill="auto"/>
          </w:tcPr>
          <w:p w:rsidR="002C2931" w:rsidRPr="00EB6611" w:rsidRDefault="002C2931" w:rsidP="00F07F01">
            <w:pPr>
              <w:rPr>
                <w:rFonts w:eastAsia="Calibri"/>
                <w:szCs w:val="22"/>
              </w:rPr>
            </w:pPr>
            <w:r w:rsidRPr="00EB6611">
              <w:rPr>
                <w:rFonts w:eastAsia="Calibri"/>
                <w:szCs w:val="22"/>
              </w:rPr>
              <w:t>Судья:</w:t>
            </w:r>
          </w:p>
        </w:tc>
        <w:tc>
          <w:tcPr>
            <w:tcW w:w="284" w:type="dxa"/>
            <w:tcBorders>
              <w:top w:val="nil"/>
              <w:left w:val="nil"/>
              <w:bottom w:val="nil"/>
              <w:right w:val="nil"/>
            </w:tcBorders>
            <w:shd w:val="clear" w:color="auto" w:fill="auto"/>
          </w:tcPr>
          <w:p w:rsidR="002C2931" w:rsidRPr="00EB6611" w:rsidRDefault="002C2931" w:rsidP="00F07F01">
            <w:pPr>
              <w:rPr>
                <w:rFonts w:eastAsia="Calibri"/>
                <w:szCs w:val="22"/>
              </w:rPr>
            </w:pPr>
          </w:p>
        </w:tc>
        <w:tc>
          <w:tcPr>
            <w:tcW w:w="1417" w:type="dxa"/>
            <w:tcBorders>
              <w:top w:val="nil"/>
              <w:left w:val="nil"/>
              <w:bottom w:val="single" w:sz="4" w:space="0" w:color="auto"/>
              <w:right w:val="nil"/>
            </w:tcBorders>
            <w:shd w:val="clear" w:color="auto" w:fill="auto"/>
          </w:tcPr>
          <w:p w:rsidR="002C2931" w:rsidRPr="00EB6611" w:rsidRDefault="002C2931" w:rsidP="00F07F01">
            <w:pPr>
              <w:rPr>
                <w:rFonts w:eastAsia="Calibri"/>
                <w:szCs w:val="22"/>
              </w:rPr>
            </w:pPr>
          </w:p>
        </w:tc>
        <w:tc>
          <w:tcPr>
            <w:tcW w:w="284" w:type="dxa"/>
            <w:tcBorders>
              <w:top w:val="nil"/>
              <w:left w:val="nil"/>
              <w:bottom w:val="nil"/>
              <w:right w:val="nil"/>
            </w:tcBorders>
            <w:shd w:val="clear" w:color="auto" w:fill="auto"/>
          </w:tcPr>
          <w:p w:rsidR="002C2931" w:rsidRPr="00EB6611" w:rsidRDefault="002C2931" w:rsidP="00F07F01">
            <w:pPr>
              <w:rPr>
                <w:rFonts w:eastAsia="Calibri"/>
                <w:szCs w:val="22"/>
              </w:rPr>
            </w:pPr>
          </w:p>
        </w:tc>
        <w:tc>
          <w:tcPr>
            <w:tcW w:w="2126" w:type="dxa"/>
            <w:tcBorders>
              <w:top w:val="nil"/>
              <w:left w:val="nil"/>
              <w:bottom w:val="single" w:sz="4" w:space="0" w:color="auto"/>
              <w:right w:val="nil"/>
            </w:tcBorders>
            <w:shd w:val="clear" w:color="auto" w:fill="auto"/>
          </w:tcPr>
          <w:p w:rsidR="002C2931" w:rsidRPr="00EB6611" w:rsidRDefault="002C2931" w:rsidP="00F07F01">
            <w:pPr>
              <w:rPr>
                <w:rFonts w:eastAsia="Calibri"/>
                <w:szCs w:val="22"/>
              </w:rPr>
            </w:pPr>
            <w:r w:rsidRPr="00EB6611">
              <w:rPr>
                <w:rFonts w:eastAsia="Calibri"/>
                <w:szCs w:val="22"/>
              </w:rPr>
              <w:t>/                                   /</w:t>
            </w:r>
          </w:p>
        </w:tc>
      </w:tr>
    </w:tbl>
    <w:p w:rsidR="002C2931" w:rsidRPr="00EB6611" w:rsidRDefault="002C2931" w:rsidP="002C2931"/>
    <w:p w:rsidR="002C2931" w:rsidRDefault="002C2931" w:rsidP="002C2931">
      <w:pPr>
        <w:jc w:val="center"/>
      </w:pPr>
    </w:p>
    <w:p w:rsidR="002C2931" w:rsidRDefault="002C2931" w:rsidP="002C2931">
      <w:pPr>
        <w:jc w:val="center"/>
      </w:pPr>
    </w:p>
    <w:p w:rsidR="002C2931" w:rsidRDefault="002C2931" w:rsidP="002C2931">
      <w:pPr>
        <w:jc w:val="center"/>
      </w:pPr>
    </w:p>
    <w:p w:rsidR="002C2931" w:rsidRDefault="002C2931" w:rsidP="002C2931">
      <w:pPr>
        <w:jc w:val="center"/>
      </w:pPr>
    </w:p>
    <w:p w:rsidR="002C2931" w:rsidRDefault="002C2931" w:rsidP="002C2931">
      <w:pPr>
        <w:jc w:val="center"/>
      </w:pPr>
    </w:p>
    <w:p w:rsidR="002C2931" w:rsidRDefault="002C2931" w:rsidP="002C2931">
      <w:pPr>
        <w:pageBreakBefore/>
        <w:widowControl w:val="0"/>
        <w:jc w:val="center"/>
        <w:sectPr w:rsidR="002C2931" w:rsidSect="00F07F01">
          <w:pgSz w:w="16838" w:h="11906" w:orient="landscape"/>
          <w:pgMar w:top="851" w:right="1418" w:bottom="1418" w:left="1134" w:header="709" w:footer="709" w:gutter="0"/>
          <w:cols w:space="708"/>
          <w:docGrid w:linePitch="360"/>
        </w:sectPr>
      </w:pPr>
    </w:p>
    <w:p w:rsidR="002C2931" w:rsidRDefault="002C2931" w:rsidP="002C2931">
      <w:pPr>
        <w:pageBreakBefore/>
        <w:widowControl w:val="0"/>
        <w:jc w:val="center"/>
      </w:pPr>
      <w:r>
        <w:lastRenderedPageBreak/>
        <w:t>4</w:t>
      </w:r>
      <w:r w:rsidRPr="00FB2432">
        <w:t xml:space="preserve">. </w:t>
      </w:r>
      <w:r w:rsidRPr="00823C2A">
        <w:t>Оценка выполнения конкурсного задания</w:t>
      </w:r>
      <w:r>
        <w:t xml:space="preserve"> </w:t>
      </w:r>
      <w:r w:rsidRPr="00823C2A">
        <w:t>«</w:t>
      </w:r>
      <w:r>
        <w:t>Вспашка</w:t>
      </w:r>
      <w:r w:rsidRPr="00823C2A">
        <w:t>»</w:t>
      </w:r>
    </w:p>
    <w:p w:rsidR="002C2931" w:rsidRPr="00F92553" w:rsidRDefault="002C2931" w:rsidP="002C2931">
      <w:pPr>
        <w:widowControl w:val="0"/>
        <w:jc w:val="center"/>
        <w:rPr>
          <w:sz w:val="16"/>
          <w:szCs w:val="16"/>
          <w:highlight w:val="green"/>
        </w:rPr>
      </w:pPr>
    </w:p>
    <w:p w:rsidR="002C2931" w:rsidRPr="00A033BB" w:rsidRDefault="002C2931" w:rsidP="002C2931">
      <w:pPr>
        <w:overflowPunct w:val="0"/>
        <w:autoSpaceDE w:val="0"/>
        <w:autoSpaceDN w:val="0"/>
        <w:adjustRightInd w:val="0"/>
        <w:ind w:firstLine="709"/>
        <w:jc w:val="both"/>
        <w:textAlignment w:val="baseline"/>
      </w:pPr>
      <w:r w:rsidRPr="00A033BB">
        <w:t xml:space="preserve">Предельная величина общей оценки качества пахоты - </w:t>
      </w:r>
      <w:r>
        <w:t>7</w:t>
      </w:r>
      <w:r w:rsidRPr="00A033BB">
        <w:t>0 баллов, она распределяется следующим образом:</w:t>
      </w:r>
    </w:p>
    <w:p w:rsidR="002C2931" w:rsidRPr="00106CE3" w:rsidRDefault="002C2931" w:rsidP="002C2931">
      <w:pPr>
        <w:overflowPunct w:val="0"/>
        <w:autoSpaceDE w:val="0"/>
        <w:autoSpaceDN w:val="0"/>
        <w:adjustRightInd w:val="0"/>
        <w:jc w:val="right"/>
        <w:textAlignment w:val="baseline"/>
        <w:rPr>
          <w:sz w:val="22"/>
          <w:szCs w:val="22"/>
        </w:rPr>
      </w:pPr>
      <w:r w:rsidRPr="00106CE3">
        <w:rPr>
          <w:sz w:val="22"/>
          <w:szCs w:val="22"/>
        </w:rPr>
        <w:t>Таблица 1</w:t>
      </w: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57"/>
        <w:gridCol w:w="6556"/>
        <w:gridCol w:w="2268"/>
      </w:tblGrid>
      <w:tr w:rsidR="002C2931" w:rsidRPr="00ED14B6" w:rsidTr="00F07F01">
        <w:trPr>
          <w:trHeight w:val="800"/>
        </w:trPr>
        <w:tc>
          <w:tcPr>
            <w:tcW w:w="957" w:type="dxa"/>
            <w:tcBorders>
              <w:top w:val="single" w:sz="6" w:space="0" w:color="auto"/>
              <w:left w:val="single" w:sz="6" w:space="0" w:color="auto"/>
              <w:bottom w:val="single" w:sz="6" w:space="0" w:color="auto"/>
              <w:right w:val="single" w:sz="6" w:space="0" w:color="auto"/>
            </w:tcBorders>
            <w:vAlign w:val="center"/>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 п/п</w:t>
            </w:r>
          </w:p>
        </w:tc>
        <w:tc>
          <w:tcPr>
            <w:tcW w:w="6556" w:type="dxa"/>
            <w:tcBorders>
              <w:top w:val="single" w:sz="6" w:space="0" w:color="auto"/>
              <w:left w:val="single" w:sz="6" w:space="0" w:color="auto"/>
              <w:bottom w:val="single" w:sz="6" w:space="0" w:color="auto"/>
              <w:right w:val="single" w:sz="6" w:space="0" w:color="auto"/>
            </w:tcBorders>
            <w:vAlign w:val="center"/>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Показатели</w:t>
            </w:r>
          </w:p>
        </w:tc>
        <w:tc>
          <w:tcPr>
            <w:tcW w:w="2268" w:type="dxa"/>
            <w:tcBorders>
              <w:top w:val="single" w:sz="6" w:space="0" w:color="auto"/>
              <w:left w:val="single" w:sz="6" w:space="0" w:color="auto"/>
              <w:bottom w:val="single" w:sz="6" w:space="0" w:color="auto"/>
              <w:right w:val="single" w:sz="6" w:space="0" w:color="auto"/>
            </w:tcBorders>
            <w:vAlign w:val="center"/>
            <w:hideMark/>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Максимальная</w:t>
            </w:r>
          </w:p>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оценка</w:t>
            </w:r>
          </w:p>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(в баллах)</w:t>
            </w:r>
          </w:p>
        </w:tc>
      </w:tr>
      <w:tr w:rsidR="002C2931" w:rsidRPr="00ED14B6" w:rsidTr="00F07F01">
        <w:trPr>
          <w:trHeight w:val="538"/>
        </w:trPr>
        <w:tc>
          <w:tcPr>
            <w:tcW w:w="95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w:t>
            </w:r>
          </w:p>
        </w:tc>
        <w:tc>
          <w:tcPr>
            <w:tcW w:w="6556"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Прямолинейность, полнота и глубина вспашки подготовительной борозды.</w:t>
            </w:r>
          </w:p>
        </w:tc>
        <w:tc>
          <w:tcPr>
            <w:tcW w:w="2268"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10</w:t>
            </w:r>
          </w:p>
        </w:tc>
      </w:tr>
      <w:tr w:rsidR="002C2931" w:rsidRPr="00ED14B6" w:rsidTr="00F07F01">
        <w:trPr>
          <w:trHeight w:val="262"/>
        </w:trPr>
        <w:tc>
          <w:tcPr>
            <w:tcW w:w="95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p>
        </w:tc>
        <w:tc>
          <w:tcPr>
            <w:tcW w:w="6556"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Соблюдение боковых границ вспашки  участка</w:t>
            </w:r>
          </w:p>
        </w:tc>
        <w:tc>
          <w:tcPr>
            <w:tcW w:w="2268"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10</w:t>
            </w:r>
          </w:p>
        </w:tc>
      </w:tr>
      <w:tr w:rsidR="002C2931" w:rsidRPr="00ED14B6" w:rsidTr="00F07F01">
        <w:trPr>
          <w:trHeight w:val="276"/>
        </w:trPr>
        <w:tc>
          <w:tcPr>
            <w:tcW w:w="95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3</w:t>
            </w:r>
          </w:p>
        </w:tc>
        <w:tc>
          <w:tcPr>
            <w:tcW w:w="6556"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Внешний вид поверхности вспашки</w:t>
            </w:r>
          </w:p>
        </w:tc>
        <w:tc>
          <w:tcPr>
            <w:tcW w:w="2268"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10</w:t>
            </w:r>
          </w:p>
        </w:tc>
      </w:tr>
      <w:tr w:rsidR="002C2931" w:rsidRPr="00ED14B6" w:rsidTr="00F07F01">
        <w:trPr>
          <w:trHeight w:val="276"/>
        </w:trPr>
        <w:tc>
          <w:tcPr>
            <w:tcW w:w="95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4</w:t>
            </w:r>
          </w:p>
        </w:tc>
        <w:tc>
          <w:tcPr>
            <w:tcW w:w="6556"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Прямолинейность вспашки участка</w:t>
            </w:r>
          </w:p>
        </w:tc>
        <w:tc>
          <w:tcPr>
            <w:tcW w:w="2268"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10</w:t>
            </w:r>
          </w:p>
        </w:tc>
      </w:tr>
      <w:tr w:rsidR="002C2931" w:rsidRPr="00ED14B6" w:rsidTr="00F07F01">
        <w:trPr>
          <w:trHeight w:val="276"/>
        </w:trPr>
        <w:tc>
          <w:tcPr>
            <w:tcW w:w="95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5</w:t>
            </w:r>
          </w:p>
        </w:tc>
        <w:tc>
          <w:tcPr>
            <w:tcW w:w="6556"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Соблюдение границ заглубления и подъема плуга</w:t>
            </w:r>
          </w:p>
        </w:tc>
        <w:tc>
          <w:tcPr>
            <w:tcW w:w="2268"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10</w:t>
            </w:r>
          </w:p>
        </w:tc>
      </w:tr>
      <w:tr w:rsidR="002C2931" w:rsidRPr="00ED14B6" w:rsidTr="00F07F01">
        <w:trPr>
          <w:trHeight w:val="262"/>
        </w:trPr>
        <w:tc>
          <w:tcPr>
            <w:tcW w:w="95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6</w:t>
            </w:r>
          </w:p>
        </w:tc>
        <w:tc>
          <w:tcPr>
            <w:tcW w:w="6556"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Оценка параллельности сторон невспаханной полосы перед последним проходом</w:t>
            </w:r>
          </w:p>
        </w:tc>
        <w:tc>
          <w:tcPr>
            <w:tcW w:w="2268"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10</w:t>
            </w:r>
          </w:p>
        </w:tc>
      </w:tr>
      <w:tr w:rsidR="002C2931" w:rsidRPr="00ED14B6" w:rsidTr="00F07F01">
        <w:trPr>
          <w:trHeight w:val="276"/>
        </w:trPr>
        <w:tc>
          <w:tcPr>
            <w:tcW w:w="95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7</w:t>
            </w:r>
          </w:p>
        </w:tc>
        <w:tc>
          <w:tcPr>
            <w:tcW w:w="6556"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Качество заключительной развальной борозды</w:t>
            </w:r>
          </w:p>
        </w:tc>
        <w:tc>
          <w:tcPr>
            <w:tcW w:w="2268"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ind w:right="214"/>
              <w:jc w:val="center"/>
              <w:textAlignment w:val="baseline"/>
              <w:rPr>
                <w:sz w:val="22"/>
                <w:szCs w:val="22"/>
              </w:rPr>
            </w:pPr>
            <w:r w:rsidRPr="00ED14B6">
              <w:rPr>
                <w:sz w:val="22"/>
                <w:szCs w:val="22"/>
              </w:rPr>
              <w:t xml:space="preserve">10 </w:t>
            </w:r>
          </w:p>
        </w:tc>
      </w:tr>
    </w:tbl>
    <w:p w:rsidR="002C2931" w:rsidRPr="00106CE3" w:rsidRDefault="002C2931" w:rsidP="002C2931">
      <w:pPr>
        <w:overflowPunct w:val="0"/>
        <w:autoSpaceDE w:val="0"/>
        <w:autoSpaceDN w:val="0"/>
        <w:adjustRightInd w:val="0"/>
        <w:jc w:val="both"/>
        <w:textAlignment w:val="baseline"/>
      </w:pPr>
    </w:p>
    <w:p w:rsidR="002C2931" w:rsidRPr="00A033BB" w:rsidRDefault="002C2931" w:rsidP="002C2931">
      <w:pPr>
        <w:overflowPunct w:val="0"/>
        <w:autoSpaceDE w:val="0"/>
        <w:autoSpaceDN w:val="0"/>
        <w:adjustRightInd w:val="0"/>
        <w:ind w:firstLine="709"/>
        <w:jc w:val="both"/>
        <w:textAlignment w:val="baseline"/>
      </w:pPr>
      <w:r>
        <w:t>4</w:t>
      </w:r>
      <w:r w:rsidRPr="00A033BB">
        <w:t>.1.  Прямолинейность, полнота и глубина вспашки подготовительной (первой) борозды (0-10 баллов).</w:t>
      </w:r>
    </w:p>
    <w:p w:rsidR="002C2931" w:rsidRDefault="002C2931" w:rsidP="002C2931">
      <w:pPr>
        <w:widowControl w:val="0"/>
        <w:overflowPunct w:val="0"/>
        <w:autoSpaceDE w:val="0"/>
        <w:autoSpaceDN w:val="0"/>
        <w:adjustRightInd w:val="0"/>
        <w:ind w:firstLine="709"/>
        <w:jc w:val="both"/>
        <w:textAlignment w:val="baseline"/>
      </w:pPr>
      <w:r w:rsidRPr="00A033BB">
        <w:t>Борозда должна быть прямолинейной, вспаханной без огреха на глубину не менее 1</w:t>
      </w:r>
      <w:r>
        <w:t>8</w:t>
      </w:r>
      <w:r w:rsidRPr="00A033BB">
        <w:t xml:space="preserve"> </w:t>
      </w:r>
      <w:r>
        <w:t>(+/-2) см</w:t>
      </w:r>
      <w:r w:rsidRPr="00A033BB">
        <w:t xml:space="preserve">. </w:t>
      </w:r>
    </w:p>
    <w:p w:rsidR="002C2931" w:rsidRPr="00A033BB" w:rsidRDefault="002C2931" w:rsidP="002C2931">
      <w:pPr>
        <w:widowControl w:val="0"/>
        <w:overflowPunct w:val="0"/>
        <w:autoSpaceDE w:val="0"/>
        <w:autoSpaceDN w:val="0"/>
        <w:adjustRightInd w:val="0"/>
        <w:ind w:firstLine="709"/>
        <w:jc w:val="both"/>
        <w:textAlignment w:val="baseline"/>
      </w:pPr>
      <w:r w:rsidRPr="00A033BB">
        <w:t>Величину отклонения борозды от прямолинейного направления определяют с помощью визирования. Для этого на обоих концах борозды устанавливают вешки: третью, среднюю, вешку устанавливают визированием напротив места наибольшего искривления борозды. Затем рулеткой измеряют расстояние от центра борозды до вешки, т.е. величину отклонения борозды от прямолинейного направления.</w:t>
      </w:r>
    </w:p>
    <w:p w:rsidR="002C2931" w:rsidRPr="00106CE3" w:rsidRDefault="002C2931" w:rsidP="002C2931">
      <w:pPr>
        <w:overflowPunct w:val="0"/>
        <w:autoSpaceDE w:val="0"/>
        <w:autoSpaceDN w:val="0"/>
        <w:adjustRightInd w:val="0"/>
        <w:ind w:firstLine="709"/>
        <w:textAlignment w:val="baseline"/>
        <w:rPr>
          <w:sz w:val="16"/>
          <w:szCs w:val="16"/>
        </w:rPr>
      </w:pPr>
    </w:p>
    <w:p w:rsidR="002C2931" w:rsidRPr="00A033BB" w:rsidRDefault="002C2931" w:rsidP="002C2931">
      <w:pPr>
        <w:overflowPunct w:val="0"/>
        <w:autoSpaceDE w:val="0"/>
        <w:autoSpaceDN w:val="0"/>
        <w:adjustRightInd w:val="0"/>
        <w:ind w:firstLine="709"/>
        <w:textAlignment w:val="baseline"/>
      </w:pPr>
      <w:r w:rsidRPr="00A033BB">
        <w:t>Оценка за прямолинейность подготовительной борозды.</w:t>
      </w:r>
    </w:p>
    <w:p w:rsidR="002C2931" w:rsidRPr="00106CE3" w:rsidRDefault="002C2931" w:rsidP="002C2931">
      <w:pPr>
        <w:overflowPunct w:val="0"/>
        <w:autoSpaceDE w:val="0"/>
        <w:autoSpaceDN w:val="0"/>
        <w:adjustRightInd w:val="0"/>
        <w:jc w:val="right"/>
        <w:textAlignment w:val="baseline"/>
        <w:rPr>
          <w:sz w:val="22"/>
          <w:szCs w:val="22"/>
        </w:rPr>
      </w:pPr>
      <w:r w:rsidRPr="00106CE3">
        <w:rPr>
          <w:sz w:val="22"/>
          <w:szCs w:val="22"/>
        </w:rPr>
        <w:t>Таблица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851"/>
        <w:gridCol w:w="2788"/>
      </w:tblGrid>
      <w:tr w:rsidR="002C2931" w:rsidRPr="00ED14B6" w:rsidTr="009A4CB4">
        <w:trPr>
          <w:trHeight w:val="491"/>
          <w:jc w:val="center"/>
        </w:trPr>
        <w:tc>
          <w:tcPr>
            <w:tcW w:w="6851" w:type="dxa"/>
            <w:tcBorders>
              <w:top w:val="single" w:sz="6" w:space="0" w:color="auto"/>
              <w:left w:val="single" w:sz="6" w:space="0" w:color="auto"/>
              <w:bottom w:val="single" w:sz="4"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Максимальная величина отклонения</w:t>
            </w:r>
          </w:p>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борозды от прямолинейного направления см.</w:t>
            </w:r>
          </w:p>
        </w:tc>
        <w:tc>
          <w:tcPr>
            <w:tcW w:w="2788" w:type="dxa"/>
            <w:tcBorders>
              <w:top w:val="single" w:sz="6" w:space="0" w:color="auto"/>
              <w:left w:val="single" w:sz="6" w:space="0" w:color="auto"/>
              <w:bottom w:val="single" w:sz="4"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Оценка в баллах</w:t>
            </w:r>
          </w:p>
        </w:tc>
      </w:tr>
      <w:tr w:rsidR="002C2931" w:rsidRPr="00ED14B6" w:rsidTr="009A4CB4">
        <w:trPr>
          <w:trHeight w:val="136"/>
          <w:jc w:val="center"/>
        </w:trPr>
        <w:tc>
          <w:tcPr>
            <w:tcW w:w="6851" w:type="dxa"/>
            <w:tcBorders>
              <w:top w:val="single" w:sz="4" w:space="0" w:color="auto"/>
              <w:left w:val="single" w:sz="4" w:space="0" w:color="auto"/>
              <w:bottom w:val="single" w:sz="4" w:space="0" w:color="auto"/>
              <w:right w:val="single" w:sz="4"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  - 10</w:t>
            </w:r>
          </w:p>
        </w:tc>
        <w:tc>
          <w:tcPr>
            <w:tcW w:w="2788" w:type="dxa"/>
            <w:tcBorders>
              <w:top w:val="single" w:sz="4" w:space="0" w:color="auto"/>
              <w:left w:val="single" w:sz="4" w:space="0" w:color="auto"/>
              <w:bottom w:val="single" w:sz="4" w:space="0" w:color="auto"/>
              <w:right w:val="single" w:sz="4"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3</w:t>
            </w:r>
          </w:p>
        </w:tc>
      </w:tr>
      <w:tr w:rsidR="009A4CB4" w:rsidRPr="00ED14B6" w:rsidTr="009A4CB4">
        <w:trPr>
          <w:trHeight w:val="108"/>
          <w:jc w:val="center"/>
        </w:trPr>
        <w:tc>
          <w:tcPr>
            <w:tcW w:w="6851" w:type="dxa"/>
            <w:tcBorders>
              <w:top w:val="single" w:sz="4" w:space="0" w:color="auto"/>
              <w:left w:val="single" w:sz="4" w:space="0" w:color="auto"/>
              <w:bottom w:val="single" w:sz="4" w:space="0" w:color="auto"/>
              <w:right w:val="single" w:sz="4" w:space="0" w:color="auto"/>
            </w:tcBorders>
          </w:tcPr>
          <w:p w:rsidR="009A4CB4" w:rsidRPr="00ED14B6" w:rsidRDefault="009A4CB4" w:rsidP="009A4CB4">
            <w:pPr>
              <w:overflowPunct w:val="0"/>
              <w:autoSpaceDE w:val="0"/>
              <w:autoSpaceDN w:val="0"/>
              <w:adjustRightInd w:val="0"/>
              <w:jc w:val="center"/>
              <w:textAlignment w:val="baseline"/>
              <w:rPr>
                <w:sz w:val="22"/>
                <w:szCs w:val="22"/>
              </w:rPr>
            </w:pPr>
            <w:r w:rsidRPr="00ED14B6">
              <w:rPr>
                <w:sz w:val="22"/>
                <w:szCs w:val="22"/>
              </w:rPr>
              <w:t>11 - 20</w:t>
            </w:r>
          </w:p>
        </w:tc>
        <w:tc>
          <w:tcPr>
            <w:tcW w:w="2788" w:type="dxa"/>
            <w:tcBorders>
              <w:top w:val="single" w:sz="4" w:space="0" w:color="auto"/>
              <w:left w:val="single" w:sz="4" w:space="0" w:color="auto"/>
              <w:bottom w:val="single" w:sz="4" w:space="0" w:color="auto"/>
              <w:right w:val="single" w:sz="4" w:space="0" w:color="auto"/>
            </w:tcBorders>
          </w:tcPr>
          <w:p w:rsidR="009A4CB4" w:rsidRPr="00ED14B6" w:rsidRDefault="009A4CB4" w:rsidP="009A4CB4">
            <w:pPr>
              <w:overflowPunct w:val="0"/>
              <w:autoSpaceDE w:val="0"/>
              <w:autoSpaceDN w:val="0"/>
              <w:adjustRightInd w:val="0"/>
              <w:jc w:val="center"/>
              <w:textAlignment w:val="baseline"/>
              <w:rPr>
                <w:sz w:val="22"/>
                <w:szCs w:val="22"/>
              </w:rPr>
            </w:pPr>
            <w:r w:rsidRPr="00ED14B6">
              <w:rPr>
                <w:sz w:val="22"/>
                <w:szCs w:val="22"/>
              </w:rPr>
              <w:t>2</w:t>
            </w:r>
          </w:p>
        </w:tc>
      </w:tr>
      <w:tr w:rsidR="009A4CB4" w:rsidRPr="00ED14B6" w:rsidTr="009A4CB4">
        <w:trPr>
          <w:trHeight w:val="168"/>
          <w:jc w:val="center"/>
        </w:trPr>
        <w:tc>
          <w:tcPr>
            <w:tcW w:w="6851" w:type="dxa"/>
            <w:tcBorders>
              <w:top w:val="single" w:sz="4" w:space="0" w:color="auto"/>
              <w:left w:val="single" w:sz="4" w:space="0" w:color="auto"/>
              <w:bottom w:val="single" w:sz="4" w:space="0" w:color="auto"/>
              <w:right w:val="single" w:sz="4" w:space="0" w:color="auto"/>
            </w:tcBorders>
          </w:tcPr>
          <w:p w:rsidR="009A4CB4" w:rsidRPr="00ED14B6" w:rsidRDefault="009A4CB4" w:rsidP="009A4CB4">
            <w:pPr>
              <w:overflowPunct w:val="0"/>
              <w:autoSpaceDE w:val="0"/>
              <w:autoSpaceDN w:val="0"/>
              <w:adjustRightInd w:val="0"/>
              <w:jc w:val="center"/>
              <w:textAlignment w:val="baseline"/>
              <w:rPr>
                <w:sz w:val="22"/>
                <w:szCs w:val="22"/>
              </w:rPr>
            </w:pPr>
            <w:r w:rsidRPr="00ED14B6">
              <w:rPr>
                <w:sz w:val="22"/>
                <w:szCs w:val="22"/>
              </w:rPr>
              <w:t>21 - 30</w:t>
            </w:r>
          </w:p>
        </w:tc>
        <w:tc>
          <w:tcPr>
            <w:tcW w:w="2788" w:type="dxa"/>
            <w:tcBorders>
              <w:top w:val="single" w:sz="4" w:space="0" w:color="auto"/>
              <w:left w:val="single" w:sz="4" w:space="0" w:color="auto"/>
              <w:bottom w:val="single" w:sz="4" w:space="0" w:color="auto"/>
              <w:right w:val="single" w:sz="4" w:space="0" w:color="auto"/>
            </w:tcBorders>
          </w:tcPr>
          <w:p w:rsidR="009A4CB4" w:rsidRPr="00ED14B6" w:rsidRDefault="009A4CB4" w:rsidP="009A4CB4">
            <w:pPr>
              <w:overflowPunct w:val="0"/>
              <w:autoSpaceDE w:val="0"/>
              <w:autoSpaceDN w:val="0"/>
              <w:adjustRightInd w:val="0"/>
              <w:jc w:val="center"/>
              <w:textAlignment w:val="baseline"/>
              <w:rPr>
                <w:sz w:val="22"/>
                <w:szCs w:val="22"/>
              </w:rPr>
            </w:pPr>
            <w:r w:rsidRPr="00ED14B6">
              <w:rPr>
                <w:sz w:val="22"/>
                <w:szCs w:val="22"/>
              </w:rPr>
              <w:t>1</w:t>
            </w:r>
          </w:p>
        </w:tc>
      </w:tr>
      <w:tr w:rsidR="009A4CB4" w:rsidRPr="00ED14B6" w:rsidTr="009A4CB4">
        <w:trPr>
          <w:trHeight w:val="564"/>
          <w:jc w:val="center"/>
        </w:trPr>
        <w:tc>
          <w:tcPr>
            <w:tcW w:w="6851" w:type="dxa"/>
            <w:tcBorders>
              <w:top w:val="single" w:sz="4" w:space="0" w:color="auto"/>
              <w:left w:val="single" w:sz="4" w:space="0" w:color="auto"/>
              <w:bottom w:val="single" w:sz="4" w:space="0" w:color="auto"/>
              <w:right w:val="single" w:sz="4" w:space="0" w:color="auto"/>
            </w:tcBorders>
          </w:tcPr>
          <w:p w:rsidR="009A4CB4" w:rsidRPr="00ED14B6" w:rsidRDefault="009A4CB4" w:rsidP="009A4CB4">
            <w:pPr>
              <w:overflowPunct w:val="0"/>
              <w:autoSpaceDE w:val="0"/>
              <w:autoSpaceDN w:val="0"/>
              <w:adjustRightInd w:val="0"/>
              <w:jc w:val="center"/>
              <w:textAlignment w:val="baseline"/>
              <w:rPr>
                <w:sz w:val="22"/>
                <w:szCs w:val="22"/>
              </w:rPr>
            </w:pPr>
            <w:r w:rsidRPr="00ED14B6">
              <w:rPr>
                <w:sz w:val="22"/>
                <w:szCs w:val="22"/>
              </w:rPr>
              <w:t>Более     30</w:t>
            </w:r>
          </w:p>
        </w:tc>
        <w:tc>
          <w:tcPr>
            <w:tcW w:w="2788" w:type="dxa"/>
            <w:tcBorders>
              <w:top w:val="single" w:sz="4" w:space="0" w:color="auto"/>
              <w:left w:val="single" w:sz="4" w:space="0" w:color="auto"/>
              <w:bottom w:val="single" w:sz="4" w:space="0" w:color="auto"/>
              <w:right w:val="single" w:sz="4" w:space="0" w:color="auto"/>
            </w:tcBorders>
          </w:tcPr>
          <w:p w:rsidR="009A4CB4" w:rsidRPr="00ED14B6" w:rsidRDefault="009A4CB4" w:rsidP="009A4CB4">
            <w:pPr>
              <w:overflowPunct w:val="0"/>
              <w:autoSpaceDE w:val="0"/>
              <w:autoSpaceDN w:val="0"/>
              <w:adjustRightInd w:val="0"/>
              <w:jc w:val="center"/>
              <w:textAlignment w:val="baseline"/>
              <w:rPr>
                <w:sz w:val="22"/>
                <w:szCs w:val="22"/>
              </w:rPr>
            </w:pPr>
            <w:r w:rsidRPr="00ED14B6">
              <w:rPr>
                <w:sz w:val="22"/>
                <w:szCs w:val="22"/>
              </w:rPr>
              <w:t>0</w:t>
            </w:r>
          </w:p>
        </w:tc>
      </w:tr>
    </w:tbl>
    <w:p w:rsidR="002C2931" w:rsidRPr="00106CE3" w:rsidRDefault="002C2931" w:rsidP="002C2931">
      <w:pPr>
        <w:overflowPunct w:val="0"/>
        <w:autoSpaceDE w:val="0"/>
        <w:autoSpaceDN w:val="0"/>
        <w:adjustRightInd w:val="0"/>
        <w:textAlignment w:val="baseline"/>
        <w:rPr>
          <w:sz w:val="16"/>
          <w:szCs w:val="16"/>
        </w:rPr>
      </w:pPr>
    </w:p>
    <w:p w:rsidR="002C2931" w:rsidRPr="00A033BB" w:rsidRDefault="002C2931" w:rsidP="002C2931">
      <w:pPr>
        <w:overflowPunct w:val="0"/>
        <w:autoSpaceDE w:val="0"/>
        <w:autoSpaceDN w:val="0"/>
        <w:adjustRightInd w:val="0"/>
        <w:ind w:firstLine="709"/>
        <w:textAlignment w:val="baseline"/>
      </w:pPr>
      <w:r w:rsidRPr="00A033BB">
        <w:t>Оценка за полноту вспашки подготовительной борозды.</w:t>
      </w:r>
    </w:p>
    <w:p w:rsidR="002C2931" w:rsidRPr="00106CE3" w:rsidRDefault="002C2931" w:rsidP="002C2931">
      <w:pPr>
        <w:overflowPunct w:val="0"/>
        <w:autoSpaceDE w:val="0"/>
        <w:autoSpaceDN w:val="0"/>
        <w:adjustRightInd w:val="0"/>
        <w:jc w:val="right"/>
        <w:textAlignment w:val="baseline"/>
        <w:rPr>
          <w:sz w:val="22"/>
          <w:szCs w:val="22"/>
        </w:rPr>
      </w:pPr>
      <w:r w:rsidRPr="00106CE3">
        <w:rPr>
          <w:sz w:val="22"/>
          <w:szCs w:val="22"/>
        </w:rPr>
        <w:t>Таблица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939"/>
        <w:gridCol w:w="1700"/>
      </w:tblGrid>
      <w:tr w:rsidR="002C2931" w:rsidRPr="00ED14B6" w:rsidTr="00F07F01">
        <w:trPr>
          <w:trHeight w:val="502"/>
          <w:jc w:val="center"/>
        </w:trPr>
        <w:tc>
          <w:tcPr>
            <w:tcW w:w="7939"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Наличие в борозде не пропаханной почвы (огреха)</w:t>
            </w:r>
          </w:p>
        </w:tc>
        <w:tc>
          <w:tcPr>
            <w:tcW w:w="1700"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 xml:space="preserve">Оценка </w:t>
            </w:r>
          </w:p>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в баллах</w:t>
            </w:r>
          </w:p>
        </w:tc>
      </w:tr>
      <w:tr w:rsidR="002C2931" w:rsidRPr="00ED14B6" w:rsidTr="00E171B2">
        <w:trPr>
          <w:trHeight w:val="180"/>
          <w:jc w:val="center"/>
        </w:trPr>
        <w:tc>
          <w:tcPr>
            <w:tcW w:w="7939" w:type="dxa"/>
            <w:tcBorders>
              <w:top w:val="single" w:sz="6" w:space="0" w:color="auto"/>
              <w:left w:val="single" w:sz="6" w:space="0" w:color="auto"/>
              <w:bottom w:val="single" w:sz="4"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 xml:space="preserve">   В борозде нет не пропаханной почвы</w:t>
            </w:r>
          </w:p>
        </w:tc>
        <w:tc>
          <w:tcPr>
            <w:tcW w:w="1700" w:type="dxa"/>
            <w:tcBorders>
              <w:top w:val="single" w:sz="6" w:space="0" w:color="auto"/>
              <w:left w:val="single" w:sz="6" w:space="0" w:color="auto"/>
              <w:bottom w:val="single" w:sz="4" w:space="0" w:color="auto"/>
              <w:right w:val="single" w:sz="6" w:space="0" w:color="auto"/>
            </w:tcBorders>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3</w:t>
            </w:r>
          </w:p>
        </w:tc>
      </w:tr>
      <w:tr w:rsidR="00E171B2" w:rsidRPr="00ED14B6" w:rsidTr="00E171B2">
        <w:trPr>
          <w:trHeight w:val="158"/>
          <w:jc w:val="center"/>
        </w:trPr>
        <w:tc>
          <w:tcPr>
            <w:tcW w:w="7939" w:type="dxa"/>
            <w:tcBorders>
              <w:top w:val="single" w:sz="4" w:space="0" w:color="auto"/>
              <w:left w:val="single" w:sz="6" w:space="0" w:color="auto"/>
              <w:bottom w:val="single" w:sz="4" w:space="0" w:color="auto"/>
              <w:right w:val="single" w:sz="6" w:space="0" w:color="auto"/>
            </w:tcBorders>
          </w:tcPr>
          <w:p w:rsidR="00E171B2" w:rsidRPr="00ED14B6" w:rsidRDefault="00E171B2" w:rsidP="00E171B2">
            <w:pPr>
              <w:overflowPunct w:val="0"/>
              <w:autoSpaceDE w:val="0"/>
              <w:autoSpaceDN w:val="0"/>
              <w:adjustRightInd w:val="0"/>
              <w:textAlignment w:val="baseline"/>
              <w:rPr>
                <w:sz w:val="22"/>
                <w:szCs w:val="22"/>
              </w:rPr>
            </w:pPr>
            <w:r w:rsidRPr="00ED14B6">
              <w:rPr>
                <w:sz w:val="22"/>
                <w:szCs w:val="22"/>
              </w:rPr>
              <w:t xml:space="preserve">   В б</w:t>
            </w:r>
            <w:r w:rsidR="004002DD">
              <w:rPr>
                <w:sz w:val="22"/>
                <w:szCs w:val="22"/>
              </w:rPr>
              <w:t>орозде осталась полоска не пропаханной почвы</w:t>
            </w:r>
          </w:p>
        </w:tc>
        <w:tc>
          <w:tcPr>
            <w:tcW w:w="1700" w:type="dxa"/>
            <w:tcBorders>
              <w:top w:val="single" w:sz="4" w:space="0" w:color="auto"/>
              <w:left w:val="single" w:sz="6" w:space="0" w:color="auto"/>
              <w:bottom w:val="single" w:sz="4" w:space="0" w:color="auto"/>
              <w:right w:val="single" w:sz="6" w:space="0" w:color="auto"/>
            </w:tcBorders>
          </w:tcPr>
          <w:p w:rsidR="00E171B2" w:rsidRPr="00ED14B6" w:rsidRDefault="00E171B2" w:rsidP="00E171B2">
            <w:pPr>
              <w:overflowPunct w:val="0"/>
              <w:autoSpaceDE w:val="0"/>
              <w:autoSpaceDN w:val="0"/>
              <w:adjustRightInd w:val="0"/>
              <w:jc w:val="center"/>
              <w:textAlignment w:val="baseline"/>
              <w:rPr>
                <w:sz w:val="22"/>
                <w:szCs w:val="22"/>
              </w:rPr>
            </w:pPr>
          </w:p>
        </w:tc>
      </w:tr>
      <w:tr w:rsidR="00E171B2" w:rsidRPr="00ED14B6" w:rsidTr="00E171B2">
        <w:trPr>
          <w:trHeight w:val="336"/>
          <w:jc w:val="center"/>
        </w:trPr>
        <w:tc>
          <w:tcPr>
            <w:tcW w:w="7939" w:type="dxa"/>
            <w:tcBorders>
              <w:top w:val="single" w:sz="4" w:space="0" w:color="auto"/>
              <w:left w:val="single" w:sz="6" w:space="0" w:color="auto"/>
              <w:bottom w:val="single" w:sz="4" w:space="0" w:color="auto"/>
              <w:right w:val="single" w:sz="6" w:space="0" w:color="auto"/>
            </w:tcBorders>
          </w:tcPr>
          <w:p w:rsidR="00E171B2" w:rsidRPr="00ED14B6" w:rsidRDefault="00E171B2" w:rsidP="004002DD">
            <w:pPr>
              <w:overflowPunct w:val="0"/>
              <w:autoSpaceDE w:val="0"/>
              <w:autoSpaceDN w:val="0"/>
              <w:adjustRightInd w:val="0"/>
              <w:textAlignment w:val="baseline"/>
              <w:rPr>
                <w:sz w:val="22"/>
                <w:szCs w:val="22"/>
              </w:rPr>
            </w:pPr>
            <w:r w:rsidRPr="00ED14B6">
              <w:rPr>
                <w:sz w:val="22"/>
                <w:szCs w:val="22"/>
              </w:rPr>
              <w:t xml:space="preserve">  </w:t>
            </w:r>
            <w:r w:rsidR="004002DD">
              <w:rPr>
                <w:sz w:val="22"/>
                <w:szCs w:val="22"/>
              </w:rPr>
              <w:t xml:space="preserve">                                    </w:t>
            </w:r>
            <w:r w:rsidRPr="00ED14B6">
              <w:rPr>
                <w:sz w:val="22"/>
                <w:szCs w:val="22"/>
              </w:rPr>
              <w:t xml:space="preserve">  </w:t>
            </w:r>
            <w:r w:rsidR="004002DD">
              <w:rPr>
                <w:sz w:val="22"/>
                <w:szCs w:val="22"/>
              </w:rPr>
              <w:t>до 2м</w:t>
            </w:r>
          </w:p>
        </w:tc>
        <w:tc>
          <w:tcPr>
            <w:tcW w:w="1700" w:type="dxa"/>
            <w:tcBorders>
              <w:top w:val="single" w:sz="4" w:space="0" w:color="auto"/>
              <w:left w:val="single" w:sz="6" w:space="0" w:color="auto"/>
              <w:bottom w:val="single" w:sz="4" w:space="0" w:color="auto"/>
              <w:right w:val="single" w:sz="6" w:space="0" w:color="auto"/>
            </w:tcBorders>
          </w:tcPr>
          <w:p w:rsidR="00E171B2" w:rsidRPr="00ED14B6" w:rsidRDefault="004002DD" w:rsidP="00E171B2">
            <w:pPr>
              <w:overflowPunct w:val="0"/>
              <w:autoSpaceDE w:val="0"/>
              <w:autoSpaceDN w:val="0"/>
              <w:adjustRightInd w:val="0"/>
              <w:jc w:val="center"/>
              <w:textAlignment w:val="baseline"/>
              <w:rPr>
                <w:sz w:val="22"/>
                <w:szCs w:val="22"/>
              </w:rPr>
            </w:pPr>
            <w:r>
              <w:rPr>
                <w:sz w:val="22"/>
                <w:szCs w:val="22"/>
              </w:rPr>
              <w:t>2</w:t>
            </w:r>
          </w:p>
        </w:tc>
      </w:tr>
      <w:tr w:rsidR="00E171B2" w:rsidRPr="00ED14B6" w:rsidTr="00E171B2">
        <w:trPr>
          <w:trHeight w:val="228"/>
          <w:jc w:val="center"/>
        </w:trPr>
        <w:tc>
          <w:tcPr>
            <w:tcW w:w="7939" w:type="dxa"/>
            <w:tcBorders>
              <w:top w:val="single" w:sz="4" w:space="0" w:color="auto"/>
              <w:left w:val="single" w:sz="6" w:space="0" w:color="auto"/>
              <w:bottom w:val="single" w:sz="4" w:space="0" w:color="auto"/>
              <w:right w:val="single" w:sz="6" w:space="0" w:color="auto"/>
            </w:tcBorders>
          </w:tcPr>
          <w:p w:rsidR="00E171B2" w:rsidRPr="00ED14B6" w:rsidRDefault="00E171B2" w:rsidP="00E171B2">
            <w:pPr>
              <w:overflowPunct w:val="0"/>
              <w:autoSpaceDE w:val="0"/>
              <w:autoSpaceDN w:val="0"/>
              <w:adjustRightInd w:val="0"/>
              <w:textAlignment w:val="baseline"/>
              <w:rPr>
                <w:sz w:val="22"/>
                <w:szCs w:val="22"/>
              </w:rPr>
            </w:pPr>
            <w:r w:rsidRPr="00ED14B6">
              <w:rPr>
                <w:sz w:val="22"/>
                <w:szCs w:val="22"/>
              </w:rPr>
              <w:t xml:space="preserve">                                от 2 до </w:t>
            </w:r>
            <w:smartTag w:uri="urn:schemas-microsoft-com:office:smarttags" w:element="metricconverter">
              <w:smartTagPr>
                <w:attr w:name="ProductID" w:val="5 м"/>
              </w:smartTagPr>
              <w:r w:rsidRPr="00ED14B6">
                <w:rPr>
                  <w:sz w:val="22"/>
                  <w:szCs w:val="22"/>
                </w:rPr>
                <w:t>5 м</w:t>
              </w:r>
            </w:smartTag>
            <w:r w:rsidRPr="00ED14B6">
              <w:rPr>
                <w:sz w:val="22"/>
                <w:szCs w:val="22"/>
              </w:rPr>
              <w:t>.</w:t>
            </w:r>
          </w:p>
        </w:tc>
        <w:tc>
          <w:tcPr>
            <w:tcW w:w="1700" w:type="dxa"/>
            <w:tcBorders>
              <w:top w:val="single" w:sz="4" w:space="0" w:color="auto"/>
              <w:left w:val="single" w:sz="6" w:space="0" w:color="auto"/>
              <w:bottom w:val="single" w:sz="4" w:space="0" w:color="auto"/>
              <w:right w:val="single" w:sz="6" w:space="0" w:color="auto"/>
            </w:tcBorders>
          </w:tcPr>
          <w:p w:rsidR="00E171B2" w:rsidRPr="00ED14B6" w:rsidRDefault="00E171B2" w:rsidP="00E171B2">
            <w:pPr>
              <w:overflowPunct w:val="0"/>
              <w:autoSpaceDE w:val="0"/>
              <w:autoSpaceDN w:val="0"/>
              <w:adjustRightInd w:val="0"/>
              <w:jc w:val="center"/>
              <w:textAlignment w:val="baseline"/>
              <w:rPr>
                <w:sz w:val="22"/>
                <w:szCs w:val="22"/>
              </w:rPr>
            </w:pPr>
            <w:r w:rsidRPr="00ED14B6">
              <w:rPr>
                <w:sz w:val="22"/>
                <w:szCs w:val="22"/>
              </w:rPr>
              <w:t>1</w:t>
            </w:r>
          </w:p>
        </w:tc>
      </w:tr>
      <w:tr w:rsidR="00E171B2" w:rsidRPr="00ED14B6" w:rsidTr="00E171B2">
        <w:trPr>
          <w:trHeight w:val="276"/>
          <w:jc w:val="center"/>
        </w:trPr>
        <w:tc>
          <w:tcPr>
            <w:tcW w:w="7939" w:type="dxa"/>
            <w:tcBorders>
              <w:top w:val="single" w:sz="4" w:space="0" w:color="auto"/>
              <w:left w:val="single" w:sz="6" w:space="0" w:color="auto"/>
              <w:bottom w:val="single" w:sz="4" w:space="0" w:color="auto"/>
              <w:right w:val="single" w:sz="6" w:space="0" w:color="auto"/>
            </w:tcBorders>
          </w:tcPr>
          <w:p w:rsidR="00E171B2" w:rsidRPr="00ED14B6" w:rsidRDefault="00E171B2" w:rsidP="00E171B2">
            <w:pPr>
              <w:overflowPunct w:val="0"/>
              <w:autoSpaceDE w:val="0"/>
              <w:autoSpaceDN w:val="0"/>
              <w:adjustRightInd w:val="0"/>
              <w:textAlignment w:val="baseline"/>
              <w:rPr>
                <w:sz w:val="22"/>
                <w:szCs w:val="22"/>
              </w:rPr>
            </w:pPr>
            <w:r w:rsidRPr="00ED14B6">
              <w:rPr>
                <w:sz w:val="22"/>
                <w:szCs w:val="22"/>
              </w:rPr>
              <w:t xml:space="preserve">                                   более 5м.</w:t>
            </w:r>
          </w:p>
        </w:tc>
        <w:tc>
          <w:tcPr>
            <w:tcW w:w="1700" w:type="dxa"/>
            <w:tcBorders>
              <w:top w:val="single" w:sz="4" w:space="0" w:color="auto"/>
              <w:left w:val="single" w:sz="6" w:space="0" w:color="auto"/>
              <w:bottom w:val="single" w:sz="4" w:space="0" w:color="auto"/>
              <w:right w:val="single" w:sz="6" w:space="0" w:color="auto"/>
            </w:tcBorders>
          </w:tcPr>
          <w:p w:rsidR="00E171B2" w:rsidRPr="00ED14B6" w:rsidRDefault="00E171B2" w:rsidP="00E171B2">
            <w:pPr>
              <w:overflowPunct w:val="0"/>
              <w:autoSpaceDE w:val="0"/>
              <w:autoSpaceDN w:val="0"/>
              <w:adjustRightInd w:val="0"/>
              <w:jc w:val="center"/>
              <w:textAlignment w:val="baseline"/>
              <w:rPr>
                <w:sz w:val="22"/>
                <w:szCs w:val="22"/>
              </w:rPr>
            </w:pPr>
            <w:r w:rsidRPr="00ED14B6">
              <w:rPr>
                <w:sz w:val="22"/>
                <w:szCs w:val="22"/>
              </w:rPr>
              <w:t>0</w:t>
            </w:r>
          </w:p>
        </w:tc>
      </w:tr>
    </w:tbl>
    <w:p w:rsidR="002C2931" w:rsidRPr="00A033BB" w:rsidRDefault="002C2931" w:rsidP="002C2931">
      <w:pPr>
        <w:overflowPunct w:val="0"/>
        <w:autoSpaceDE w:val="0"/>
        <w:autoSpaceDN w:val="0"/>
        <w:adjustRightInd w:val="0"/>
        <w:ind w:firstLine="709"/>
        <w:jc w:val="both"/>
        <w:textAlignment w:val="baseline"/>
      </w:pPr>
      <w:r w:rsidRPr="00A033BB">
        <w:t>Наличие огреха устанавливают при осмотре раскрытой борозды, протяженность огреха измеряют рулеткой.</w:t>
      </w:r>
    </w:p>
    <w:p w:rsidR="002C2931" w:rsidRPr="00106CE3" w:rsidRDefault="002C2931" w:rsidP="002C2931">
      <w:pPr>
        <w:overflowPunct w:val="0"/>
        <w:autoSpaceDE w:val="0"/>
        <w:autoSpaceDN w:val="0"/>
        <w:adjustRightInd w:val="0"/>
        <w:ind w:firstLine="709"/>
        <w:textAlignment w:val="baseline"/>
        <w:rPr>
          <w:sz w:val="16"/>
          <w:szCs w:val="16"/>
        </w:rPr>
      </w:pPr>
    </w:p>
    <w:p w:rsidR="002C2931" w:rsidRPr="00A033BB" w:rsidRDefault="002C2931" w:rsidP="002C2931">
      <w:pPr>
        <w:overflowPunct w:val="0"/>
        <w:autoSpaceDE w:val="0"/>
        <w:autoSpaceDN w:val="0"/>
        <w:adjustRightInd w:val="0"/>
        <w:ind w:firstLine="709"/>
        <w:textAlignment w:val="baseline"/>
      </w:pPr>
      <w:r w:rsidRPr="00A033BB">
        <w:lastRenderedPageBreak/>
        <w:t>Оценка за глубину вспашки подготовительной борозды.</w:t>
      </w:r>
    </w:p>
    <w:p w:rsidR="002C2931" w:rsidRPr="00106CE3" w:rsidRDefault="002C2931" w:rsidP="002C2931">
      <w:pPr>
        <w:overflowPunct w:val="0"/>
        <w:autoSpaceDE w:val="0"/>
        <w:autoSpaceDN w:val="0"/>
        <w:adjustRightInd w:val="0"/>
        <w:jc w:val="right"/>
        <w:textAlignment w:val="baseline"/>
        <w:rPr>
          <w:sz w:val="22"/>
          <w:szCs w:val="22"/>
        </w:rPr>
      </w:pPr>
      <w:r w:rsidRPr="00106CE3">
        <w:rPr>
          <w:sz w:val="22"/>
          <w:szCs w:val="22"/>
        </w:rPr>
        <w:t>Таблица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82"/>
        <w:gridCol w:w="4715"/>
      </w:tblGrid>
      <w:tr w:rsidR="002C2931" w:rsidRPr="00ED14B6" w:rsidTr="00F07F01">
        <w:trPr>
          <w:jc w:val="center"/>
        </w:trPr>
        <w:tc>
          <w:tcPr>
            <w:tcW w:w="4782"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Глубина борозды,</w:t>
            </w:r>
          </w:p>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в см.</w:t>
            </w:r>
          </w:p>
        </w:tc>
        <w:tc>
          <w:tcPr>
            <w:tcW w:w="4715"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Оценка</w:t>
            </w:r>
          </w:p>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в баллах</w:t>
            </w:r>
          </w:p>
        </w:tc>
      </w:tr>
      <w:tr w:rsidR="002C2931" w:rsidRPr="00ED14B6" w:rsidTr="006924A6">
        <w:trPr>
          <w:trHeight w:val="156"/>
          <w:jc w:val="center"/>
        </w:trPr>
        <w:tc>
          <w:tcPr>
            <w:tcW w:w="4782" w:type="dxa"/>
            <w:tcBorders>
              <w:top w:val="single" w:sz="6" w:space="0" w:color="auto"/>
              <w:left w:val="single" w:sz="6" w:space="0" w:color="auto"/>
              <w:bottom w:val="single" w:sz="4"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16</w:t>
            </w:r>
            <w:r>
              <w:rPr>
                <w:sz w:val="22"/>
                <w:szCs w:val="22"/>
              </w:rPr>
              <w:t xml:space="preserve"> </w:t>
            </w:r>
            <w:r w:rsidRPr="00ED14B6">
              <w:rPr>
                <w:sz w:val="22"/>
                <w:szCs w:val="22"/>
              </w:rPr>
              <w:t>-</w:t>
            </w:r>
            <w:r>
              <w:rPr>
                <w:sz w:val="22"/>
                <w:szCs w:val="22"/>
              </w:rPr>
              <w:t xml:space="preserve"> </w:t>
            </w:r>
            <w:r w:rsidRPr="00ED14B6">
              <w:rPr>
                <w:sz w:val="22"/>
                <w:szCs w:val="22"/>
              </w:rPr>
              <w:t>20</w:t>
            </w:r>
          </w:p>
        </w:tc>
        <w:tc>
          <w:tcPr>
            <w:tcW w:w="4715" w:type="dxa"/>
            <w:tcBorders>
              <w:top w:val="single" w:sz="6" w:space="0" w:color="auto"/>
              <w:left w:val="single" w:sz="6" w:space="0" w:color="auto"/>
              <w:bottom w:val="single" w:sz="4"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4</w:t>
            </w:r>
          </w:p>
        </w:tc>
      </w:tr>
      <w:tr w:rsidR="006924A6" w:rsidRPr="00ED14B6" w:rsidTr="006924A6">
        <w:trPr>
          <w:trHeight w:val="228"/>
          <w:jc w:val="center"/>
        </w:trPr>
        <w:tc>
          <w:tcPr>
            <w:tcW w:w="4782" w:type="dxa"/>
            <w:tcBorders>
              <w:top w:val="single" w:sz="4" w:space="0" w:color="auto"/>
              <w:left w:val="single" w:sz="6" w:space="0" w:color="auto"/>
              <w:bottom w:val="single" w:sz="4"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14</w:t>
            </w:r>
            <w:r>
              <w:rPr>
                <w:sz w:val="22"/>
                <w:szCs w:val="22"/>
              </w:rPr>
              <w:t xml:space="preserve"> </w:t>
            </w:r>
            <w:r w:rsidRPr="00ED14B6">
              <w:rPr>
                <w:sz w:val="22"/>
                <w:szCs w:val="22"/>
              </w:rPr>
              <w:t>- 16</w:t>
            </w:r>
          </w:p>
        </w:tc>
        <w:tc>
          <w:tcPr>
            <w:tcW w:w="4715" w:type="dxa"/>
            <w:tcBorders>
              <w:top w:val="single" w:sz="4" w:space="0" w:color="auto"/>
              <w:left w:val="single" w:sz="6" w:space="0" w:color="auto"/>
              <w:bottom w:val="single" w:sz="4"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3</w:t>
            </w:r>
          </w:p>
        </w:tc>
      </w:tr>
      <w:tr w:rsidR="006924A6" w:rsidRPr="00ED14B6" w:rsidTr="006924A6">
        <w:trPr>
          <w:trHeight w:val="194"/>
          <w:jc w:val="center"/>
        </w:trPr>
        <w:tc>
          <w:tcPr>
            <w:tcW w:w="4782" w:type="dxa"/>
            <w:tcBorders>
              <w:top w:val="single" w:sz="4" w:space="0" w:color="auto"/>
              <w:left w:val="single" w:sz="6" w:space="0" w:color="auto"/>
              <w:bottom w:val="single" w:sz="4"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10</w:t>
            </w:r>
            <w:r>
              <w:rPr>
                <w:sz w:val="22"/>
                <w:szCs w:val="22"/>
              </w:rPr>
              <w:t xml:space="preserve"> </w:t>
            </w:r>
            <w:r w:rsidRPr="00ED14B6">
              <w:rPr>
                <w:sz w:val="22"/>
                <w:szCs w:val="22"/>
              </w:rPr>
              <w:t>-</w:t>
            </w:r>
            <w:r>
              <w:rPr>
                <w:sz w:val="22"/>
                <w:szCs w:val="22"/>
              </w:rPr>
              <w:t xml:space="preserve"> </w:t>
            </w:r>
            <w:r w:rsidRPr="00ED14B6">
              <w:rPr>
                <w:sz w:val="22"/>
                <w:szCs w:val="22"/>
              </w:rPr>
              <w:t>14</w:t>
            </w:r>
          </w:p>
        </w:tc>
        <w:tc>
          <w:tcPr>
            <w:tcW w:w="4715" w:type="dxa"/>
            <w:tcBorders>
              <w:top w:val="single" w:sz="4" w:space="0" w:color="auto"/>
              <w:left w:val="single" w:sz="6" w:space="0" w:color="auto"/>
              <w:bottom w:val="single" w:sz="4"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2</w:t>
            </w:r>
          </w:p>
        </w:tc>
      </w:tr>
      <w:tr w:rsidR="006924A6" w:rsidRPr="00ED14B6" w:rsidTr="006924A6">
        <w:trPr>
          <w:trHeight w:val="300"/>
          <w:jc w:val="center"/>
        </w:trPr>
        <w:tc>
          <w:tcPr>
            <w:tcW w:w="4782" w:type="dxa"/>
            <w:tcBorders>
              <w:top w:val="single" w:sz="4" w:space="0" w:color="auto"/>
              <w:left w:val="single" w:sz="6" w:space="0" w:color="auto"/>
              <w:bottom w:val="single" w:sz="4"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Более 20</w:t>
            </w:r>
          </w:p>
        </w:tc>
        <w:tc>
          <w:tcPr>
            <w:tcW w:w="4715" w:type="dxa"/>
            <w:tcBorders>
              <w:top w:val="single" w:sz="4" w:space="0" w:color="auto"/>
              <w:left w:val="single" w:sz="6" w:space="0" w:color="auto"/>
              <w:bottom w:val="single" w:sz="4"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1</w:t>
            </w:r>
          </w:p>
        </w:tc>
      </w:tr>
      <w:tr w:rsidR="006924A6" w:rsidRPr="00ED14B6" w:rsidTr="001F1ED3">
        <w:trPr>
          <w:trHeight w:val="345"/>
          <w:jc w:val="center"/>
        </w:trPr>
        <w:tc>
          <w:tcPr>
            <w:tcW w:w="4782" w:type="dxa"/>
            <w:tcBorders>
              <w:top w:val="single" w:sz="4" w:space="0" w:color="auto"/>
              <w:left w:val="single" w:sz="6" w:space="0" w:color="auto"/>
              <w:bottom w:val="single" w:sz="6"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Менее 10</w:t>
            </w:r>
          </w:p>
        </w:tc>
        <w:tc>
          <w:tcPr>
            <w:tcW w:w="4715" w:type="dxa"/>
            <w:tcBorders>
              <w:top w:val="single" w:sz="4" w:space="0" w:color="auto"/>
              <w:left w:val="single" w:sz="6" w:space="0" w:color="auto"/>
              <w:bottom w:val="single" w:sz="6" w:space="0" w:color="auto"/>
              <w:right w:val="single" w:sz="6" w:space="0" w:color="auto"/>
            </w:tcBorders>
          </w:tcPr>
          <w:p w:rsidR="006924A6" w:rsidRPr="00ED14B6" w:rsidRDefault="006924A6" w:rsidP="006924A6">
            <w:pPr>
              <w:overflowPunct w:val="0"/>
              <w:autoSpaceDE w:val="0"/>
              <w:autoSpaceDN w:val="0"/>
              <w:adjustRightInd w:val="0"/>
              <w:jc w:val="center"/>
              <w:textAlignment w:val="baseline"/>
              <w:rPr>
                <w:sz w:val="22"/>
                <w:szCs w:val="22"/>
              </w:rPr>
            </w:pPr>
            <w:r w:rsidRPr="00ED14B6">
              <w:rPr>
                <w:sz w:val="22"/>
                <w:szCs w:val="22"/>
              </w:rPr>
              <w:t>0</w:t>
            </w:r>
          </w:p>
        </w:tc>
      </w:tr>
    </w:tbl>
    <w:p w:rsidR="002C2931" w:rsidRDefault="002C2931" w:rsidP="002C2931">
      <w:pPr>
        <w:overflowPunct w:val="0"/>
        <w:autoSpaceDE w:val="0"/>
        <w:autoSpaceDN w:val="0"/>
        <w:adjustRightInd w:val="0"/>
        <w:ind w:firstLine="709"/>
        <w:jc w:val="both"/>
        <w:textAlignment w:val="baseline"/>
      </w:pPr>
      <w:r w:rsidRPr="00A033BB">
        <w:t xml:space="preserve">Среднюю глубину борозды определяют линейкой на основе трех измерений (в начале участка, в середине и на противоположном конце). Первый и третий замеры проводят каждый на расстоянии </w:t>
      </w:r>
      <w:smartTag w:uri="urn:schemas-microsoft-com:office:smarttags" w:element="metricconverter">
        <w:smartTagPr>
          <w:attr w:name="ProductID" w:val="4 м"/>
        </w:smartTagPr>
        <w:r w:rsidRPr="00A033BB">
          <w:t>4 м</w:t>
        </w:r>
      </w:smartTag>
      <w:r w:rsidRPr="00A033BB">
        <w:t xml:space="preserve"> от стартовой и противоположной границ участка.</w:t>
      </w:r>
    </w:p>
    <w:p w:rsidR="002C2931" w:rsidRPr="00A033BB" w:rsidRDefault="002C2931" w:rsidP="002C2931">
      <w:pPr>
        <w:overflowPunct w:val="0"/>
        <w:autoSpaceDE w:val="0"/>
        <w:autoSpaceDN w:val="0"/>
        <w:adjustRightInd w:val="0"/>
        <w:ind w:firstLine="709"/>
        <w:jc w:val="both"/>
        <w:textAlignment w:val="baseline"/>
      </w:pPr>
      <w:r>
        <w:t>Итоговая оценка складывается из суммы оценок (таблицы  2, 3, 4)</w:t>
      </w:r>
    </w:p>
    <w:p w:rsidR="002C2931" w:rsidRPr="00106CE3" w:rsidRDefault="002C2931" w:rsidP="002C2931">
      <w:pPr>
        <w:widowControl w:val="0"/>
        <w:overflowPunct w:val="0"/>
        <w:autoSpaceDE w:val="0"/>
        <w:autoSpaceDN w:val="0"/>
        <w:adjustRightInd w:val="0"/>
        <w:ind w:firstLine="709"/>
        <w:jc w:val="both"/>
        <w:textAlignment w:val="baseline"/>
        <w:rPr>
          <w:sz w:val="16"/>
          <w:szCs w:val="16"/>
        </w:rPr>
      </w:pPr>
    </w:p>
    <w:p w:rsidR="002C2931" w:rsidRPr="00A033BB" w:rsidRDefault="002C2931" w:rsidP="002C2931">
      <w:pPr>
        <w:widowControl w:val="0"/>
        <w:overflowPunct w:val="0"/>
        <w:autoSpaceDE w:val="0"/>
        <w:autoSpaceDN w:val="0"/>
        <w:adjustRightInd w:val="0"/>
        <w:ind w:firstLine="709"/>
        <w:jc w:val="both"/>
        <w:textAlignment w:val="baseline"/>
      </w:pPr>
      <w:r>
        <w:t>4</w:t>
      </w:r>
      <w:r w:rsidRPr="00A033BB">
        <w:t xml:space="preserve">.2.      Соблюдение боковых границ вспашки участка (0-10 баллов). </w:t>
      </w:r>
    </w:p>
    <w:p w:rsidR="002C2931" w:rsidRPr="00A033BB" w:rsidRDefault="002C2931" w:rsidP="002C2931">
      <w:pPr>
        <w:widowControl w:val="0"/>
        <w:overflowPunct w:val="0"/>
        <w:autoSpaceDE w:val="0"/>
        <w:autoSpaceDN w:val="0"/>
        <w:adjustRightInd w:val="0"/>
        <w:ind w:firstLine="709"/>
        <w:jc w:val="both"/>
        <w:textAlignment w:val="baseline"/>
      </w:pPr>
      <w:r w:rsidRPr="00A033BB">
        <w:t>Разметка и вспашка участка должны быть проведены так, чтобы боковые границы вспашки совпадали с границами участка.</w:t>
      </w:r>
    </w:p>
    <w:p w:rsidR="002C2931" w:rsidRPr="00A033BB" w:rsidRDefault="002C2931" w:rsidP="002C2931">
      <w:pPr>
        <w:overflowPunct w:val="0"/>
        <w:autoSpaceDE w:val="0"/>
        <w:autoSpaceDN w:val="0"/>
        <w:adjustRightInd w:val="0"/>
        <w:ind w:firstLine="709"/>
        <w:jc w:val="both"/>
        <w:textAlignment w:val="baseline"/>
      </w:pPr>
      <w:r w:rsidRPr="00A033BB">
        <w:t>Отклонение от каждой границы участка (правая и левая) оцениваются от 0 до 5 баллов. Оценка производится в соответствии с таблицей.</w:t>
      </w:r>
    </w:p>
    <w:p w:rsidR="002C2931" w:rsidRPr="00106CE3" w:rsidRDefault="002C2931" w:rsidP="002C2931">
      <w:pPr>
        <w:overflowPunct w:val="0"/>
        <w:autoSpaceDE w:val="0"/>
        <w:autoSpaceDN w:val="0"/>
        <w:adjustRightInd w:val="0"/>
        <w:jc w:val="right"/>
        <w:textAlignment w:val="baseline"/>
        <w:rPr>
          <w:sz w:val="22"/>
          <w:szCs w:val="22"/>
        </w:rPr>
      </w:pPr>
      <w:r w:rsidRPr="00106CE3">
        <w:rPr>
          <w:sz w:val="22"/>
          <w:szCs w:val="22"/>
        </w:rPr>
        <w:t>Таблица 5</w:t>
      </w:r>
    </w:p>
    <w:tbl>
      <w:tblPr>
        <w:tblW w:w="963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301"/>
        <w:gridCol w:w="1524"/>
        <w:gridCol w:w="1814"/>
      </w:tblGrid>
      <w:tr w:rsidR="002C2931" w:rsidRPr="00ED14B6" w:rsidTr="00F07F01">
        <w:trPr>
          <w:trHeight w:val="264"/>
          <w:jc w:val="center"/>
        </w:trPr>
        <w:tc>
          <w:tcPr>
            <w:tcW w:w="6301" w:type="dxa"/>
            <w:tcBorders>
              <w:top w:val="single" w:sz="6" w:space="0" w:color="auto"/>
              <w:left w:val="single" w:sz="6" w:space="0" w:color="auto"/>
              <w:bottom w:val="nil"/>
              <w:right w:val="nil"/>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Размеры максимального отклонения борозды</w:t>
            </w:r>
          </w:p>
        </w:tc>
        <w:tc>
          <w:tcPr>
            <w:tcW w:w="3338" w:type="dxa"/>
            <w:gridSpan w:val="2"/>
            <w:tcBorders>
              <w:top w:val="single" w:sz="6" w:space="0" w:color="auto"/>
              <w:left w:val="single" w:sz="6" w:space="0" w:color="auto"/>
              <w:bottom w:val="nil"/>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Оценка в баллах</w:t>
            </w:r>
          </w:p>
        </w:tc>
      </w:tr>
      <w:tr w:rsidR="002C2931" w:rsidRPr="00ED14B6" w:rsidTr="00F07F01">
        <w:trPr>
          <w:trHeight w:val="279"/>
          <w:jc w:val="center"/>
        </w:trPr>
        <w:tc>
          <w:tcPr>
            <w:tcW w:w="6301" w:type="dxa"/>
            <w:tcBorders>
              <w:top w:val="nil"/>
              <w:left w:val="single" w:sz="6" w:space="0" w:color="auto"/>
              <w:bottom w:val="nil"/>
              <w:right w:val="nil"/>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от границ участка, см.</w:t>
            </w:r>
          </w:p>
        </w:tc>
        <w:tc>
          <w:tcPr>
            <w:tcW w:w="1524" w:type="dxa"/>
            <w:tcBorders>
              <w:top w:val="single" w:sz="6" w:space="0" w:color="auto"/>
              <w:left w:val="single" w:sz="6" w:space="0" w:color="auto"/>
              <w:bottom w:val="nil"/>
              <w:right w:val="nil"/>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правая</w:t>
            </w:r>
          </w:p>
        </w:tc>
        <w:tc>
          <w:tcPr>
            <w:tcW w:w="1814" w:type="dxa"/>
            <w:tcBorders>
              <w:top w:val="single" w:sz="6" w:space="0" w:color="auto"/>
              <w:left w:val="single" w:sz="6" w:space="0" w:color="auto"/>
              <w:bottom w:val="nil"/>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левая</w:t>
            </w:r>
          </w:p>
        </w:tc>
      </w:tr>
      <w:tr w:rsidR="002C2931" w:rsidRPr="00ED14B6" w:rsidTr="00F07F01">
        <w:trPr>
          <w:trHeight w:val="264"/>
          <w:jc w:val="center"/>
        </w:trPr>
        <w:tc>
          <w:tcPr>
            <w:tcW w:w="63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не далее 10</w:t>
            </w:r>
          </w:p>
        </w:tc>
        <w:tc>
          <w:tcPr>
            <w:tcW w:w="152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5</w:t>
            </w:r>
          </w:p>
        </w:tc>
        <w:tc>
          <w:tcPr>
            <w:tcW w:w="181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5</w:t>
            </w:r>
          </w:p>
        </w:tc>
      </w:tr>
      <w:tr w:rsidR="002C2931" w:rsidRPr="00ED14B6" w:rsidTr="00F07F01">
        <w:trPr>
          <w:trHeight w:val="264"/>
          <w:jc w:val="center"/>
        </w:trPr>
        <w:tc>
          <w:tcPr>
            <w:tcW w:w="63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Pr>
                <w:sz w:val="22"/>
                <w:szCs w:val="22"/>
              </w:rPr>
              <w:t>10</w:t>
            </w:r>
            <w:r w:rsidRPr="00ED14B6">
              <w:rPr>
                <w:sz w:val="22"/>
                <w:szCs w:val="22"/>
              </w:rPr>
              <w:t xml:space="preserve"> - 20</w:t>
            </w:r>
          </w:p>
        </w:tc>
        <w:tc>
          <w:tcPr>
            <w:tcW w:w="152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4</w:t>
            </w:r>
          </w:p>
        </w:tc>
        <w:tc>
          <w:tcPr>
            <w:tcW w:w="1814" w:type="dxa"/>
            <w:tcBorders>
              <w:top w:val="single" w:sz="6" w:space="0" w:color="auto"/>
              <w:left w:val="single" w:sz="6" w:space="0" w:color="auto"/>
              <w:bottom w:val="single" w:sz="6" w:space="0" w:color="auto"/>
              <w:right w:val="single" w:sz="6" w:space="0" w:color="auto"/>
            </w:tcBorders>
            <w:hideMark/>
          </w:tcPr>
          <w:p w:rsidR="002C2931" w:rsidRPr="00ED14B6" w:rsidRDefault="00311201" w:rsidP="00F07F01">
            <w:pPr>
              <w:overflowPunct w:val="0"/>
              <w:autoSpaceDE w:val="0"/>
              <w:autoSpaceDN w:val="0"/>
              <w:adjustRightInd w:val="0"/>
              <w:jc w:val="center"/>
              <w:textAlignment w:val="baseline"/>
              <w:rPr>
                <w:sz w:val="22"/>
                <w:szCs w:val="22"/>
              </w:rPr>
            </w:pPr>
            <w:r>
              <w:rPr>
                <w:sz w:val="22"/>
                <w:szCs w:val="22"/>
              </w:rPr>
              <w:t>4</w:t>
            </w:r>
          </w:p>
        </w:tc>
      </w:tr>
      <w:tr w:rsidR="002C2931" w:rsidRPr="00ED14B6" w:rsidTr="00F07F01">
        <w:trPr>
          <w:trHeight w:val="279"/>
          <w:jc w:val="center"/>
        </w:trPr>
        <w:tc>
          <w:tcPr>
            <w:tcW w:w="63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Pr>
                <w:sz w:val="22"/>
                <w:szCs w:val="22"/>
              </w:rPr>
              <w:t>21</w:t>
            </w:r>
            <w:r w:rsidRPr="00ED14B6">
              <w:rPr>
                <w:sz w:val="22"/>
                <w:szCs w:val="22"/>
              </w:rPr>
              <w:t xml:space="preserve"> - 30</w:t>
            </w:r>
          </w:p>
        </w:tc>
        <w:tc>
          <w:tcPr>
            <w:tcW w:w="152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p>
        </w:tc>
        <w:tc>
          <w:tcPr>
            <w:tcW w:w="181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p>
        </w:tc>
      </w:tr>
      <w:tr w:rsidR="002C2931" w:rsidRPr="00ED14B6" w:rsidTr="00F07F01">
        <w:trPr>
          <w:trHeight w:val="264"/>
          <w:jc w:val="center"/>
        </w:trPr>
        <w:tc>
          <w:tcPr>
            <w:tcW w:w="63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Pr>
                <w:sz w:val="22"/>
                <w:szCs w:val="22"/>
              </w:rPr>
              <w:t>31</w:t>
            </w:r>
            <w:r w:rsidRPr="00ED14B6">
              <w:rPr>
                <w:sz w:val="22"/>
                <w:szCs w:val="22"/>
              </w:rPr>
              <w:t xml:space="preserve"> - 40</w:t>
            </w:r>
          </w:p>
        </w:tc>
        <w:tc>
          <w:tcPr>
            <w:tcW w:w="152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w:t>
            </w:r>
          </w:p>
        </w:tc>
        <w:tc>
          <w:tcPr>
            <w:tcW w:w="181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w:t>
            </w:r>
          </w:p>
        </w:tc>
      </w:tr>
      <w:tr w:rsidR="002C2931" w:rsidRPr="00ED14B6" w:rsidTr="00F07F01">
        <w:trPr>
          <w:trHeight w:val="279"/>
          <w:jc w:val="center"/>
        </w:trPr>
        <w:tc>
          <w:tcPr>
            <w:tcW w:w="63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Pr>
                <w:sz w:val="22"/>
                <w:szCs w:val="22"/>
              </w:rPr>
              <w:t>41</w:t>
            </w:r>
            <w:r w:rsidRPr="00ED14B6">
              <w:rPr>
                <w:sz w:val="22"/>
                <w:szCs w:val="22"/>
              </w:rPr>
              <w:t xml:space="preserve"> - 50</w:t>
            </w:r>
          </w:p>
        </w:tc>
        <w:tc>
          <w:tcPr>
            <w:tcW w:w="152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w:t>
            </w:r>
          </w:p>
        </w:tc>
        <w:tc>
          <w:tcPr>
            <w:tcW w:w="1814"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w:t>
            </w:r>
          </w:p>
        </w:tc>
      </w:tr>
    </w:tbl>
    <w:p w:rsidR="002C2931" w:rsidRPr="00A033BB" w:rsidRDefault="002C2931" w:rsidP="002C2931">
      <w:pPr>
        <w:overflowPunct w:val="0"/>
        <w:autoSpaceDE w:val="0"/>
        <w:autoSpaceDN w:val="0"/>
        <w:adjustRightInd w:val="0"/>
        <w:ind w:firstLine="709"/>
        <w:jc w:val="both"/>
        <w:textAlignment w:val="baseline"/>
      </w:pPr>
      <w:r w:rsidRPr="00A033BB">
        <w:t>Отклонения измеряют в точках наибольшего удаления стенки борозды от границы участка.</w:t>
      </w:r>
    </w:p>
    <w:p w:rsidR="002C2931" w:rsidRDefault="002C2931" w:rsidP="002C2931">
      <w:pPr>
        <w:overflowPunct w:val="0"/>
        <w:autoSpaceDE w:val="0"/>
        <w:autoSpaceDN w:val="0"/>
        <w:adjustRightInd w:val="0"/>
        <w:ind w:firstLine="709"/>
        <w:jc w:val="both"/>
        <w:textAlignment w:val="baseline"/>
      </w:pPr>
      <w:r w:rsidRPr="00A033BB">
        <w:t>Величину максимального отклонения определяют с помощью визирования.</w:t>
      </w:r>
    </w:p>
    <w:p w:rsidR="002C2931" w:rsidRPr="00A033BB" w:rsidRDefault="002C2931" w:rsidP="002C2931">
      <w:pPr>
        <w:overflowPunct w:val="0"/>
        <w:autoSpaceDE w:val="0"/>
        <w:autoSpaceDN w:val="0"/>
        <w:adjustRightInd w:val="0"/>
        <w:ind w:firstLine="709"/>
        <w:jc w:val="both"/>
        <w:textAlignment w:val="baseline"/>
      </w:pPr>
      <w:r w:rsidRPr="00FC5FF2">
        <w:t>Итоговая оценка складывается из суммы оценок (</w:t>
      </w:r>
      <w:r>
        <w:t>графы «правая» + «левая» таблицы 5</w:t>
      </w:r>
      <w:r w:rsidRPr="00FC5FF2">
        <w:t>)</w:t>
      </w:r>
      <w:r>
        <w:t>.</w:t>
      </w:r>
    </w:p>
    <w:p w:rsidR="002C2931" w:rsidRPr="00A033BB" w:rsidRDefault="002C2931" w:rsidP="002C2931">
      <w:pPr>
        <w:overflowPunct w:val="0"/>
        <w:autoSpaceDE w:val="0"/>
        <w:autoSpaceDN w:val="0"/>
        <w:adjustRightInd w:val="0"/>
        <w:jc w:val="both"/>
        <w:textAlignment w:val="baseline"/>
      </w:pPr>
    </w:p>
    <w:p w:rsidR="002C2931" w:rsidRPr="00A033BB" w:rsidRDefault="002C2931" w:rsidP="002C2931">
      <w:pPr>
        <w:overflowPunct w:val="0"/>
        <w:autoSpaceDE w:val="0"/>
        <w:autoSpaceDN w:val="0"/>
        <w:adjustRightInd w:val="0"/>
        <w:ind w:firstLine="709"/>
        <w:jc w:val="both"/>
        <w:textAlignment w:val="baseline"/>
      </w:pPr>
      <w:r>
        <w:t>4</w:t>
      </w:r>
      <w:r w:rsidRPr="00A033BB">
        <w:t>.3.  Внешний вид поверхности вспашки (0-10 баллов).</w:t>
      </w:r>
    </w:p>
    <w:p w:rsidR="002C2931" w:rsidRDefault="002C2931" w:rsidP="002C2931">
      <w:pPr>
        <w:overflowPunct w:val="0"/>
        <w:autoSpaceDE w:val="0"/>
        <w:autoSpaceDN w:val="0"/>
        <w:adjustRightInd w:val="0"/>
        <w:ind w:firstLine="709"/>
        <w:jc w:val="both"/>
        <w:textAlignment w:val="baseline"/>
      </w:pPr>
      <w:r w:rsidRPr="00A033BB">
        <w:t xml:space="preserve">Пласты должны плотно и ровно прилегать друг к другу, гребни и бороздки должны быть четко выражены, однородны по величине и форме и находиться на одинаковом </w:t>
      </w:r>
      <w:r>
        <w:t>расстоянии друг от друга</w:t>
      </w:r>
      <w:r w:rsidRPr="00A033BB">
        <w:t>.</w:t>
      </w:r>
      <w:r>
        <w:t xml:space="preserve"> Оценка производится визуально.</w:t>
      </w:r>
    </w:p>
    <w:p w:rsidR="002C2931" w:rsidRPr="00B265BB" w:rsidRDefault="002C2931" w:rsidP="002C2931">
      <w:pPr>
        <w:overflowPunct w:val="0"/>
        <w:autoSpaceDE w:val="0"/>
        <w:autoSpaceDN w:val="0"/>
        <w:adjustRightInd w:val="0"/>
        <w:jc w:val="right"/>
        <w:textAlignment w:val="baseline"/>
        <w:rPr>
          <w:sz w:val="24"/>
          <w:szCs w:val="24"/>
        </w:rPr>
      </w:pPr>
      <w:r w:rsidRPr="00B265BB">
        <w:rPr>
          <w:sz w:val="24"/>
          <w:szCs w:val="24"/>
        </w:rPr>
        <w:t xml:space="preserve">Таблица </w:t>
      </w:r>
      <w:r>
        <w:rPr>
          <w:sz w:val="24"/>
          <w:szCs w:val="24"/>
        </w:rPr>
        <w:t>6</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939"/>
        <w:gridCol w:w="1700"/>
      </w:tblGrid>
      <w:tr w:rsidR="002C2931" w:rsidRPr="00ED14B6" w:rsidTr="00F07F01">
        <w:trPr>
          <w:trHeight w:val="502"/>
          <w:jc w:val="center"/>
        </w:trPr>
        <w:tc>
          <w:tcPr>
            <w:tcW w:w="7939"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Показатель</w:t>
            </w:r>
          </w:p>
        </w:tc>
        <w:tc>
          <w:tcPr>
            <w:tcW w:w="1700"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 xml:space="preserve">Оценка </w:t>
            </w:r>
          </w:p>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в баллах</w:t>
            </w:r>
          </w:p>
        </w:tc>
      </w:tr>
      <w:tr w:rsidR="002C2931" w:rsidRPr="00ED14B6" w:rsidTr="00F07F01">
        <w:trPr>
          <w:trHeight w:val="338"/>
          <w:jc w:val="center"/>
        </w:trPr>
        <w:tc>
          <w:tcPr>
            <w:tcW w:w="7939"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Гребни и борозды выражены четко на площади вспаханного участка, на которой форма поверхности отвечает заданным условиям (число проходов)</w:t>
            </w:r>
          </w:p>
        </w:tc>
        <w:tc>
          <w:tcPr>
            <w:tcW w:w="1700"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jc w:val="center"/>
              <w:textAlignment w:val="baseline"/>
              <w:rPr>
                <w:sz w:val="22"/>
                <w:szCs w:val="22"/>
              </w:rPr>
            </w:pPr>
          </w:p>
        </w:tc>
      </w:tr>
      <w:tr w:rsidR="002C2931" w:rsidRPr="00ED14B6" w:rsidTr="00F07F01">
        <w:trPr>
          <w:trHeight w:val="338"/>
          <w:jc w:val="center"/>
        </w:trPr>
        <w:tc>
          <w:tcPr>
            <w:tcW w:w="7939"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8 и более</w:t>
            </w:r>
          </w:p>
        </w:tc>
        <w:tc>
          <w:tcPr>
            <w:tcW w:w="1700"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10</w:t>
            </w:r>
          </w:p>
        </w:tc>
      </w:tr>
      <w:tr w:rsidR="002C2931" w:rsidRPr="00ED14B6" w:rsidTr="00F07F01">
        <w:trPr>
          <w:trHeight w:val="338"/>
          <w:jc w:val="center"/>
        </w:trPr>
        <w:tc>
          <w:tcPr>
            <w:tcW w:w="7939"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6-</w:t>
            </w:r>
            <w:r>
              <w:rPr>
                <w:sz w:val="22"/>
                <w:szCs w:val="22"/>
              </w:rPr>
              <w:t>7</w:t>
            </w:r>
          </w:p>
        </w:tc>
        <w:tc>
          <w:tcPr>
            <w:tcW w:w="1700"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8</w:t>
            </w:r>
          </w:p>
        </w:tc>
      </w:tr>
      <w:tr w:rsidR="002C2931" w:rsidRPr="00ED14B6" w:rsidTr="00F07F01">
        <w:trPr>
          <w:trHeight w:val="338"/>
          <w:jc w:val="center"/>
        </w:trPr>
        <w:tc>
          <w:tcPr>
            <w:tcW w:w="7939"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4-</w:t>
            </w:r>
            <w:r>
              <w:rPr>
                <w:sz w:val="22"/>
                <w:szCs w:val="22"/>
              </w:rPr>
              <w:t>5</w:t>
            </w:r>
          </w:p>
        </w:tc>
        <w:tc>
          <w:tcPr>
            <w:tcW w:w="1700"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5</w:t>
            </w:r>
          </w:p>
        </w:tc>
      </w:tr>
      <w:tr w:rsidR="002C2931" w:rsidRPr="00ED14B6" w:rsidTr="00F07F01">
        <w:trPr>
          <w:trHeight w:val="338"/>
          <w:jc w:val="center"/>
        </w:trPr>
        <w:tc>
          <w:tcPr>
            <w:tcW w:w="7939" w:type="dxa"/>
            <w:tcBorders>
              <w:top w:val="single" w:sz="6" w:space="0" w:color="auto"/>
              <w:left w:val="single" w:sz="6" w:space="0" w:color="auto"/>
              <w:bottom w:val="single" w:sz="6" w:space="0" w:color="auto"/>
              <w:right w:val="single" w:sz="6" w:space="0" w:color="auto"/>
            </w:tcBorders>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lastRenderedPageBreak/>
              <w:t>менее 4</w:t>
            </w:r>
          </w:p>
        </w:tc>
        <w:tc>
          <w:tcPr>
            <w:tcW w:w="1700" w:type="dxa"/>
            <w:tcBorders>
              <w:top w:val="single" w:sz="6" w:space="0" w:color="auto"/>
              <w:left w:val="single" w:sz="6" w:space="0" w:color="auto"/>
              <w:bottom w:val="single" w:sz="6" w:space="0" w:color="auto"/>
              <w:right w:val="single" w:sz="6" w:space="0" w:color="auto"/>
            </w:tcBorders>
          </w:tcPr>
          <w:p w:rsidR="002C2931" w:rsidRPr="00ED14B6" w:rsidRDefault="005C2C08" w:rsidP="00F07F01">
            <w:pPr>
              <w:overflowPunct w:val="0"/>
              <w:autoSpaceDE w:val="0"/>
              <w:autoSpaceDN w:val="0"/>
              <w:adjustRightInd w:val="0"/>
              <w:jc w:val="center"/>
              <w:textAlignment w:val="baseline"/>
              <w:rPr>
                <w:sz w:val="22"/>
                <w:szCs w:val="22"/>
              </w:rPr>
            </w:pPr>
            <w:r>
              <w:rPr>
                <w:sz w:val="22"/>
                <w:szCs w:val="22"/>
              </w:rPr>
              <w:t>0</w:t>
            </w:r>
          </w:p>
        </w:tc>
      </w:tr>
    </w:tbl>
    <w:p w:rsidR="002C2931" w:rsidRDefault="002C2931" w:rsidP="002C2931">
      <w:pPr>
        <w:overflowPunct w:val="0"/>
        <w:autoSpaceDE w:val="0"/>
        <w:autoSpaceDN w:val="0"/>
        <w:adjustRightInd w:val="0"/>
        <w:ind w:firstLine="709"/>
        <w:jc w:val="both"/>
        <w:textAlignment w:val="baseline"/>
      </w:pPr>
    </w:p>
    <w:p w:rsidR="002C2931" w:rsidRPr="00A033BB" w:rsidRDefault="002C2931" w:rsidP="002C2931">
      <w:pPr>
        <w:overflowPunct w:val="0"/>
        <w:autoSpaceDE w:val="0"/>
        <w:autoSpaceDN w:val="0"/>
        <w:adjustRightInd w:val="0"/>
        <w:ind w:firstLine="709"/>
        <w:jc w:val="both"/>
        <w:textAlignment w:val="baseline"/>
      </w:pPr>
      <w:r>
        <w:t>4</w:t>
      </w:r>
      <w:r w:rsidRPr="00A033BB">
        <w:t>.4.  Прямолинейность вспашки участка (0-10 баллов).</w:t>
      </w:r>
    </w:p>
    <w:p w:rsidR="002C2931" w:rsidRPr="00A033BB" w:rsidRDefault="002C2931" w:rsidP="002C2931">
      <w:pPr>
        <w:overflowPunct w:val="0"/>
        <w:autoSpaceDE w:val="0"/>
        <w:autoSpaceDN w:val="0"/>
        <w:adjustRightInd w:val="0"/>
        <w:ind w:firstLine="709"/>
        <w:jc w:val="both"/>
        <w:textAlignment w:val="baseline"/>
      </w:pPr>
      <w:r w:rsidRPr="00A033BB">
        <w:t xml:space="preserve">Вспашка считается прямолинейной, если искривления в направлении вспашки не превышают </w:t>
      </w:r>
      <w:smartTag w:uri="urn:schemas-microsoft-com:office:smarttags" w:element="metricconverter">
        <w:smartTagPr>
          <w:attr w:name="ProductID" w:val="10 см"/>
        </w:smartTagPr>
        <w:r w:rsidRPr="00A033BB">
          <w:t>10 см</w:t>
        </w:r>
      </w:smartTag>
      <w:r w:rsidRPr="00A033BB">
        <w:t>.</w:t>
      </w:r>
    </w:p>
    <w:p w:rsidR="002C2931" w:rsidRPr="002121DB" w:rsidRDefault="002C2931" w:rsidP="002C2931">
      <w:pPr>
        <w:overflowPunct w:val="0"/>
        <w:autoSpaceDE w:val="0"/>
        <w:autoSpaceDN w:val="0"/>
        <w:adjustRightInd w:val="0"/>
        <w:ind w:firstLine="709"/>
        <w:jc w:val="both"/>
        <w:textAlignment w:val="baseline"/>
      </w:pPr>
      <w:r w:rsidRPr="002121DB">
        <w:t>Прямолинейность вспашки может определяться по визированию вешками, шнуром</w:t>
      </w:r>
      <w:r>
        <w:t xml:space="preserve"> </w:t>
      </w:r>
      <w:r w:rsidRPr="002121DB">
        <w:t>или визуально вдоль гребней и борозд.</w:t>
      </w:r>
    </w:p>
    <w:p w:rsidR="002C2931" w:rsidRPr="002121DB" w:rsidRDefault="002C2931" w:rsidP="002C2931">
      <w:pPr>
        <w:overflowPunct w:val="0"/>
        <w:autoSpaceDE w:val="0"/>
        <w:autoSpaceDN w:val="0"/>
        <w:adjustRightInd w:val="0"/>
        <w:ind w:firstLine="709"/>
        <w:jc w:val="both"/>
        <w:textAlignment w:val="baseline"/>
      </w:pPr>
      <w:r w:rsidRPr="002121DB">
        <w:t>Установив наличие искривления, определяют его размеры. При этом учитывают, что</w:t>
      </w:r>
      <w:r>
        <w:t xml:space="preserve"> </w:t>
      </w:r>
      <w:r w:rsidRPr="002121DB">
        <w:t>рабочий захват одного корпуса плуга равен 35см и четко заметен на поверхности пашни.</w:t>
      </w:r>
    </w:p>
    <w:p w:rsidR="002C2931" w:rsidRPr="002121DB" w:rsidRDefault="002C2931" w:rsidP="002C2931">
      <w:pPr>
        <w:overflowPunct w:val="0"/>
        <w:autoSpaceDE w:val="0"/>
        <w:autoSpaceDN w:val="0"/>
        <w:adjustRightInd w:val="0"/>
        <w:ind w:firstLine="709"/>
        <w:jc w:val="both"/>
        <w:textAlignment w:val="baseline"/>
      </w:pPr>
      <w:r w:rsidRPr="002121DB">
        <w:t>Сравнив ширину захвата корпуса с величиной искривления гребня от прямой линии, визуально</w:t>
      </w:r>
      <w:r>
        <w:t xml:space="preserve"> </w:t>
      </w:r>
      <w:r w:rsidRPr="002121DB">
        <w:t>определяют величину отклонения.</w:t>
      </w:r>
    </w:p>
    <w:p w:rsidR="002C2931" w:rsidRPr="002121DB" w:rsidRDefault="002C2931" w:rsidP="002C2931">
      <w:pPr>
        <w:overflowPunct w:val="0"/>
        <w:autoSpaceDE w:val="0"/>
        <w:autoSpaceDN w:val="0"/>
        <w:adjustRightInd w:val="0"/>
        <w:ind w:firstLine="709"/>
        <w:jc w:val="both"/>
        <w:textAlignment w:val="baseline"/>
      </w:pPr>
      <w:r w:rsidRPr="002121DB">
        <w:t>Оценка снижается на 0,5 балла за каждый проход агрегата, в котором допущено искривление</w:t>
      </w:r>
      <w:r>
        <w:t xml:space="preserve"> </w:t>
      </w:r>
      <w:r w:rsidRPr="002121DB">
        <w:t>от прямолинейности</w:t>
      </w:r>
      <w:r>
        <w:t xml:space="preserve"> больше допустимого значения (</w:t>
      </w:r>
      <w:r w:rsidRPr="002121DB">
        <w:t>10см.).</w:t>
      </w:r>
    </w:p>
    <w:p w:rsidR="002C2931" w:rsidRDefault="002C2931" w:rsidP="002C2931">
      <w:pPr>
        <w:overflowPunct w:val="0"/>
        <w:autoSpaceDE w:val="0"/>
        <w:autoSpaceDN w:val="0"/>
        <w:adjustRightInd w:val="0"/>
        <w:ind w:firstLine="709"/>
        <w:jc w:val="both"/>
        <w:textAlignment w:val="baseline"/>
      </w:pPr>
      <w:r w:rsidRPr="002121DB">
        <w:t>В тех случаях, когда вспашка проведена на высокой скорости и на поверхности вспаханного</w:t>
      </w:r>
      <w:r>
        <w:t xml:space="preserve"> </w:t>
      </w:r>
      <w:r w:rsidRPr="002121DB">
        <w:t>участка не заметно гребней и бороздок, оценка за прямолинейность равна 0.</w:t>
      </w:r>
    </w:p>
    <w:p w:rsidR="002C2931" w:rsidRPr="00A033BB" w:rsidRDefault="002C2931" w:rsidP="002C2931">
      <w:pPr>
        <w:overflowPunct w:val="0"/>
        <w:autoSpaceDE w:val="0"/>
        <w:autoSpaceDN w:val="0"/>
        <w:adjustRightInd w:val="0"/>
        <w:ind w:firstLine="709"/>
        <w:jc w:val="both"/>
        <w:textAlignment w:val="baseline"/>
      </w:pPr>
    </w:p>
    <w:p w:rsidR="002C2931" w:rsidRPr="00A033BB" w:rsidRDefault="002C2931" w:rsidP="002C2931">
      <w:pPr>
        <w:overflowPunct w:val="0"/>
        <w:autoSpaceDE w:val="0"/>
        <w:autoSpaceDN w:val="0"/>
        <w:adjustRightInd w:val="0"/>
        <w:ind w:firstLine="709"/>
        <w:jc w:val="both"/>
        <w:textAlignment w:val="baseline"/>
      </w:pPr>
      <w:r>
        <w:t>4</w:t>
      </w:r>
      <w:r w:rsidRPr="00A033BB">
        <w:t>.5.  Соблюдение границ заглубления и подъема плуга (0 - 10 баллов).</w:t>
      </w:r>
    </w:p>
    <w:p w:rsidR="002C2931" w:rsidRPr="002121DB" w:rsidRDefault="002C2931" w:rsidP="002C2931">
      <w:pPr>
        <w:overflowPunct w:val="0"/>
        <w:autoSpaceDE w:val="0"/>
        <w:autoSpaceDN w:val="0"/>
        <w:adjustRightInd w:val="0"/>
        <w:ind w:firstLine="709"/>
        <w:jc w:val="both"/>
        <w:textAlignment w:val="baseline"/>
      </w:pPr>
      <w:r w:rsidRPr="002121DB">
        <w:t>Заглубление и подъем плуга должны производиться на одной линии</w:t>
      </w:r>
      <w:r>
        <w:t>.</w:t>
      </w:r>
    </w:p>
    <w:p w:rsidR="002C2931" w:rsidRPr="002121DB" w:rsidRDefault="002C2931" w:rsidP="002C2931">
      <w:pPr>
        <w:overflowPunct w:val="0"/>
        <w:autoSpaceDE w:val="0"/>
        <w:autoSpaceDN w:val="0"/>
        <w:adjustRightInd w:val="0"/>
        <w:ind w:firstLine="709"/>
        <w:jc w:val="both"/>
        <w:textAlignment w:val="baseline"/>
      </w:pPr>
      <w:r w:rsidRPr="002121DB">
        <w:t>Оценка снижается на 0,</w:t>
      </w:r>
      <w:r>
        <w:t>5</w:t>
      </w:r>
      <w:r w:rsidRPr="002121DB">
        <w:t xml:space="preserve"> балла за каждый случай подъема или заглубления плуга,</w:t>
      </w:r>
      <w:r>
        <w:t xml:space="preserve"> </w:t>
      </w:r>
      <w:r w:rsidRPr="002121DB">
        <w:t xml:space="preserve">произведенного на 0,5 м ближе или дальше от </w:t>
      </w:r>
      <w:r>
        <w:t>установленной</w:t>
      </w:r>
      <w:r w:rsidRPr="002121DB">
        <w:t xml:space="preserve"> линии начала пахоты.</w:t>
      </w:r>
    </w:p>
    <w:p w:rsidR="002C2931" w:rsidRPr="002121DB" w:rsidRDefault="002C2931" w:rsidP="002C2931">
      <w:pPr>
        <w:overflowPunct w:val="0"/>
        <w:autoSpaceDE w:val="0"/>
        <w:autoSpaceDN w:val="0"/>
        <w:adjustRightInd w:val="0"/>
        <w:ind w:firstLine="709"/>
        <w:jc w:val="both"/>
        <w:textAlignment w:val="baseline"/>
      </w:pPr>
      <w:r w:rsidRPr="002121DB">
        <w:t>Точкой начала работы плуга считается место, где задний корпус плуга начал входить</w:t>
      </w:r>
      <w:r>
        <w:t xml:space="preserve"> </w:t>
      </w:r>
      <w:r w:rsidRPr="002121DB">
        <w:t>в почву. При подъеме плуга завершением его работы считается место, где первый корпус</w:t>
      </w:r>
      <w:r>
        <w:t xml:space="preserve"> </w:t>
      </w:r>
      <w:r w:rsidRPr="002121DB">
        <w:t>перестал рыхлить почву.</w:t>
      </w:r>
    </w:p>
    <w:p w:rsidR="002C2931" w:rsidRPr="002121DB" w:rsidRDefault="002C2931" w:rsidP="002C2931">
      <w:pPr>
        <w:overflowPunct w:val="0"/>
        <w:autoSpaceDE w:val="0"/>
        <w:autoSpaceDN w:val="0"/>
        <w:adjustRightInd w:val="0"/>
        <w:ind w:firstLine="709"/>
        <w:jc w:val="both"/>
        <w:textAlignment w:val="baseline"/>
      </w:pPr>
      <w:r w:rsidRPr="002121DB">
        <w:t>Качество соблюдения границ заглубления и подъема плуга определяют в следующем</w:t>
      </w:r>
      <w:r>
        <w:t xml:space="preserve"> </w:t>
      </w:r>
      <w:r w:rsidRPr="002121DB">
        <w:t>порядке:</w:t>
      </w:r>
    </w:p>
    <w:p w:rsidR="002C2931" w:rsidRPr="002121DB" w:rsidRDefault="002C2931" w:rsidP="002C2931">
      <w:pPr>
        <w:overflowPunct w:val="0"/>
        <w:autoSpaceDE w:val="0"/>
        <w:autoSpaceDN w:val="0"/>
        <w:adjustRightInd w:val="0"/>
        <w:ind w:firstLine="709"/>
        <w:jc w:val="both"/>
        <w:textAlignment w:val="baseline"/>
      </w:pPr>
      <w:r w:rsidRPr="002121DB">
        <w:t>- визуально определяют среднюю линию начала и конца пахоты;</w:t>
      </w:r>
    </w:p>
    <w:p w:rsidR="002C2931" w:rsidRPr="002121DB" w:rsidRDefault="002C2931" w:rsidP="002C2931">
      <w:pPr>
        <w:overflowPunct w:val="0"/>
        <w:autoSpaceDE w:val="0"/>
        <w:autoSpaceDN w:val="0"/>
        <w:adjustRightInd w:val="0"/>
        <w:ind w:firstLine="709"/>
        <w:jc w:val="both"/>
        <w:textAlignment w:val="baseline"/>
      </w:pPr>
      <w:r w:rsidRPr="002121DB">
        <w:t>- натягивают шнур и подсчитывают проходы, в которых точки подъема или заглубления</w:t>
      </w:r>
      <w:r>
        <w:t xml:space="preserve"> </w:t>
      </w:r>
      <w:r w:rsidRPr="002121DB">
        <w:t>плуга удалены от средней линии более чем на 0,5м.</w:t>
      </w:r>
    </w:p>
    <w:p w:rsidR="002C2931" w:rsidRPr="00A033BB" w:rsidRDefault="002C2931" w:rsidP="002C2931">
      <w:pPr>
        <w:overflowPunct w:val="0"/>
        <w:autoSpaceDE w:val="0"/>
        <w:autoSpaceDN w:val="0"/>
        <w:adjustRightInd w:val="0"/>
        <w:ind w:firstLine="709"/>
        <w:jc w:val="both"/>
        <w:textAlignment w:val="baseline"/>
      </w:pPr>
      <w:r w:rsidRPr="002121DB">
        <w:t>Подсчет производится с обоих концов участка.</w:t>
      </w:r>
    </w:p>
    <w:p w:rsidR="002C2931" w:rsidRPr="00A033BB" w:rsidRDefault="002C2931" w:rsidP="002C2931">
      <w:pPr>
        <w:overflowPunct w:val="0"/>
        <w:autoSpaceDE w:val="0"/>
        <w:autoSpaceDN w:val="0"/>
        <w:adjustRightInd w:val="0"/>
        <w:ind w:firstLine="709"/>
        <w:jc w:val="both"/>
        <w:textAlignment w:val="baseline"/>
      </w:pPr>
    </w:p>
    <w:p w:rsidR="002C2931" w:rsidRPr="00A033BB" w:rsidRDefault="002C2931" w:rsidP="002C2931">
      <w:pPr>
        <w:overflowPunct w:val="0"/>
        <w:autoSpaceDE w:val="0"/>
        <w:autoSpaceDN w:val="0"/>
        <w:adjustRightInd w:val="0"/>
        <w:ind w:firstLine="709"/>
        <w:jc w:val="both"/>
        <w:textAlignment w:val="baseline"/>
      </w:pPr>
      <w:r>
        <w:t>4</w:t>
      </w:r>
      <w:r w:rsidRPr="00A033BB">
        <w:t>.</w:t>
      </w:r>
      <w:r>
        <w:t>6</w:t>
      </w:r>
      <w:r w:rsidRPr="00A033BB">
        <w:t>.  Оценка параллельности сторон невспаханной полосы</w:t>
      </w:r>
      <w:r>
        <w:t xml:space="preserve"> перед последним проходом</w:t>
      </w:r>
    </w:p>
    <w:p w:rsidR="002C2931" w:rsidRPr="00A033BB" w:rsidRDefault="002C2931" w:rsidP="002C2931">
      <w:pPr>
        <w:overflowPunct w:val="0"/>
        <w:autoSpaceDE w:val="0"/>
        <w:autoSpaceDN w:val="0"/>
        <w:adjustRightInd w:val="0"/>
        <w:ind w:firstLine="709"/>
        <w:jc w:val="both"/>
        <w:textAlignment w:val="baseline"/>
      </w:pPr>
      <w:r w:rsidRPr="00A033BB">
        <w:t>Форма полосы определяется параллельностью ее сторон. Оценивают ее на основании замеров наибольшей и наименьшей ширины полосы</w:t>
      </w:r>
      <w:r>
        <w:t>.</w:t>
      </w:r>
      <w:r w:rsidRPr="00A033BB">
        <w:t xml:space="preserve"> Стороны полосы считают параллельными, если разница между наибольшей и наименьшей шириной полосы не превышает </w:t>
      </w:r>
      <w:smartTag w:uri="urn:schemas-microsoft-com:office:smarttags" w:element="metricconverter">
        <w:smartTagPr>
          <w:attr w:name="ProductID" w:val="20 см"/>
        </w:smartTagPr>
        <w:r w:rsidRPr="00A033BB">
          <w:t>20 см</w:t>
        </w:r>
      </w:smartTag>
      <w:r w:rsidRPr="00A033BB">
        <w:t>.</w:t>
      </w:r>
    </w:p>
    <w:p w:rsidR="002C2931" w:rsidRPr="00A033BB" w:rsidRDefault="002C2931" w:rsidP="002C2931">
      <w:pPr>
        <w:overflowPunct w:val="0"/>
        <w:autoSpaceDE w:val="0"/>
        <w:autoSpaceDN w:val="0"/>
        <w:adjustRightInd w:val="0"/>
        <w:ind w:firstLine="709"/>
        <w:jc w:val="both"/>
        <w:textAlignment w:val="baseline"/>
      </w:pPr>
      <w:r w:rsidRPr="00A033BB">
        <w:t>Точки для замеров наибольшей и наименьшей ширины полосы выбирают глазомерно.</w:t>
      </w:r>
    </w:p>
    <w:p w:rsidR="002C2931" w:rsidRDefault="002C2931" w:rsidP="002C2931">
      <w:pPr>
        <w:overflowPunct w:val="0"/>
        <w:autoSpaceDE w:val="0"/>
        <w:autoSpaceDN w:val="0"/>
        <w:adjustRightInd w:val="0"/>
        <w:jc w:val="both"/>
        <w:textAlignment w:val="baseline"/>
      </w:pPr>
      <w:r w:rsidRPr="00A033BB">
        <w:tab/>
        <w:t>Форма полосы оценивается в соответствии со следующими показателями:</w:t>
      </w:r>
    </w:p>
    <w:p w:rsidR="00021168" w:rsidRPr="00A033BB" w:rsidRDefault="00021168" w:rsidP="002C2931">
      <w:pPr>
        <w:overflowPunct w:val="0"/>
        <w:autoSpaceDE w:val="0"/>
        <w:autoSpaceDN w:val="0"/>
        <w:adjustRightInd w:val="0"/>
        <w:jc w:val="both"/>
        <w:textAlignment w:val="baseline"/>
      </w:pPr>
    </w:p>
    <w:p w:rsidR="002C2931" w:rsidRDefault="002C2931" w:rsidP="002C2931">
      <w:pPr>
        <w:overflowPunct w:val="0"/>
        <w:autoSpaceDE w:val="0"/>
        <w:autoSpaceDN w:val="0"/>
        <w:adjustRightInd w:val="0"/>
        <w:jc w:val="right"/>
        <w:textAlignment w:val="baseline"/>
      </w:pPr>
    </w:p>
    <w:p w:rsidR="002C2931" w:rsidRPr="00B265BB" w:rsidRDefault="002C2931" w:rsidP="002C2931">
      <w:pPr>
        <w:overflowPunct w:val="0"/>
        <w:autoSpaceDE w:val="0"/>
        <w:autoSpaceDN w:val="0"/>
        <w:adjustRightInd w:val="0"/>
        <w:jc w:val="right"/>
        <w:textAlignment w:val="baseline"/>
        <w:rPr>
          <w:sz w:val="24"/>
          <w:szCs w:val="24"/>
        </w:rPr>
      </w:pPr>
      <w:r w:rsidRPr="00B265BB">
        <w:rPr>
          <w:sz w:val="24"/>
          <w:szCs w:val="24"/>
        </w:rPr>
        <w:lastRenderedPageBreak/>
        <w:t xml:space="preserve">Таблица </w:t>
      </w:r>
      <w:r>
        <w:rPr>
          <w:sz w:val="24"/>
          <w:szCs w:val="24"/>
        </w:rPr>
        <w:t>7</w:t>
      </w:r>
    </w:p>
    <w:tbl>
      <w:tblPr>
        <w:tblW w:w="9725" w:type="dxa"/>
        <w:jc w:val="center"/>
        <w:tblLayout w:type="fixed"/>
        <w:tblCellMar>
          <w:left w:w="70" w:type="dxa"/>
          <w:right w:w="70" w:type="dxa"/>
        </w:tblCellMar>
        <w:tblLook w:val="04A0" w:firstRow="1" w:lastRow="0" w:firstColumn="1" w:lastColumn="0" w:noHBand="0" w:noVBand="1"/>
      </w:tblPr>
      <w:tblGrid>
        <w:gridCol w:w="7567"/>
        <w:gridCol w:w="1998"/>
        <w:gridCol w:w="160"/>
      </w:tblGrid>
      <w:tr w:rsidR="002C2931" w:rsidRPr="00ED14B6" w:rsidTr="00F07F01">
        <w:trPr>
          <w:trHeight w:val="797"/>
          <w:jc w:val="center"/>
        </w:trPr>
        <w:tc>
          <w:tcPr>
            <w:tcW w:w="7567" w:type="dxa"/>
            <w:tcBorders>
              <w:top w:val="single" w:sz="6" w:space="0" w:color="auto"/>
              <w:left w:val="single" w:sz="6" w:space="0" w:color="auto"/>
              <w:right w:val="single" w:sz="6" w:space="0" w:color="auto"/>
            </w:tcBorders>
            <w:vAlign w:val="center"/>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Разность замеров между максимальной и минимальной шириной полосы, см</w:t>
            </w:r>
          </w:p>
        </w:tc>
        <w:tc>
          <w:tcPr>
            <w:tcW w:w="1998" w:type="dxa"/>
            <w:tcBorders>
              <w:top w:val="single" w:sz="6" w:space="0" w:color="auto"/>
              <w:left w:val="nil"/>
              <w:right w:val="single" w:sz="4" w:space="0" w:color="auto"/>
            </w:tcBorders>
            <w:vAlign w:val="center"/>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Оценка в баллах</w:t>
            </w:r>
          </w:p>
        </w:tc>
        <w:tc>
          <w:tcPr>
            <w:tcW w:w="160" w:type="dxa"/>
          </w:tcPr>
          <w:p w:rsidR="002C2931" w:rsidRPr="00ED14B6" w:rsidRDefault="002C2931" w:rsidP="00F07F01">
            <w:pPr>
              <w:overflowPunct w:val="0"/>
              <w:autoSpaceDE w:val="0"/>
              <w:autoSpaceDN w:val="0"/>
              <w:adjustRightInd w:val="0"/>
              <w:textAlignment w:val="baseline"/>
              <w:rPr>
                <w:sz w:val="22"/>
                <w:szCs w:val="22"/>
              </w:rPr>
            </w:pPr>
          </w:p>
        </w:tc>
      </w:tr>
      <w:tr w:rsidR="002C2931" w:rsidRPr="00ED14B6" w:rsidTr="00F07F01">
        <w:trPr>
          <w:gridAfter w:val="1"/>
          <w:wAfter w:w="160" w:type="dxa"/>
          <w:trHeight w:val="292"/>
          <w:jc w:val="center"/>
        </w:trPr>
        <w:tc>
          <w:tcPr>
            <w:tcW w:w="756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0-20</w:t>
            </w:r>
          </w:p>
        </w:tc>
        <w:tc>
          <w:tcPr>
            <w:tcW w:w="1998" w:type="dxa"/>
            <w:tcBorders>
              <w:top w:val="single" w:sz="6" w:space="0" w:color="auto"/>
              <w:left w:val="single" w:sz="6" w:space="0" w:color="auto"/>
              <w:bottom w:val="single" w:sz="6" w:space="0" w:color="auto"/>
              <w:right w:val="single" w:sz="6" w:space="0" w:color="auto"/>
            </w:tcBorders>
            <w:hideMark/>
          </w:tcPr>
          <w:p w:rsidR="002C2931" w:rsidRPr="00ED14B6" w:rsidRDefault="0015678A" w:rsidP="00F07F01">
            <w:pPr>
              <w:overflowPunct w:val="0"/>
              <w:autoSpaceDE w:val="0"/>
              <w:autoSpaceDN w:val="0"/>
              <w:adjustRightInd w:val="0"/>
              <w:jc w:val="center"/>
              <w:textAlignment w:val="baseline"/>
              <w:rPr>
                <w:sz w:val="22"/>
                <w:szCs w:val="22"/>
              </w:rPr>
            </w:pPr>
            <w:r>
              <w:rPr>
                <w:sz w:val="22"/>
                <w:szCs w:val="22"/>
              </w:rPr>
              <w:t>10</w:t>
            </w:r>
          </w:p>
        </w:tc>
      </w:tr>
      <w:tr w:rsidR="002C2931" w:rsidRPr="00ED14B6" w:rsidTr="00F07F01">
        <w:trPr>
          <w:gridAfter w:val="1"/>
          <w:wAfter w:w="160" w:type="dxa"/>
          <w:trHeight w:val="276"/>
          <w:jc w:val="center"/>
        </w:trPr>
        <w:tc>
          <w:tcPr>
            <w:tcW w:w="756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r>
              <w:rPr>
                <w:sz w:val="22"/>
                <w:szCs w:val="22"/>
              </w:rPr>
              <w:t>1</w:t>
            </w:r>
            <w:r w:rsidRPr="00ED14B6">
              <w:rPr>
                <w:sz w:val="22"/>
                <w:szCs w:val="22"/>
              </w:rPr>
              <w:t>-25</w:t>
            </w:r>
          </w:p>
        </w:tc>
        <w:tc>
          <w:tcPr>
            <w:tcW w:w="1998" w:type="dxa"/>
            <w:tcBorders>
              <w:top w:val="single" w:sz="6" w:space="0" w:color="auto"/>
              <w:left w:val="single" w:sz="6" w:space="0" w:color="auto"/>
              <w:bottom w:val="single" w:sz="6" w:space="0" w:color="auto"/>
              <w:right w:val="single" w:sz="6" w:space="0" w:color="auto"/>
            </w:tcBorders>
            <w:hideMark/>
          </w:tcPr>
          <w:p w:rsidR="002C2931" w:rsidRPr="00ED14B6" w:rsidRDefault="0015678A" w:rsidP="00F07F01">
            <w:pPr>
              <w:overflowPunct w:val="0"/>
              <w:autoSpaceDE w:val="0"/>
              <w:autoSpaceDN w:val="0"/>
              <w:adjustRightInd w:val="0"/>
              <w:jc w:val="center"/>
              <w:textAlignment w:val="baseline"/>
              <w:rPr>
                <w:sz w:val="22"/>
                <w:szCs w:val="22"/>
              </w:rPr>
            </w:pPr>
            <w:r>
              <w:rPr>
                <w:sz w:val="22"/>
                <w:szCs w:val="22"/>
              </w:rPr>
              <w:t>8</w:t>
            </w:r>
          </w:p>
        </w:tc>
      </w:tr>
      <w:tr w:rsidR="002C2931" w:rsidRPr="00ED14B6" w:rsidTr="00F07F01">
        <w:trPr>
          <w:gridAfter w:val="1"/>
          <w:wAfter w:w="160" w:type="dxa"/>
          <w:trHeight w:val="292"/>
          <w:jc w:val="center"/>
        </w:trPr>
        <w:tc>
          <w:tcPr>
            <w:tcW w:w="756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r>
              <w:rPr>
                <w:sz w:val="22"/>
                <w:szCs w:val="22"/>
              </w:rPr>
              <w:t>6</w:t>
            </w:r>
            <w:r w:rsidRPr="00ED14B6">
              <w:rPr>
                <w:sz w:val="22"/>
                <w:szCs w:val="22"/>
              </w:rPr>
              <w:t>-30</w:t>
            </w:r>
          </w:p>
        </w:tc>
        <w:tc>
          <w:tcPr>
            <w:tcW w:w="1998" w:type="dxa"/>
            <w:tcBorders>
              <w:top w:val="single" w:sz="6" w:space="0" w:color="auto"/>
              <w:left w:val="single" w:sz="6" w:space="0" w:color="auto"/>
              <w:bottom w:val="single" w:sz="6" w:space="0" w:color="auto"/>
              <w:right w:val="single" w:sz="6" w:space="0" w:color="auto"/>
            </w:tcBorders>
            <w:hideMark/>
          </w:tcPr>
          <w:p w:rsidR="002C2931" w:rsidRPr="00ED14B6" w:rsidRDefault="0015678A" w:rsidP="00F07F01">
            <w:pPr>
              <w:overflowPunct w:val="0"/>
              <w:autoSpaceDE w:val="0"/>
              <w:autoSpaceDN w:val="0"/>
              <w:adjustRightInd w:val="0"/>
              <w:jc w:val="center"/>
              <w:textAlignment w:val="baseline"/>
              <w:rPr>
                <w:sz w:val="22"/>
                <w:szCs w:val="22"/>
              </w:rPr>
            </w:pPr>
            <w:r>
              <w:rPr>
                <w:sz w:val="22"/>
                <w:szCs w:val="22"/>
              </w:rPr>
              <w:t>6</w:t>
            </w:r>
          </w:p>
        </w:tc>
      </w:tr>
      <w:tr w:rsidR="002C2931" w:rsidRPr="00ED14B6" w:rsidTr="00F07F01">
        <w:trPr>
          <w:gridAfter w:val="1"/>
          <w:wAfter w:w="160" w:type="dxa"/>
          <w:trHeight w:val="276"/>
          <w:jc w:val="center"/>
        </w:trPr>
        <w:tc>
          <w:tcPr>
            <w:tcW w:w="756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3</w:t>
            </w:r>
            <w:r>
              <w:rPr>
                <w:sz w:val="22"/>
                <w:szCs w:val="22"/>
              </w:rPr>
              <w:t>1</w:t>
            </w:r>
            <w:r w:rsidRPr="00ED14B6">
              <w:rPr>
                <w:sz w:val="22"/>
                <w:szCs w:val="22"/>
              </w:rPr>
              <w:t>-35</w:t>
            </w:r>
          </w:p>
        </w:tc>
        <w:tc>
          <w:tcPr>
            <w:tcW w:w="1998" w:type="dxa"/>
            <w:tcBorders>
              <w:top w:val="single" w:sz="6" w:space="0" w:color="auto"/>
              <w:left w:val="single" w:sz="6" w:space="0" w:color="auto"/>
              <w:bottom w:val="single" w:sz="6" w:space="0" w:color="auto"/>
              <w:right w:val="single" w:sz="6" w:space="0" w:color="auto"/>
            </w:tcBorders>
            <w:hideMark/>
          </w:tcPr>
          <w:p w:rsidR="002C2931" w:rsidRPr="00ED14B6" w:rsidRDefault="0015678A" w:rsidP="00F07F01">
            <w:pPr>
              <w:overflowPunct w:val="0"/>
              <w:autoSpaceDE w:val="0"/>
              <w:autoSpaceDN w:val="0"/>
              <w:adjustRightInd w:val="0"/>
              <w:jc w:val="center"/>
              <w:textAlignment w:val="baseline"/>
              <w:rPr>
                <w:sz w:val="22"/>
                <w:szCs w:val="22"/>
              </w:rPr>
            </w:pPr>
            <w:r>
              <w:rPr>
                <w:sz w:val="22"/>
                <w:szCs w:val="22"/>
              </w:rPr>
              <w:t>4</w:t>
            </w:r>
          </w:p>
        </w:tc>
      </w:tr>
      <w:tr w:rsidR="002C2931" w:rsidRPr="00ED14B6" w:rsidTr="00F07F01">
        <w:trPr>
          <w:gridAfter w:val="1"/>
          <w:wAfter w:w="160" w:type="dxa"/>
          <w:trHeight w:val="276"/>
          <w:jc w:val="center"/>
        </w:trPr>
        <w:tc>
          <w:tcPr>
            <w:tcW w:w="756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3</w:t>
            </w:r>
            <w:r>
              <w:rPr>
                <w:sz w:val="22"/>
                <w:szCs w:val="22"/>
              </w:rPr>
              <w:t>6</w:t>
            </w:r>
            <w:r w:rsidRPr="00ED14B6">
              <w:rPr>
                <w:sz w:val="22"/>
                <w:szCs w:val="22"/>
              </w:rPr>
              <w:t>-40</w:t>
            </w:r>
          </w:p>
        </w:tc>
        <w:tc>
          <w:tcPr>
            <w:tcW w:w="1998" w:type="dxa"/>
            <w:tcBorders>
              <w:top w:val="single" w:sz="6" w:space="0" w:color="auto"/>
              <w:left w:val="single" w:sz="6" w:space="0" w:color="auto"/>
              <w:bottom w:val="single" w:sz="6" w:space="0" w:color="auto"/>
              <w:right w:val="single" w:sz="6" w:space="0" w:color="auto"/>
            </w:tcBorders>
            <w:hideMark/>
          </w:tcPr>
          <w:p w:rsidR="002C2931" w:rsidRPr="00ED14B6" w:rsidRDefault="0015678A" w:rsidP="00F07F01">
            <w:pPr>
              <w:overflowPunct w:val="0"/>
              <w:autoSpaceDE w:val="0"/>
              <w:autoSpaceDN w:val="0"/>
              <w:adjustRightInd w:val="0"/>
              <w:jc w:val="center"/>
              <w:textAlignment w:val="baseline"/>
              <w:rPr>
                <w:sz w:val="22"/>
                <w:szCs w:val="22"/>
              </w:rPr>
            </w:pPr>
            <w:r>
              <w:rPr>
                <w:sz w:val="22"/>
                <w:szCs w:val="22"/>
              </w:rPr>
              <w:t>2</w:t>
            </w:r>
          </w:p>
        </w:tc>
      </w:tr>
      <w:tr w:rsidR="002C2931" w:rsidRPr="00ED14B6" w:rsidTr="00F07F01">
        <w:trPr>
          <w:gridAfter w:val="1"/>
          <w:wAfter w:w="160" w:type="dxa"/>
          <w:trHeight w:val="292"/>
          <w:jc w:val="center"/>
        </w:trPr>
        <w:tc>
          <w:tcPr>
            <w:tcW w:w="756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4</w:t>
            </w:r>
            <w:r>
              <w:rPr>
                <w:sz w:val="22"/>
                <w:szCs w:val="22"/>
              </w:rPr>
              <w:t>1</w:t>
            </w:r>
            <w:r w:rsidRPr="00ED14B6">
              <w:rPr>
                <w:sz w:val="22"/>
                <w:szCs w:val="22"/>
              </w:rPr>
              <w:t>-45</w:t>
            </w:r>
          </w:p>
        </w:tc>
        <w:tc>
          <w:tcPr>
            <w:tcW w:w="1998"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w:t>
            </w:r>
          </w:p>
        </w:tc>
      </w:tr>
    </w:tbl>
    <w:p w:rsidR="002C2931" w:rsidRDefault="002C2931" w:rsidP="002C2931">
      <w:pPr>
        <w:overflowPunct w:val="0"/>
        <w:autoSpaceDE w:val="0"/>
        <w:autoSpaceDN w:val="0"/>
        <w:adjustRightInd w:val="0"/>
        <w:ind w:firstLine="709"/>
        <w:jc w:val="both"/>
        <w:textAlignment w:val="baseline"/>
      </w:pPr>
    </w:p>
    <w:p w:rsidR="002C2931" w:rsidRPr="00A033BB" w:rsidRDefault="002C2931" w:rsidP="002C2931">
      <w:pPr>
        <w:overflowPunct w:val="0"/>
        <w:autoSpaceDE w:val="0"/>
        <w:autoSpaceDN w:val="0"/>
        <w:adjustRightInd w:val="0"/>
        <w:jc w:val="both"/>
        <w:textAlignment w:val="baseline"/>
      </w:pPr>
      <w:r w:rsidRPr="00A033BB">
        <w:tab/>
      </w:r>
      <w:r>
        <w:t>4</w:t>
      </w:r>
      <w:r w:rsidRPr="00A033BB">
        <w:t>.</w:t>
      </w:r>
      <w:r>
        <w:t>7</w:t>
      </w:r>
      <w:r w:rsidRPr="00A033BB">
        <w:t>.    Качество заключительной развальной борозды (0-10 баллов).</w:t>
      </w:r>
    </w:p>
    <w:p w:rsidR="002C2931" w:rsidRPr="00A033BB" w:rsidRDefault="002C2931" w:rsidP="002C2931">
      <w:pPr>
        <w:overflowPunct w:val="0"/>
        <w:autoSpaceDE w:val="0"/>
        <w:autoSpaceDN w:val="0"/>
        <w:adjustRightInd w:val="0"/>
        <w:jc w:val="both"/>
        <w:textAlignment w:val="baseline"/>
      </w:pPr>
      <w:r w:rsidRPr="00A033BB">
        <w:tab/>
        <w:t xml:space="preserve">Развальная борозда должна быть прямой, ширина ее должна быть не более ширины захвата одного корпуса плуга, глубина </w:t>
      </w:r>
      <w:r>
        <w:t>–</w:t>
      </w:r>
      <w:r w:rsidRPr="00A033BB">
        <w:t xml:space="preserve"> </w:t>
      </w:r>
      <w:r>
        <w:t xml:space="preserve">не </w:t>
      </w:r>
      <w:r w:rsidRPr="00A033BB">
        <w:t>более 18</w:t>
      </w:r>
      <w:r>
        <w:t xml:space="preserve"> (+/-2</w:t>
      </w:r>
      <w:r w:rsidRPr="00A033BB">
        <w:t xml:space="preserve"> см</w:t>
      </w:r>
      <w:r>
        <w:t>)</w:t>
      </w:r>
      <w:r w:rsidRPr="00A033BB">
        <w:t>.</w:t>
      </w:r>
    </w:p>
    <w:p w:rsidR="002C2931" w:rsidRPr="00A033BB" w:rsidRDefault="002C2931" w:rsidP="002C2931">
      <w:pPr>
        <w:overflowPunct w:val="0"/>
        <w:autoSpaceDE w:val="0"/>
        <w:autoSpaceDN w:val="0"/>
        <w:adjustRightInd w:val="0"/>
        <w:jc w:val="both"/>
        <w:textAlignment w:val="baseline"/>
      </w:pPr>
      <w:r w:rsidRPr="00A033BB">
        <w:tab/>
        <w:t>Прямолинейность борозды оценивается от 0 до 3 баллов, ширина борозды от 0 до 3 баллов, глубина борозды от 0 до 4 баллов.</w:t>
      </w:r>
    </w:p>
    <w:p w:rsidR="002C2931" w:rsidRPr="00A033BB" w:rsidRDefault="002C2931" w:rsidP="002C2931">
      <w:pPr>
        <w:overflowPunct w:val="0"/>
        <w:autoSpaceDE w:val="0"/>
        <w:autoSpaceDN w:val="0"/>
        <w:adjustRightInd w:val="0"/>
        <w:jc w:val="both"/>
        <w:textAlignment w:val="baseline"/>
      </w:pPr>
      <w:r w:rsidRPr="00A033BB">
        <w:tab/>
        <w:t>Если после выполнения развала на поверхности почвы остались следы от правого и левого колес трактора, участник соревнования дополнительно штрафуется 5 баллами.</w:t>
      </w:r>
    </w:p>
    <w:p w:rsidR="002C2931" w:rsidRPr="00E447BB" w:rsidRDefault="002C2931" w:rsidP="002C2931">
      <w:pPr>
        <w:overflowPunct w:val="0"/>
        <w:autoSpaceDE w:val="0"/>
        <w:autoSpaceDN w:val="0"/>
        <w:adjustRightInd w:val="0"/>
        <w:jc w:val="both"/>
        <w:textAlignment w:val="baseline"/>
        <w:rPr>
          <w:sz w:val="24"/>
          <w:szCs w:val="24"/>
        </w:rPr>
      </w:pPr>
    </w:p>
    <w:p w:rsidR="002C2931" w:rsidRPr="00A033BB" w:rsidRDefault="002C2931" w:rsidP="002C2931">
      <w:pPr>
        <w:overflowPunct w:val="0"/>
        <w:autoSpaceDE w:val="0"/>
        <w:autoSpaceDN w:val="0"/>
        <w:adjustRightInd w:val="0"/>
        <w:jc w:val="center"/>
        <w:textAlignment w:val="baseline"/>
      </w:pPr>
      <w:r w:rsidRPr="00A033BB">
        <w:t>Оценка прямолинейности развальной борозды</w:t>
      </w:r>
    </w:p>
    <w:p w:rsidR="002C2931" w:rsidRPr="00B265BB" w:rsidRDefault="002C2931" w:rsidP="002C2931">
      <w:pPr>
        <w:overflowPunct w:val="0"/>
        <w:autoSpaceDE w:val="0"/>
        <w:autoSpaceDN w:val="0"/>
        <w:adjustRightInd w:val="0"/>
        <w:jc w:val="right"/>
        <w:textAlignment w:val="baseline"/>
        <w:rPr>
          <w:sz w:val="24"/>
          <w:szCs w:val="24"/>
        </w:rPr>
      </w:pPr>
      <w:r w:rsidRPr="00B265BB">
        <w:rPr>
          <w:sz w:val="24"/>
          <w:szCs w:val="24"/>
        </w:rPr>
        <w:t xml:space="preserve">Таблица </w:t>
      </w:r>
      <w:r>
        <w:rPr>
          <w:sz w:val="24"/>
          <w:szCs w:val="24"/>
        </w:rPr>
        <w:t>8</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655"/>
        <w:gridCol w:w="1842"/>
      </w:tblGrid>
      <w:tr w:rsidR="002C2931" w:rsidRPr="00ED14B6" w:rsidTr="00F07F01">
        <w:trPr>
          <w:trHeight w:val="482"/>
        </w:trPr>
        <w:tc>
          <w:tcPr>
            <w:tcW w:w="7655"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Показатели</w:t>
            </w:r>
          </w:p>
        </w:tc>
        <w:tc>
          <w:tcPr>
            <w:tcW w:w="1842"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Оценка в баллах</w:t>
            </w:r>
          </w:p>
        </w:tc>
      </w:tr>
      <w:tr w:rsidR="002C2931" w:rsidRPr="00ED14B6" w:rsidTr="00F07F01">
        <w:trPr>
          <w:trHeight w:val="469"/>
        </w:trPr>
        <w:tc>
          <w:tcPr>
            <w:tcW w:w="7655"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 xml:space="preserve">Развальная полоса прямолинейна, ее искривления укладываются в </w:t>
            </w:r>
            <w:smartTag w:uri="urn:schemas-microsoft-com:office:smarttags" w:element="metricconverter">
              <w:smartTagPr>
                <w:attr w:name="ProductID" w:val="20 см"/>
              </w:smartTagPr>
              <w:r w:rsidRPr="00ED14B6">
                <w:rPr>
                  <w:sz w:val="22"/>
                  <w:szCs w:val="22"/>
                </w:rPr>
                <w:t>20 см</w:t>
              </w:r>
            </w:smartTag>
          </w:p>
        </w:tc>
        <w:tc>
          <w:tcPr>
            <w:tcW w:w="1842"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3</w:t>
            </w:r>
          </w:p>
        </w:tc>
      </w:tr>
      <w:tr w:rsidR="002C2931" w:rsidRPr="00ED14B6" w:rsidTr="00F07F01">
        <w:trPr>
          <w:trHeight w:val="482"/>
        </w:trPr>
        <w:tc>
          <w:tcPr>
            <w:tcW w:w="7655"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Развальная полоса не прямолинейна, отклонения от прямолинейного направления 2</w:t>
            </w:r>
            <w:r>
              <w:rPr>
                <w:sz w:val="22"/>
                <w:szCs w:val="22"/>
              </w:rPr>
              <w:t>1</w:t>
            </w:r>
            <w:r w:rsidRPr="00ED14B6">
              <w:rPr>
                <w:sz w:val="22"/>
                <w:szCs w:val="22"/>
              </w:rPr>
              <w:t xml:space="preserve">-40см </w:t>
            </w:r>
          </w:p>
        </w:tc>
        <w:tc>
          <w:tcPr>
            <w:tcW w:w="1842"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w:t>
            </w:r>
          </w:p>
        </w:tc>
      </w:tr>
      <w:tr w:rsidR="002C2931" w:rsidRPr="00ED14B6" w:rsidTr="00F07F01">
        <w:trPr>
          <w:trHeight w:val="496"/>
        </w:trPr>
        <w:tc>
          <w:tcPr>
            <w:tcW w:w="7655"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Развальная полоса не прямолинейна, отклонения прямо</w:t>
            </w:r>
            <w:r>
              <w:rPr>
                <w:sz w:val="22"/>
                <w:szCs w:val="22"/>
              </w:rPr>
              <w:t>линейного</w:t>
            </w:r>
            <w:r w:rsidRPr="00ED14B6">
              <w:rPr>
                <w:sz w:val="22"/>
                <w:szCs w:val="22"/>
              </w:rPr>
              <w:t xml:space="preserve"> направления более 40см </w:t>
            </w:r>
          </w:p>
        </w:tc>
        <w:tc>
          <w:tcPr>
            <w:tcW w:w="1842"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w:t>
            </w:r>
          </w:p>
        </w:tc>
      </w:tr>
    </w:tbl>
    <w:p w:rsidR="002C2931" w:rsidRPr="00A033BB" w:rsidRDefault="002C2931" w:rsidP="002C2931">
      <w:pPr>
        <w:overflowPunct w:val="0"/>
        <w:autoSpaceDE w:val="0"/>
        <w:autoSpaceDN w:val="0"/>
        <w:adjustRightInd w:val="0"/>
        <w:textAlignment w:val="baseline"/>
      </w:pPr>
    </w:p>
    <w:p w:rsidR="002C2931" w:rsidRPr="00A033BB" w:rsidRDefault="002C2931" w:rsidP="002C2931">
      <w:pPr>
        <w:overflowPunct w:val="0"/>
        <w:autoSpaceDE w:val="0"/>
        <w:autoSpaceDN w:val="0"/>
        <w:adjustRightInd w:val="0"/>
        <w:jc w:val="center"/>
        <w:textAlignment w:val="baseline"/>
      </w:pPr>
      <w:r w:rsidRPr="00A033BB">
        <w:t>Оценка ширины развальной борозды</w:t>
      </w:r>
    </w:p>
    <w:p w:rsidR="002C2931" w:rsidRPr="00A033BB" w:rsidRDefault="002C2931" w:rsidP="002C2931">
      <w:pPr>
        <w:overflowPunct w:val="0"/>
        <w:autoSpaceDE w:val="0"/>
        <w:autoSpaceDN w:val="0"/>
        <w:adjustRightInd w:val="0"/>
        <w:jc w:val="center"/>
        <w:textAlignment w:val="baseline"/>
      </w:pPr>
    </w:p>
    <w:p w:rsidR="002C2931" w:rsidRPr="00A033BB" w:rsidRDefault="002C2931" w:rsidP="002C2931">
      <w:pPr>
        <w:overflowPunct w:val="0"/>
        <w:autoSpaceDE w:val="0"/>
        <w:autoSpaceDN w:val="0"/>
        <w:adjustRightInd w:val="0"/>
        <w:ind w:firstLine="709"/>
        <w:textAlignment w:val="baseline"/>
      </w:pPr>
      <w:r w:rsidRPr="00A033BB">
        <w:t>Определение ширины развальной борозды проводится на основании трех измерений (в начале участка, в середине и в противоположном конце участка).</w:t>
      </w:r>
    </w:p>
    <w:p w:rsidR="002C2931" w:rsidRPr="00E447BB" w:rsidRDefault="002C2931" w:rsidP="002C2931">
      <w:pPr>
        <w:overflowPunct w:val="0"/>
        <w:autoSpaceDE w:val="0"/>
        <w:autoSpaceDN w:val="0"/>
        <w:adjustRightInd w:val="0"/>
        <w:jc w:val="right"/>
        <w:textAlignment w:val="baseline"/>
        <w:rPr>
          <w:sz w:val="16"/>
          <w:szCs w:val="16"/>
        </w:rPr>
      </w:pPr>
    </w:p>
    <w:p w:rsidR="002C2931" w:rsidRPr="00B265BB" w:rsidRDefault="002C2931" w:rsidP="002C2931">
      <w:pPr>
        <w:overflowPunct w:val="0"/>
        <w:autoSpaceDE w:val="0"/>
        <w:autoSpaceDN w:val="0"/>
        <w:adjustRightInd w:val="0"/>
        <w:jc w:val="right"/>
        <w:textAlignment w:val="baseline"/>
        <w:rPr>
          <w:sz w:val="24"/>
          <w:szCs w:val="24"/>
        </w:rPr>
      </w:pPr>
      <w:r w:rsidRPr="00B265BB">
        <w:rPr>
          <w:sz w:val="24"/>
          <w:szCs w:val="24"/>
        </w:rPr>
        <w:t xml:space="preserve">Таблица </w:t>
      </w:r>
      <w:r>
        <w:rPr>
          <w:sz w:val="24"/>
          <w:szCs w:val="24"/>
        </w:rPr>
        <w:t>9</w:t>
      </w:r>
    </w:p>
    <w:tbl>
      <w:tblPr>
        <w:tblW w:w="9497"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796"/>
        <w:gridCol w:w="1701"/>
      </w:tblGrid>
      <w:tr w:rsidR="002C2931" w:rsidRPr="00ED14B6" w:rsidTr="00F07F01">
        <w:trPr>
          <w:trHeight w:val="530"/>
        </w:trPr>
        <w:tc>
          <w:tcPr>
            <w:tcW w:w="7796"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Показатели</w:t>
            </w:r>
          </w:p>
        </w:tc>
        <w:tc>
          <w:tcPr>
            <w:tcW w:w="17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Оценка в баллах</w:t>
            </w:r>
          </w:p>
        </w:tc>
      </w:tr>
      <w:tr w:rsidR="002C2931" w:rsidRPr="00ED14B6" w:rsidTr="00F07F01">
        <w:trPr>
          <w:trHeight w:val="530"/>
        </w:trPr>
        <w:tc>
          <w:tcPr>
            <w:tcW w:w="7796" w:type="dxa"/>
            <w:tcBorders>
              <w:top w:val="single" w:sz="6" w:space="0" w:color="auto"/>
              <w:left w:val="single" w:sz="6" w:space="0" w:color="auto"/>
              <w:bottom w:val="single" w:sz="6" w:space="0" w:color="auto"/>
              <w:right w:val="single" w:sz="6" w:space="0" w:color="auto"/>
            </w:tcBorders>
            <w:hideMark/>
          </w:tcPr>
          <w:p w:rsidR="002C2931" w:rsidRPr="00ED14B6" w:rsidRDefault="00C967E3" w:rsidP="00F07F01">
            <w:pPr>
              <w:overflowPunct w:val="0"/>
              <w:autoSpaceDE w:val="0"/>
              <w:autoSpaceDN w:val="0"/>
              <w:adjustRightInd w:val="0"/>
              <w:textAlignment w:val="baseline"/>
              <w:rPr>
                <w:sz w:val="22"/>
                <w:szCs w:val="22"/>
              </w:rPr>
            </w:pPr>
            <w:r>
              <w:rPr>
                <w:sz w:val="22"/>
                <w:szCs w:val="22"/>
              </w:rPr>
              <w:t>Ш</w:t>
            </w:r>
            <w:r w:rsidR="002C2931" w:rsidRPr="00ED14B6">
              <w:rPr>
                <w:sz w:val="22"/>
                <w:szCs w:val="22"/>
              </w:rPr>
              <w:t xml:space="preserve">ирина дна борозды не более </w:t>
            </w:r>
            <w:smartTag w:uri="urn:schemas-microsoft-com:office:smarttags" w:element="metricconverter">
              <w:smartTagPr>
                <w:attr w:name="ProductID" w:val="35 см"/>
              </w:smartTagPr>
              <w:r w:rsidR="002C2931" w:rsidRPr="00ED14B6">
                <w:rPr>
                  <w:sz w:val="22"/>
                  <w:szCs w:val="22"/>
                </w:rPr>
                <w:t>35 см</w:t>
              </w:r>
            </w:smartTag>
          </w:p>
        </w:tc>
        <w:tc>
          <w:tcPr>
            <w:tcW w:w="17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3</w:t>
            </w:r>
          </w:p>
        </w:tc>
      </w:tr>
      <w:tr w:rsidR="002C2931" w:rsidRPr="00ED14B6" w:rsidTr="00F07F01">
        <w:trPr>
          <w:trHeight w:val="530"/>
        </w:trPr>
        <w:tc>
          <w:tcPr>
            <w:tcW w:w="7796"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Ширина развальной полосы в 1.5 раза больше обычной неразвальной</w:t>
            </w:r>
            <w:r>
              <w:rPr>
                <w:sz w:val="22"/>
                <w:szCs w:val="22"/>
              </w:rPr>
              <w:t xml:space="preserve"> борозды, ширина дна борозды 36 </w:t>
            </w:r>
            <w:r w:rsidRPr="00ED14B6">
              <w:rPr>
                <w:sz w:val="22"/>
                <w:szCs w:val="22"/>
              </w:rPr>
              <w:t>-</w:t>
            </w:r>
            <w:r>
              <w:rPr>
                <w:sz w:val="22"/>
                <w:szCs w:val="22"/>
              </w:rPr>
              <w:t xml:space="preserve"> </w:t>
            </w:r>
            <w:smartTag w:uri="urn:schemas-microsoft-com:office:smarttags" w:element="metricconverter">
              <w:smartTagPr>
                <w:attr w:name="ProductID" w:val="50 см"/>
              </w:smartTagPr>
              <w:r w:rsidRPr="00ED14B6">
                <w:rPr>
                  <w:sz w:val="22"/>
                  <w:szCs w:val="22"/>
                </w:rPr>
                <w:t>50 см</w:t>
              </w:r>
            </w:smartTag>
          </w:p>
        </w:tc>
        <w:tc>
          <w:tcPr>
            <w:tcW w:w="17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p>
        </w:tc>
      </w:tr>
      <w:tr w:rsidR="002C2931" w:rsidRPr="00ED14B6" w:rsidTr="00F07F01">
        <w:trPr>
          <w:trHeight w:val="516"/>
        </w:trPr>
        <w:tc>
          <w:tcPr>
            <w:tcW w:w="7796"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Ширина развальной полосы в 2 раза больше обычной неразвальной</w:t>
            </w:r>
            <w:r>
              <w:rPr>
                <w:sz w:val="22"/>
                <w:szCs w:val="22"/>
              </w:rPr>
              <w:t xml:space="preserve"> борозды, ширина дна борозды 5</w:t>
            </w:r>
            <w:r w:rsidRPr="00ED14B6">
              <w:rPr>
                <w:sz w:val="22"/>
                <w:szCs w:val="22"/>
              </w:rPr>
              <w:t>1</w:t>
            </w:r>
            <w:r>
              <w:rPr>
                <w:sz w:val="22"/>
                <w:szCs w:val="22"/>
              </w:rPr>
              <w:t xml:space="preserve"> </w:t>
            </w:r>
            <w:r w:rsidRPr="00ED14B6">
              <w:rPr>
                <w:sz w:val="22"/>
                <w:szCs w:val="22"/>
              </w:rPr>
              <w:t>-</w:t>
            </w:r>
            <w:r>
              <w:rPr>
                <w:sz w:val="22"/>
                <w:szCs w:val="22"/>
              </w:rPr>
              <w:t xml:space="preserve"> </w:t>
            </w:r>
            <w:r w:rsidRPr="00ED14B6">
              <w:rPr>
                <w:sz w:val="22"/>
                <w:szCs w:val="22"/>
              </w:rPr>
              <w:t>65см</w:t>
            </w:r>
          </w:p>
        </w:tc>
        <w:tc>
          <w:tcPr>
            <w:tcW w:w="17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w:t>
            </w:r>
          </w:p>
        </w:tc>
      </w:tr>
      <w:tr w:rsidR="002C2931" w:rsidRPr="00ED14B6" w:rsidTr="00F07F01">
        <w:trPr>
          <w:trHeight w:val="915"/>
        </w:trPr>
        <w:tc>
          <w:tcPr>
            <w:tcW w:w="7796"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textAlignment w:val="baseline"/>
              <w:rPr>
                <w:sz w:val="22"/>
                <w:szCs w:val="22"/>
              </w:rPr>
            </w:pPr>
            <w:r w:rsidRPr="00ED14B6">
              <w:rPr>
                <w:sz w:val="22"/>
                <w:szCs w:val="22"/>
              </w:rPr>
              <w:t xml:space="preserve">Ширина развальной борозды более чем в 2 раза превышает обычную, ширина дна борозды более 65см или, в развальной борозде осталась полоска не пропаханной почвы на протяжении более 3,2 м </w:t>
            </w:r>
          </w:p>
        </w:tc>
        <w:tc>
          <w:tcPr>
            <w:tcW w:w="1701"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w:t>
            </w:r>
          </w:p>
        </w:tc>
      </w:tr>
    </w:tbl>
    <w:p w:rsidR="002C2931" w:rsidRPr="00E447BB" w:rsidRDefault="002C2931" w:rsidP="002C2931">
      <w:pPr>
        <w:overflowPunct w:val="0"/>
        <w:autoSpaceDE w:val="0"/>
        <w:autoSpaceDN w:val="0"/>
        <w:adjustRightInd w:val="0"/>
        <w:textAlignment w:val="baseline"/>
        <w:rPr>
          <w:sz w:val="24"/>
          <w:szCs w:val="24"/>
        </w:rPr>
      </w:pPr>
    </w:p>
    <w:p w:rsidR="008128A5" w:rsidRDefault="008128A5" w:rsidP="002C2931">
      <w:pPr>
        <w:overflowPunct w:val="0"/>
        <w:autoSpaceDE w:val="0"/>
        <w:autoSpaceDN w:val="0"/>
        <w:adjustRightInd w:val="0"/>
        <w:jc w:val="center"/>
        <w:textAlignment w:val="baseline"/>
      </w:pPr>
    </w:p>
    <w:p w:rsidR="002C2931" w:rsidRPr="00A033BB" w:rsidRDefault="002C2931" w:rsidP="002C2931">
      <w:pPr>
        <w:overflowPunct w:val="0"/>
        <w:autoSpaceDE w:val="0"/>
        <w:autoSpaceDN w:val="0"/>
        <w:adjustRightInd w:val="0"/>
        <w:jc w:val="center"/>
        <w:textAlignment w:val="baseline"/>
      </w:pPr>
      <w:r w:rsidRPr="00A033BB">
        <w:lastRenderedPageBreak/>
        <w:t>Оценка глубины развальной полосы</w:t>
      </w:r>
    </w:p>
    <w:p w:rsidR="002C2931" w:rsidRPr="00E447BB" w:rsidRDefault="002C2931" w:rsidP="002C2931">
      <w:pPr>
        <w:overflowPunct w:val="0"/>
        <w:autoSpaceDE w:val="0"/>
        <w:autoSpaceDN w:val="0"/>
        <w:adjustRightInd w:val="0"/>
        <w:textAlignment w:val="baseline"/>
        <w:rPr>
          <w:sz w:val="24"/>
          <w:szCs w:val="24"/>
        </w:rPr>
      </w:pPr>
    </w:p>
    <w:p w:rsidR="002C2931" w:rsidRDefault="002C2931" w:rsidP="002C2931">
      <w:pPr>
        <w:overflowPunct w:val="0"/>
        <w:autoSpaceDE w:val="0"/>
        <w:autoSpaceDN w:val="0"/>
        <w:adjustRightInd w:val="0"/>
        <w:ind w:firstLine="709"/>
        <w:jc w:val="both"/>
        <w:textAlignment w:val="baseline"/>
      </w:pPr>
      <w:r w:rsidRPr="00A033BB">
        <w:t>Определение глубины развальной проводится на основании трех измерений (в начале участка, в середине и в противоположном конце участка).</w:t>
      </w:r>
    </w:p>
    <w:p w:rsidR="002C2931" w:rsidRPr="00E447BB" w:rsidRDefault="002C2931" w:rsidP="002C2931">
      <w:pPr>
        <w:overflowPunct w:val="0"/>
        <w:autoSpaceDE w:val="0"/>
        <w:autoSpaceDN w:val="0"/>
        <w:adjustRightInd w:val="0"/>
        <w:jc w:val="right"/>
        <w:textAlignment w:val="baseline"/>
        <w:rPr>
          <w:sz w:val="16"/>
          <w:szCs w:val="16"/>
        </w:rPr>
      </w:pPr>
    </w:p>
    <w:p w:rsidR="002C2931" w:rsidRPr="00B265BB" w:rsidRDefault="002C2931" w:rsidP="002C2931">
      <w:pPr>
        <w:overflowPunct w:val="0"/>
        <w:autoSpaceDE w:val="0"/>
        <w:autoSpaceDN w:val="0"/>
        <w:adjustRightInd w:val="0"/>
        <w:jc w:val="right"/>
        <w:textAlignment w:val="baseline"/>
        <w:rPr>
          <w:sz w:val="24"/>
          <w:szCs w:val="24"/>
        </w:rPr>
      </w:pPr>
      <w:r w:rsidRPr="00B265BB">
        <w:rPr>
          <w:sz w:val="24"/>
          <w:szCs w:val="24"/>
        </w:rPr>
        <w:t xml:space="preserve">Таблица </w:t>
      </w:r>
      <w:r>
        <w:rPr>
          <w:sz w:val="24"/>
          <w:szCs w:val="24"/>
        </w:rPr>
        <w:t>10</w:t>
      </w:r>
    </w:p>
    <w:tbl>
      <w:tblPr>
        <w:tblW w:w="9497"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87"/>
        <w:gridCol w:w="2110"/>
      </w:tblGrid>
      <w:tr w:rsidR="002C2931" w:rsidRPr="00ED14B6" w:rsidTr="00F07F01">
        <w:trPr>
          <w:trHeight w:val="488"/>
        </w:trPr>
        <w:tc>
          <w:tcPr>
            <w:tcW w:w="738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Глубина борозды, см</w:t>
            </w:r>
          </w:p>
        </w:tc>
        <w:tc>
          <w:tcPr>
            <w:tcW w:w="2110"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Оценка в баллах</w:t>
            </w:r>
          </w:p>
        </w:tc>
      </w:tr>
      <w:tr w:rsidR="002C2931" w:rsidRPr="00ED14B6" w:rsidTr="00F07F01">
        <w:trPr>
          <w:trHeight w:val="250"/>
        </w:trPr>
        <w:tc>
          <w:tcPr>
            <w:tcW w:w="738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16 - 20</w:t>
            </w:r>
          </w:p>
        </w:tc>
        <w:tc>
          <w:tcPr>
            <w:tcW w:w="2110"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4</w:t>
            </w:r>
          </w:p>
        </w:tc>
      </w:tr>
      <w:tr w:rsidR="002C2931" w:rsidRPr="00ED14B6" w:rsidTr="00F07F01">
        <w:trPr>
          <w:trHeight w:val="237"/>
        </w:trPr>
        <w:tc>
          <w:tcPr>
            <w:tcW w:w="738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r>
              <w:rPr>
                <w:sz w:val="22"/>
                <w:szCs w:val="22"/>
              </w:rPr>
              <w:t>1</w:t>
            </w:r>
            <w:r w:rsidRPr="00ED14B6">
              <w:rPr>
                <w:sz w:val="22"/>
                <w:szCs w:val="22"/>
              </w:rPr>
              <w:t xml:space="preserve"> - 22</w:t>
            </w:r>
          </w:p>
        </w:tc>
        <w:tc>
          <w:tcPr>
            <w:tcW w:w="2110"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p>
        </w:tc>
      </w:tr>
      <w:tr w:rsidR="002C2931" w:rsidRPr="00ED14B6" w:rsidTr="00F07F01">
        <w:trPr>
          <w:trHeight w:val="237"/>
        </w:trPr>
        <w:tc>
          <w:tcPr>
            <w:tcW w:w="738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2</w:t>
            </w:r>
            <w:r>
              <w:rPr>
                <w:sz w:val="22"/>
                <w:szCs w:val="22"/>
              </w:rPr>
              <w:t>3</w:t>
            </w:r>
            <w:r w:rsidRPr="00ED14B6">
              <w:rPr>
                <w:sz w:val="22"/>
                <w:szCs w:val="22"/>
              </w:rPr>
              <w:t xml:space="preserve"> - 24</w:t>
            </w:r>
          </w:p>
        </w:tc>
        <w:tc>
          <w:tcPr>
            <w:tcW w:w="2110"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1</w:t>
            </w:r>
          </w:p>
        </w:tc>
      </w:tr>
      <w:tr w:rsidR="002C2931" w:rsidRPr="00ED14B6" w:rsidTr="00F07F01">
        <w:trPr>
          <w:trHeight w:val="250"/>
        </w:trPr>
        <w:tc>
          <w:tcPr>
            <w:tcW w:w="7387"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Более 24</w:t>
            </w:r>
          </w:p>
        </w:tc>
        <w:tc>
          <w:tcPr>
            <w:tcW w:w="2110" w:type="dxa"/>
            <w:tcBorders>
              <w:top w:val="single" w:sz="6" w:space="0" w:color="auto"/>
              <w:left w:val="single" w:sz="6" w:space="0" w:color="auto"/>
              <w:bottom w:val="single" w:sz="6" w:space="0" w:color="auto"/>
              <w:right w:val="single" w:sz="6" w:space="0" w:color="auto"/>
            </w:tcBorders>
            <w:hideMark/>
          </w:tcPr>
          <w:p w:rsidR="002C2931" w:rsidRPr="00ED14B6" w:rsidRDefault="002C2931" w:rsidP="00F07F01">
            <w:pPr>
              <w:overflowPunct w:val="0"/>
              <w:autoSpaceDE w:val="0"/>
              <w:autoSpaceDN w:val="0"/>
              <w:adjustRightInd w:val="0"/>
              <w:jc w:val="center"/>
              <w:textAlignment w:val="baseline"/>
              <w:rPr>
                <w:sz w:val="22"/>
                <w:szCs w:val="22"/>
              </w:rPr>
            </w:pPr>
            <w:r w:rsidRPr="00ED14B6">
              <w:rPr>
                <w:sz w:val="22"/>
                <w:szCs w:val="22"/>
              </w:rPr>
              <w:t>0</w:t>
            </w:r>
          </w:p>
        </w:tc>
      </w:tr>
    </w:tbl>
    <w:p w:rsidR="002C2931" w:rsidRDefault="002C2931" w:rsidP="002C2931">
      <w:pPr>
        <w:overflowPunct w:val="0"/>
        <w:autoSpaceDE w:val="0"/>
        <w:autoSpaceDN w:val="0"/>
        <w:adjustRightInd w:val="0"/>
        <w:ind w:firstLine="709"/>
        <w:jc w:val="both"/>
        <w:textAlignment w:val="baseline"/>
      </w:pPr>
      <w:r w:rsidRPr="00DE2F05">
        <w:t xml:space="preserve">Итоговая оценка складывается из суммы оценок (таблицы  </w:t>
      </w:r>
      <w:r>
        <w:t>8</w:t>
      </w:r>
      <w:r w:rsidRPr="00DE2F05">
        <w:t xml:space="preserve">, </w:t>
      </w:r>
      <w:r>
        <w:t>9, 10</w:t>
      </w:r>
      <w:r w:rsidRPr="00DE2F05">
        <w:t>)</w:t>
      </w:r>
      <w:r>
        <w:t>.</w:t>
      </w:r>
    </w:p>
    <w:p w:rsidR="002C2931" w:rsidRDefault="002C2931" w:rsidP="002C2931">
      <w:pPr>
        <w:overflowPunct w:val="0"/>
        <w:autoSpaceDE w:val="0"/>
        <w:autoSpaceDN w:val="0"/>
        <w:adjustRightInd w:val="0"/>
        <w:ind w:firstLine="709"/>
        <w:textAlignment w:val="baseline"/>
      </w:pPr>
    </w:p>
    <w:p w:rsidR="002C2931" w:rsidRDefault="002C2931" w:rsidP="002C2931">
      <w:pPr>
        <w:overflowPunct w:val="0"/>
        <w:autoSpaceDE w:val="0"/>
        <w:autoSpaceDN w:val="0"/>
        <w:adjustRightInd w:val="0"/>
        <w:ind w:firstLine="709"/>
        <w:textAlignment w:val="baseline"/>
      </w:pPr>
      <w:r>
        <w:t>4.8. Заполнение оценочных листов, подсчет итогов конкурса</w:t>
      </w:r>
    </w:p>
    <w:p w:rsidR="002C2931" w:rsidRDefault="002C2931" w:rsidP="002C2931">
      <w:pPr>
        <w:overflowPunct w:val="0"/>
        <w:autoSpaceDE w:val="0"/>
        <w:autoSpaceDN w:val="0"/>
        <w:adjustRightInd w:val="0"/>
        <w:ind w:firstLine="709"/>
        <w:jc w:val="both"/>
        <w:textAlignment w:val="baseline"/>
      </w:pPr>
      <w:r>
        <w:t xml:space="preserve">Перед началом работы судейских бригад главный судья распределяет участников бригад по номерам («Судья 1», </w:t>
      </w:r>
      <w:r w:rsidRPr="00596AA2">
        <w:t xml:space="preserve">«Судья </w:t>
      </w:r>
      <w:r>
        <w:t>2</w:t>
      </w:r>
      <w:r w:rsidRPr="00596AA2">
        <w:t xml:space="preserve">»,  </w:t>
      </w:r>
      <w:r>
        <w:t>«Судья 3») с назначением старшего судейской бригады.</w:t>
      </w:r>
    </w:p>
    <w:p w:rsidR="002C2931" w:rsidRDefault="002C2931" w:rsidP="002C2931">
      <w:pPr>
        <w:overflowPunct w:val="0"/>
        <w:autoSpaceDE w:val="0"/>
        <w:autoSpaceDN w:val="0"/>
        <w:adjustRightInd w:val="0"/>
        <w:ind w:firstLine="709"/>
        <w:jc w:val="both"/>
        <w:textAlignment w:val="baseline"/>
      </w:pPr>
      <w:r>
        <w:t>В оценочном листе в обязательном порядке заполняет следующую информацию:</w:t>
      </w:r>
    </w:p>
    <w:p w:rsidR="002C2931" w:rsidRDefault="002C2931" w:rsidP="002C2931">
      <w:pPr>
        <w:overflowPunct w:val="0"/>
        <w:autoSpaceDE w:val="0"/>
        <w:autoSpaceDN w:val="0"/>
        <w:adjustRightInd w:val="0"/>
        <w:ind w:firstLine="709"/>
        <w:jc w:val="both"/>
        <w:textAlignment w:val="baseline"/>
      </w:pPr>
      <w:r>
        <w:t>- Ф.И.О. судьи</w:t>
      </w:r>
    </w:p>
    <w:p w:rsidR="002C2931" w:rsidRDefault="002C2931" w:rsidP="002C2931">
      <w:pPr>
        <w:overflowPunct w:val="0"/>
        <w:autoSpaceDE w:val="0"/>
        <w:autoSpaceDN w:val="0"/>
        <w:adjustRightInd w:val="0"/>
        <w:ind w:firstLine="709"/>
        <w:jc w:val="both"/>
        <w:textAlignment w:val="baseline"/>
      </w:pPr>
      <w:r>
        <w:t>- Ф.И.О. участника конкурса;</w:t>
      </w:r>
    </w:p>
    <w:p w:rsidR="002C2931" w:rsidRDefault="002C2931" w:rsidP="002C2931">
      <w:pPr>
        <w:overflowPunct w:val="0"/>
        <w:autoSpaceDE w:val="0"/>
        <w:autoSpaceDN w:val="0"/>
        <w:adjustRightInd w:val="0"/>
        <w:ind w:firstLine="709"/>
        <w:jc w:val="both"/>
        <w:textAlignment w:val="baseline"/>
      </w:pPr>
      <w:r>
        <w:t>- номер делянки.</w:t>
      </w:r>
    </w:p>
    <w:p w:rsidR="002C2931" w:rsidRDefault="002C2931" w:rsidP="002C2931">
      <w:pPr>
        <w:overflowPunct w:val="0"/>
        <w:autoSpaceDE w:val="0"/>
        <w:autoSpaceDN w:val="0"/>
        <w:adjustRightInd w:val="0"/>
        <w:ind w:firstLine="709"/>
        <w:jc w:val="both"/>
        <w:textAlignment w:val="baseline"/>
      </w:pPr>
      <w:r>
        <w:t>При заполнении оценочного листа необходимо учесть следующее:</w:t>
      </w:r>
    </w:p>
    <w:p w:rsidR="002C2931" w:rsidRDefault="002C2931" w:rsidP="002C2931">
      <w:pPr>
        <w:overflowPunct w:val="0"/>
        <w:autoSpaceDE w:val="0"/>
        <w:autoSpaceDN w:val="0"/>
        <w:adjustRightInd w:val="0"/>
        <w:ind w:firstLine="709"/>
        <w:jc w:val="both"/>
        <w:textAlignment w:val="baseline"/>
      </w:pPr>
      <w:r>
        <w:t>- оценочный лист заполняется шариковой ручкой;</w:t>
      </w:r>
    </w:p>
    <w:p w:rsidR="002C2931" w:rsidRDefault="002C2931" w:rsidP="002C2931">
      <w:pPr>
        <w:overflowPunct w:val="0"/>
        <w:autoSpaceDE w:val="0"/>
        <w:autoSpaceDN w:val="0"/>
        <w:adjustRightInd w:val="0"/>
        <w:ind w:firstLine="709"/>
        <w:jc w:val="both"/>
        <w:textAlignment w:val="baseline"/>
      </w:pPr>
      <w:r>
        <w:t xml:space="preserve">- столбец «Примечание» судьи заполняют на своё усмотрение; </w:t>
      </w:r>
    </w:p>
    <w:p w:rsidR="002C2931" w:rsidRDefault="002C2931" w:rsidP="002C2931">
      <w:pPr>
        <w:overflowPunct w:val="0"/>
        <w:autoSpaceDE w:val="0"/>
        <w:autoSpaceDN w:val="0"/>
        <w:adjustRightInd w:val="0"/>
        <w:ind w:firstLine="709"/>
        <w:jc w:val="both"/>
        <w:textAlignment w:val="baseline"/>
      </w:pPr>
      <w:r>
        <w:t>- все строки столбца «Оценка фактическая» заполняются арабскими цифрами, подчистки и исправления не допускаются;</w:t>
      </w:r>
    </w:p>
    <w:p w:rsidR="002C2931" w:rsidRDefault="002C2931" w:rsidP="002C2931">
      <w:pPr>
        <w:overflowPunct w:val="0"/>
        <w:autoSpaceDE w:val="0"/>
        <w:autoSpaceDN w:val="0"/>
        <w:adjustRightInd w:val="0"/>
        <w:ind w:firstLine="709"/>
        <w:jc w:val="both"/>
        <w:textAlignment w:val="baseline"/>
      </w:pPr>
      <w:r>
        <w:t>- итоговой оценкой участника считается оценка в строке «Оценка качества пахоты итоговая» столбца «Оценка фактическая».</w:t>
      </w:r>
    </w:p>
    <w:p w:rsidR="002C2931" w:rsidRDefault="002C2931" w:rsidP="002C2931">
      <w:pPr>
        <w:overflowPunct w:val="0"/>
        <w:autoSpaceDE w:val="0"/>
        <w:autoSpaceDN w:val="0"/>
        <w:adjustRightInd w:val="0"/>
        <w:ind w:firstLine="709"/>
        <w:jc w:val="both"/>
        <w:textAlignment w:val="baseline"/>
      </w:pPr>
      <w:r>
        <w:t xml:space="preserve">После заполнения оценочного листа все члены судейской бригады подписывают его и передают в счетную комиссию. </w:t>
      </w:r>
    </w:p>
    <w:p w:rsidR="002C2931" w:rsidRDefault="002C2931" w:rsidP="002C2931">
      <w:pPr>
        <w:overflowPunct w:val="0"/>
        <w:autoSpaceDE w:val="0"/>
        <w:autoSpaceDN w:val="0"/>
        <w:adjustRightInd w:val="0"/>
        <w:ind w:firstLine="709"/>
        <w:jc w:val="both"/>
        <w:textAlignment w:val="baseline"/>
      </w:pPr>
      <w:r>
        <w:t>Счетная комиссия подсчитывает средний балл участника (по среднему арифметическому суммы оценок трех судий (до двух знаков после запятой) с округлением по правилам математики). К полученному значению прибавляется сумма баллов, полученная по результатам оценки теоретических знаний и итоговая оценка за фигурное вождение. Полученное по результатам сложения значение является итоговым баллом участника конкурса.</w:t>
      </w:r>
    </w:p>
    <w:p w:rsidR="002C2931" w:rsidRDefault="002C2931" w:rsidP="002C2931">
      <w:pPr>
        <w:overflowPunct w:val="0"/>
        <w:autoSpaceDE w:val="0"/>
        <w:autoSpaceDN w:val="0"/>
        <w:adjustRightInd w:val="0"/>
        <w:ind w:firstLine="709"/>
        <w:jc w:val="both"/>
        <w:textAlignment w:val="baseline"/>
      </w:pPr>
      <w:r>
        <w:t xml:space="preserve">Итоговое место участника конкурса определяется в соответствии с «итоговым баллом». </w:t>
      </w:r>
    </w:p>
    <w:p w:rsidR="002C2931" w:rsidRDefault="002C2931" w:rsidP="002C2931">
      <w:pPr>
        <w:overflowPunct w:val="0"/>
        <w:autoSpaceDE w:val="0"/>
        <w:autoSpaceDN w:val="0"/>
        <w:adjustRightInd w:val="0"/>
        <w:ind w:firstLine="709"/>
        <w:jc w:val="both"/>
        <w:textAlignment w:val="baseline"/>
      </w:pPr>
      <w:r>
        <w:t>Вся документация (оценочные листы, итоговая ведомость) заполняются шариковой ручкой. Подчистки и исправления итоговых оценок не допускаются.</w:t>
      </w:r>
    </w:p>
    <w:p w:rsidR="002C2931" w:rsidRDefault="002C2931" w:rsidP="002C2931">
      <w:pPr>
        <w:overflowPunct w:val="0"/>
        <w:autoSpaceDE w:val="0"/>
        <w:autoSpaceDN w:val="0"/>
        <w:adjustRightInd w:val="0"/>
        <w:ind w:firstLine="709"/>
        <w:jc w:val="both"/>
        <w:textAlignment w:val="baseline"/>
      </w:pPr>
      <w:r>
        <w:t>Участники конкурса вправе ознакомиться со своими оценочными листами и итоговой ведомостью конкурса, получить пояснения от членов судейской бригады.</w:t>
      </w:r>
    </w:p>
    <w:p w:rsidR="002C2931" w:rsidRDefault="002C2931" w:rsidP="002C2931">
      <w:pPr>
        <w:ind w:right="-2"/>
        <w:jc w:val="right"/>
      </w:pPr>
    </w:p>
    <w:p w:rsidR="002C2931" w:rsidRDefault="002C2931" w:rsidP="002C2931">
      <w:pPr>
        <w:jc w:val="center"/>
        <w:rPr>
          <w:b/>
        </w:rPr>
      </w:pPr>
    </w:p>
    <w:p w:rsidR="00884723" w:rsidRDefault="00884723" w:rsidP="002C2931">
      <w:pPr>
        <w:jc w:val="center"/>
        <w:rPr>
          <w:b/>
        </w:rPr>
      </w:pPr>
    </w:p>
    <w:p w:rsidR="002C2931" w:rsidRPr="00037AAC" w:rsidRDefault="002C2931" w:rsidP="002C2931">
      <w:pPr>
        <w:ind w:right="140"/>
        <w:jc w:val="center"/>
        <w:rPr>
          <w:b/>
        </w:rPr>
      </w:pPr>
      <w:r w:rsidRPr="00037AAC">
        <w:rPr>
          <w:b/>
        </w:rPr>
        <w:t>Схема вспашки конкурсной делянки</w:t>
      </w:r>
    </w:p>
    <w:p w:rsidR="002C2931" w:rsidRDefault="002C2931" w:rsidP="002C2931">
      <w:pPr>
        <w:ind w:left="284" w:right="140" w:firstLine="283"/>
        <w:jc w:val="right"/>
      </w:pPr>
    </w:p>
    <w:p w:rsidR="002C2931" w:rsidRDefault="002C2931" w:rsidP="002C2931">
      <w:pPr>
        <w:ind w:left="284" w:right="140" w:firstLine="283"/>
        <w:jc w:val="right"/>
      </w:pPr>
    </w:p>
    <w:p w:rsidR="002C2931" w:rsidRDefault="002C2931" w:rsidP="002C2931">
      <w:pPr>
        <w:pStyle w:val="1"/>
        <w:jc w:val="right"/>
        <w:rPr>
          <w:b w:val="0"/>
        </w:rPr>
      </w:pPr>
      <w:r>
        <w:rPr>
          <w:b w:val="0"/>
          <w:noProof/>
          <w:lang w:eastAsia="ru-RU"/>
        </w:rPr>
        <w:drawing>
          <wp:inline distT="0" distB="0" distL="0" distR="0">
            <wp:extent cx="6087745" cy="6114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7745" cy="6114415"/>
                    </a:xfrm>
                    <a:prstGeom prst="rect">
                      <a:avLst/>
                    </a:prstGeom>
                    <a:noFill/>
                  </pic:spPr>
                </pic:pic>
              </a:graphicData>
            </a:graphic>
          </wp:inline>
        </w:drawing>
      </w:r>
    </w:p>
    <w:p w:rsidR="002C2931" w:rsidRDefault="002C2931" w:rsidP="002C2931">
      <w:pPr>
        <w:pStyle w:val="1"/>
        <w:rPr>
          <w:b w:val="0"/>
        </w:rPr>
      </w:pPr>
    </w:p>
    <w:p w:rsidR="002C2931" w:rsidRDefault="002C2931" w:rsidP="002C2931">
      <w:pPr>
        <w:rPr>
          <w:lang w:eastAsia="x-none"/>
        </w:rPr>
      </w:pPr>
    </w:p>
    <w:p w:rsidR="002C2931" w:rsidRDefault="002C2931" w:rsidP="002C2931">
      <w:pPr>
        <w:jc w:val="center"/>
        <w:rPr>
          <w:b/>
        </w:rPr>
      </w:pPr>
    </w:p>
    <w:p w:rsidR="002C2931" w:rsidRDefault="002C2931" w:rsidP="002C2931">
      <w:pPr>
        <w:jc w:val="center"/>
        <w:rPr>
          <w:b/>
        </w:rPr>
      </w:pPr>
    </w:p>
    <w:p w:rsidR="002C2931" w:rsidRPr="009A73C9" w:rsidRDefault="002C2931" w:rsidP="002C2931">
      <w:pPr>
        <w:jc w:val="center"/>
        <w:rPr>
          <w:b/>
        </w:rPr>
      </w:pPr>
      <w:r>
        <w:rPr>
          <w:b/>
        </w:rPr>
        <w:br w:type="page"/>
      </w:r>
      <w:r w:rsidRPr="009A73C9">
        <w:rPr>
          <w:b/>
        </w:rPr>
        <w:lastRenderedPageBreak/>
        <w:t>ОЦЕНОЧНЫЙ ЛИСТ КАЧЕСТВА РАБОТЫ МЕХАНИЗАТОРА  («</w:t>
      </w:r>
      <w:r>
        <w:rPr>
          <w:b/>
        </w:rPr>
        <w:t>ПАХОТА</w:t>
      </w:r>
      <w:r w:rsidRPr="009A73C9">
        <w:rPr>
          <w:b/>
        </w:rPr>
        <w:t>»)</w:t>
      </w:r>
    </w:p>
    <w:p w:rsidR="002C2931" w:rsidRPr="00D85958" w:rsidRDefault="002C2931" w:rsidP="002C2931">
      <w:pPr>
        <w:jc w:val="center"/>
      </w:pPr>
    </w:p>
    <w:p w:rsidR="002C2931" w:rsidRDefault="002C2931" w:rsidP="002C2931">
      <w:pPr>
        <w:spacing w:after="240"/>
        <w:rPr>
          <w:sz w:val="24"/>
          <w:szCs w:val="24"/>
        </w:rPr>
      </w:pPr>
      <w:r w:rsidRPr="00E24C33">
        <w:rPr>
          <w:sz w:val="24"/>
          <w:szCs w:val="24"/>
        </w:rPr>
        <w:t xml:space="preserve">Ф.И.О. </w:t>
      </w:r>
      <w:r w:rsidRPr="00822CD9">
        <w:rPr>
          <w:sz w:val="24"/>
          <w:szCs w:val="24"/>
        </w:rPr>
        <w:t>судьи</w:t>
      </w:r>
      <w:r w:rsidRPr="00E24C33">
        <w:rPr>
          <w:sz w:val="24"/>
          <w:szCs w:val="24"/>
        </w:rPr>
        <w:t xml:space="preserve"> (полностью):  ____________________________________________</w:t>
      </w:r>
      <w:r>
        <w:rPr>
          <w:sz w:val="24"/>
          <w:szCs w:val="24"/>
        </w:rPr>
        <w:t>____________</w:t>
      </w:r>
    </w:p>
    <w:p w:rsidR="002C2931" w:rsidRPr="00E24C33" w:rsidRDefault="002C2931" w:rsidP="002C2931">
      <w:pPr>
        <w:spacing w:after="240"/>
        <w:rPr>
          <w:sz w:val="24"/>
          <w:szCs w:val="24"/>
        </w:rPr>
      </w:pPr>
      <w:r w:rsidRPr="00E24C33">
        <w:rPr>
          <w:sz w:val="24"/>
          <w:szCs w:val="24"/>
        </w:rPr>
        <w:t>Ф.И.О. участника (полностью): _________________________________________</w:t>
      </w:r>
      <w:r>
        <w:rPr>
          <w:sz w:val="24"/>
          <w:szCs w:val="24"/>
        </w:rPr>
        <w:t>___________</w:t>
      </w:r>
    </w:p>
    <w:p w:rsidR="002C2931" w:rsidRDefault="002C2931" w:rsidP="002C2931">
      <w:pPr>
        <w:spacing w:after="240"/>
        <w:rPr>
          <w:sz w:val="24"/>
          <w:szCs w:val="24"/>
        </w:rPr>
      </w:pPr>
      <w:r>
        <w:rPr>
          <w:sz w:val="24"/>
          <w:szCs w:val="24"/>
        </w:rPr>
        <w:t>Номер делянки: 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136"/>
        <w:gridCol w:w="1398"/>
        <w:gridCol w:w="1494"/>
        <w:gridCol w:w="1997"/>
      </w:tblGrid>
      <w:tr w:rsidR="002C2931" w:rsidRPr="00242836" w:rsidTr="00F07F01">
        <w:tc>
          <w:tcPr>
            <w:tcW w:w="793"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w:t>
            </w:r>
          </w:p>
          <w:p w:rsidR="002C2931" w:rsidRPr="00242836" w:rsidRDefault="002C2931" w:rsidP="00F07F01">
            <w:pPr>
              <w:ind w:right="-2"/>
              <w:jc w:val="center"/>
              <w:rPr>
                <w:sz w:val="24"/>
                <w:szCs w:val="24"/>
              </w:rPr>
            </w:pPr>
            <w:r w:rsidRPr="00242836">
              <w:rPr>
                <w:sz w:val="24"/>
                <w:szCs w:val="24"/>
              </w:rPr>
              <w:t>п/п</w:t>
            </w:r>
          </w:p>
        </w:tc>
        <w:tc>
          <w:tcPr>
            <w:tcW w:w="4136"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Показатели оценки качества пахоты</w:t>
            </w:r>
          </w:p>
        </w:tc>
        <w:tc>
          <w:tcPr>
            <w:tcW w:w="1398"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Оценка мах.</w:t>
            </w:r>
          </w:p>
          <w:p w:rsidR="002C2931" w:rsidRPr="00242836" w:rsidRDefault="002C2931" w:rsidP="00F07F01">
            <w:pPr>
              <w:ind w:right="-2"/>
              <w:jc w:val="center"/>
              <w:rPr>
                <w:sz w:val="24"/>
                <w:szCs w:val="24"/>
              </w:rPr>
            </w:pPr>
            <w:r w:rsidRPr="00242836">
              <w:rPr>
                <w:sz w:val="24"/>
                <w:szCs w:val="24"/>
              </w:rPr>
              <w:t>(в баллах)</w:t>
            </w:r>
          </w:p>
        </w:tc>
        <w:tc>
          <w:tcPr>
            <w:tcW w:w="1494"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r w:rsidRPr="00242836">
              <w:rPr>
                <w:sz w:val="24"/>
                <w:szCs w:val="24"/>
              </w:rPr>
              <w:t>Оценка факт</w:t>
            </w:r>
            <w:r>
              <w:rPr>
                <w:sz w:val="24"/>
                <w:szCs w:val="24"/>
              </w:rPr>
              <w:t>ическая</w:t>
            </w:r>
          </w:p>
        </w:tc>
        <w:tc>
          <w:tcPr>
            <w:tcW w:w="1997"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Примечание</w:t>
            </w:r>
          </w:p>
        </w:tc>
      </w:tr>
      <w:tr w:rsidR="002C2931" w:rsidRPr="00242836" w:rsidTr="00F07F01">
        <w:trPr>
          <w:trHeight w:val="423"/>
        </w:trPr>
        <w:tc>
          <w:tcPr>
            <w:tcW w:w="793" w:type="dxa"/>
            <w:vMerge w:val="restart"/>
            <w:tcBorders>
              <w:top w:val="single" w:sz="4" w:space="0" w:color="auto"/>
              <w:left w:val="single" w:sz="4" w:space="0" w:color="auto"/>
              <w:right w:val="single" w:sz="4" w:space="0" w:color="auto"/>
            </w:tcBorders>
            <w:vAlign w:val="center"/>
          </w:tcPr>
          <w:p w:rsidR="002C2931" w:rsidRPr="00242836" w:rsidRDefault="002C2931" w:rsidP="00F07F01">
            <w:pPr>
              <w:ind w:right="-2"/>
              <w:jc w:val="center"/>
              <w:rPr>
                <w:sz w:val="24"/>
                <w:szCs w:val="24"/>
              </w:rPr>
            </w:pPr>
            <w:r w:rsidRPr="00242836">
              <w:rPr>
                <w:sz w:val="24"/>
                <w:szCs w:val="24"/>
              </w:rPr>
              <w:t>2.1.</w:t>
            </w: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sidRPr="00242836">
              <w:rPr>
                <w:sz w:val="24"/>
                <w:szCs w:val="24"/>
              </w:rPr>
              <w:t>в</w:t>
            </w:r>
            <w:r>
              <w:rPr>
                <w:sz w:val="24"/>
                <w:szCs w:val="24"/>
              </w:rPr>
              <w:t>спашка подготовительной борозды</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Default="002C2931" w:rsidP="00F07F01">
            <w:pPr>
              <w:ind w:right="-2"/>
              <w:jc w:val="center"/>
              <w:rPr>
                <w:sz w:val="24"/>
                <w:szCs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sidRPr="00242836">
              <w:rPr>
                <w:sz w:val="24"/>
                <w:szCs w:val="24"/>
              </w:rPr>
              <w:t xml:space="preserve">Прямолинейность, </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r>
              <w:rPr>
                <w:sz w:val="24"/>
                <w:szCs w:val="24"/>
              </w:rPr>
              <w:t>3</w:t>
            </w:r>
          </w:p>
        </w:tc>
        <w:tc>
          <w:tcPr>
            <w:tcW w:w="1494"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Pr>
                <w:sz w:val="24"/>
                <w:szCs w:val="24"/>
              </w:rPr>
              <w:t>полнота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r>
              <w:rPr>
                <w:sz w:val="24"/>
                <w:szCs w:val="24"/>
              </w:rPr>
              <w:t>3</w:t>
            </w:r>
          </w:p>
        </w:tc>
        <w:tc>
          <w:tcPr>
            <w:tcW w:w="1494"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sidRPr="00242836">
              <w:rPr>
                <w:sz w:val="24"/>
                <w:szCs w:val="24"/>
              </w:rPr>
              <w:t>глубина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r>
              <w:rPr>
                <w:sz w:val="24"/>
                <w:szCs w:val="24"/>
              </w:rPr>
              <w:t>4</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tcBorders>
              <w:left w:val="single" w:sz="4" w:space="0" w:color="auto"/>
              <w:bottom w:val="single" w:sz="4" w:space="0" w:color="auto"/>
              <w:right w:val="single" w:sz="4" w:space="0" w:color="auto"/>
            </w:tcBorders>
            <w:shd w:val="clear" w:color="auto" w:fill="1F497D"/>
            <w:vAlign w:val="center"/>
          </w:tcPr>
          <w:p w:rsidR="002C2931" w:rsidRPr="00C33A5B" w:rsidRDefault="002C2931" w:rsidP="00F07F01">
            <w:pPr>
              <w:ind w:right="-2"/>
              <w:jc w:val="center"/>
              <w:rPr>
                <w:sz w:val="10"/>
                <w:szCs w:val="10"/>
              </w:rPr>
            </w:pPr>
          </w:p>
        </w:tc>
        <w:tc>
          <w:tcPr>
            <w:tcW w:w="4136"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C33A5B" w:rsidRDefault="002C2931" w:rsidP="00F07F01">
            <w:pPr>
              <w:overflowPunct w:val="0"/>
              <w:autoSpaceDE w:val="0"/>
              <w:autoSpaceDN w:val="0"/>
              <w:adjustRightInd w:val="0"/>
              <w:textAlignment w:val="baseline"/>
              <w:rPr>
                <w:sz w:val="10"/>
                <w:szCs w:val="10"/>
              </w:rPr>
            </w:pPr>
          </w:p>
        </w:tc>
        <w:tc>
          <w:tcPr>
            <w:tcW w:w="1398"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C33A5B" w:rsidRDefault="002C2931" w:rsidP="00F07F01">
            <w:pPr>
              <w:overflowPunct w:val="0"/>
              <w:autoSpaceDE w:val="0"/>
              <w:autoSpaceDN w:val="0"/>
              <w:adjustRightInd w:val="0"/>
              <w:ind w:right="15"/>
              <w:jc w:val="center"/>
              <w:textAlignment w:val="baseline"/>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1F497D"/>
          </w:tcPr>
          <w:p w:rsidR="002C2931" w:rsidRPr="00C33A5B" w:rsidRDefault="002C2931" w:rsidP="00F07F01">
            <w:pPr>
              <w:ind w:right="-2"/>
              <w:jc w:val="cente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1F497D"/>
          </w:tcPr>
          <w:p w:rsidR="002C2931" w:rsidRPr="00C33A5B" w:rsidRDefault="002C2931" w:rsidP="00F07F01">
            <w:pPr>
              <w:ind w:right="-2"/>
              <w:jc w:val="center"/>
              <w:rPr>
                <w:sz w:val="10"/>
                <w:szCs w:val="10"/>
              </w:rPr>
            </w:pPr>
          </w:p>
        </w:tc>
      </w:tr>
      <w:tr w:rsidR="002C2931" w:rsidRPr="00242836" w:rsidTr="00F07F01">
        <w:tc>
          <w:tcPr>
            <w:tcW w:w="793" w:type="dxa"/>
            <w:vMerge w:val="restart"/>
            <w:tcBorders>
              <w:top w:val="single" w:sz="4" w:space="0" w:color="auto"/>
              <w:left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2.2.</w:t>
            </w: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sidRPr="00242836">
              <w:rPr>
                <w:sz w:val="24"/>
                <w:szCs w:val="24"/>
              </w:rPr>
              <w:t>Соблюдение боковых границ вспашки  участка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Pr>
                <w:sz w:val="24"/>
                <w:szCs w:val="24"/>
              </w:rPr>
              <w:t>правая граница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r>
              <w:rPr>
                <w:sz w:val="24"/>
                <w:szCs w:val="24"/>
              </w:rPr>
              <w:t>5</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Pr>
                <w:sz w:val="24"/>
                <w:szCs w:val="24"/>
              </w:rPr>
              <w:t>левая граница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r>
              <w:rPr>
                <w:sz w:val="24"/>
                <w:szCs w:val="24"/>
              </w:rPr>
              <w:t>5</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tcBorders>
              <w:left w:val="single" w:sz="4" w:space="0" w:color="auto"/>
              <w:bottom w:val="single" w:sz="4" w:space="0" w:color="auto"/>
              <w:right w:val="single" w:sz="4" w:space="0" w:color="auto"/>
            </w:tcBorders>
            <w:shd w:val="clear" w:color="auto" w:fill="1F497D"/>
            <w:vAlign w:val="center"/>
          </w:tcPr>
          <w:p w:rsidR="002C2931" w:rsidRPr="00C33A5B" w:rsidRDefault="002C2931" w:rsidP="00F07F01">
            <w:pPr>
              <w:ind w:right="-2"/>
              <w:jc w:val="center"/>
              <w:rPr>
                <w:sz w:val="10"/>
                <w:szCs w:val="10"/>
              </w:rPr>
            </w:pPr>
          </w:p>
        </w:tc>
        <w:tc>
          <w:tcPr>
            <w:tcW w:w="4136"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C33A5B" w:rsidRDefault="002C2931" w:rsidP="00F07F01">
            <w:pPr>
              <w:overflowPunct w:val="0"/>
              <w:autoSpaceDE w:val="0"/>
              <w:autoSpaceDN w:val="0"/>
              <w:adjustRightInd w:val="0"/>
              <w:textAlignment w:val="baseline"/>
              <w:rPr>
                <w:sz w:val="10"/>
                <w:szCs w:val="10"/>
              </w:rPr>
            </w:pPr>
          </w:p>
        </w:tc>
        <w:tc>
          <w:tcPr>
            <w:tcW w:w="1398"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C33A5B" w:rsidRDefault="002C2931" w:rsidP="00F07F01">
            <w:pPr>
              <w:overflowPunct w:val="0"/>
              <w:autoSpaceDE w:val="0"/>
              <w:autoSpaceDN w:val="0"/>
              <w:adjustRightInd w:val="0"/>
              <w:ind w:right="15"/>
              <w:jc w:val="center"/>
              <w:textAlignment w:val="baseline"/>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1F497D"/>
          </w:tcPr>
          <w:p w:rsidR="002C2931" w:rsidRPr="00C33A5B" w:rsidRDefault="002C2931" w:rsidP="00F07F01">
            <w:pPr>
              <w:ind w:right="-2"/>
              <w:jc w:val="cente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1F497D"/>
          </w:tcPr>
          <w:p w:rsidR="002C2931" w:rsidRPr="00C33A5B" w:rsidRDefault="002C2931" w:rsidP="00F07F01">
            <w:pPr>
              <w:ind w:right="-2"/>
              <w:jc w:val="center"/>
              <w:rPr>
                <w:sz w:val="10"/>
                <w:szCs w:val="10"/>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2.3.</w:t>
            </w:r>
          </w:p>
        </w:tc>
        <w:tc>
          <w:tcPr>
            <w:tcW w:w="4136" w:type="dxa"/>
            <w:tcBorders>
              <w:top w:val="single" w:sz="4" w:space="0" w:color="auto"/>
              <w:left w:val="single" w:sz="4" w:space="0" w:color="auto"/>
              <w:bottom w:val="single" w:sz="4" w:space="0" w:color="auto"/>
              <w:right w:val="single" w:sz="4" w:space="0" w:color="auto"/>
            </w:tcBorders>
            <w:vAlign w:val="bottom"/>
          </w:tcPr>
          <w:p w:rsidR="002C2931" w:rsidRPr="00242836" w:rsidRDefault="002C2931" w:rsidP="00F07F01">
            <w:pPr>
              <w:overflowPunct w:val="0"/>
              <w:autoSpaceDE w:val="0"/>
              <w:autoSpaceDN w:val="0"/>
              <w:adjustRightInd w:val="0"/>
              <w:textAlignment w:val="baseline"/>
              <w:rPr>
                <w:sz w:val="24"/>
                <w:szCs w:val="24"/>
              </w:rPr>
            </w:pPr>
            <w:r w:rsidRPr="00242836">
              <w:rPr>
                <w:sz w:val="24"/>
                <w:szCs w:val="24"/>
              </w:rPr>
              <w:t>Внешний вид поверхности вспашки</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r w:rsidRPr="00242836">
              <w:rPr>
                <w:sz w:val="24"/>
                <w:szCs w:val="24"/>
              </w:rPr>
              <w:t>10</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C33A5B" w:rsidRDefault="002C2931" w:rsidP="00F07F01">
            <w:pPr>
              <w:ind w:right="-2"/>
              <w:jc w:val="center"/>
              <w:rPr>
                <w:sz w:val="10"/>
                <w:szCs w:val="10"/>
              </w:rPr>
            </w:pPr>
          </w:p>
        </w:tc>
        <w:tc>
          <w:tcPr>
            <w:tcW w:w="4136"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C33A5B" w:rsidRDefault="002C2931" w:rsidP="00F07F01">
            <w:pPr>
              <w:overflowPunct w:val="0"/>
              <w:autoSpaceDE w:val="0"/>
              <w:autoSpaceDN w:val="0"/>
              <w:adjustRightInd w:val="0"/>
              <w:textAlignment w:val="baseline"/>
              <w:rPr>
                <w:sz w:val="10"/>
                <w:szCs w:val="10"/>
              </w:rPr>
            </w:pPr>
          </w:p>
        </w:tc>
        <w:tc>
          <w:tcPr>
            <w:tcW w:w="1398"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C33A5B" w:rsidRDefault="002C2931" w:rsidP="00F07F01">
            <w:pPr>
              <w:overflowPunct w:val="0"/>
              <w:autoSpaceDE w:val="0"/>
              <w:autoSpaceDN w:val="0"/>
              <w:adjustRightInd w:val="0"/>
              <w:ind w:right="15"/>
              <w:jc w:val="center"/>
              <w:textAlignment w:val="baseline"/>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1F497D"/>
          </w:tcPr>
          <w:p w:rsidR="002C2931" w:rsidRPr="00C33A5B" w:rsidRDefault="002C2931" w:rsidP="00F07F01">
            <w:pPr>
              <w:ind w:right="-2"/>
              <w:jc w:val="cente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1F497D"/>
          </w:tcPr>
          <w:p w:rsidR="002C2931" w:rsidRPr="00C33A5B" w:rsidRDefault="002C2931" w:rsidP="00F07F01">
            <w:pPr>
              <w:ind w:right="-2"/>
              <w:jc w:val="center"/>
              <w:rPr>
                <w:sz w:val="10"/>
                <w:szCs w:val="10"/>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2.4.</w:t>
            </w:r>
          </w:p>
        </w:tc>
        <w:tc>
          <w:tcPr>
            <w:tcW w:w="4136" w:type="dxa"/>
            <w:tcBorders>
              <w:top w:val="single" w:sz="4" w:space="0" w:color="auto"/>
              <w:left w:val="single" w:sz="4" w:space="0" w:color="auto"/>
              <w:bottom w:val="single" w:sz="4" w:space="0" w:color="auto"/>
              <w:right w:val="single" w:sz="4" w:space="0" w:color="auto"/>
            </w:tcBorders>
            <w:vAlign w:val="center"/>
          </w:tcPr>
          <w:p w:rsidR="002C2931" w:rsidRDefault="002C2931" w:rsidP="00F07F01">
            <w:pPr>
              <w:overflowPunct w:val="0"/>
              <w:autoSpaceDE w:val="0"/>
              <w:autoSpaceDN w:val="0"/>
              <w:adjustRightInd w:val="0"/>
              <w:textAlignment w:val="baseline"/>
              <w:rPr>
                <w:sz w:val="24"/>
                <w:szCs w:val="24"/>
              </w:rPr>
            </w:pPr>
            <w:r w:rsidRPr="00242836">
              <w:rPr>
                <w:sz w:val="24"/>
                <w:szCs w:val="24"/>
              </w:rPr>
              <w:t>Прямолинейность вспашки участка</w:t>
            </w:r>
          </w:p>
          <w:p w:rsidR="002C2931" w:rsidRPr="00242836" w:rsidRDefault="002C2931" w:rsidP="00F07F01">
            <w:pPr>
              <w:overflowPunct w:val="0"/>
              <w:autoSpaceDE w:val="0"/>
              <w:autoSpaceDN w:val="0"/>
              <w:adjustRightInd w:val="0"/>
              <w:textAlignment w:val="baseline"/>
              <w:rPr>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r w:rsidRPr="00242836">
              <w:rPr>
                <w:sz w:val="24"/>
                <w:szCs w:val="24"/>
              </w:rPr>
              <w:t>10</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Default="002C2931" w:rsidP="00F07F01">
            <w:pPr>
              <w:ind w:right="-2"/>
              <w:jc w:val="center"/>
              <w:rPr>
                <w:sz w:val="18"/>
                <w:szCs w:val="18"/>
              </w:rPr>
            </w:pPr>
            <w:r w:rsidRPr="002121DB">
              <w:rPr>
                <w:sz w:val="18"/>
                <w:szCs w:val="18"/>
              </w:rPr>
              <w:t xml:space="preserve">Количество проходов с отклонением более 10 см - </w:t>
            </w:r>
            <w:r>
              <w:rPr>
                <w:sz w:val="18"/>
                <w:szCs w:val="18"/>
              </w:rPr>
              <w:t>__________</w:t>
            </w:r>
          </w:p>
          <w:p w:rsidR="002C2931" w:rsidRPr="002121DB" w:rsidRDefault="002C2931" w:rsidP="00F07F01">
            <w:pPr>
              <w:ind w:right="-2"/>
              <w:jc w:val="center"/>
              <w:rPr>
                <w:sz w:val="18"/>
                <w:szCs w:val="18"/>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ind w:right="-2"/>
              <w:jc w:val="center"/>
              <w:rPr>
                <w:sz w:val="10"/>
                <w:szCs w:val="10"/>
              </w:rPr>
            </w:pPr>
          </w:p>
        </w:tc>
        <w:tc>
          <w:tcPr>
            <w:tcW w:w="4136"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overflowPunct w:val="0"/>
              <w:autoSpaceDE w:val="0"/>
              <w:autoSpaceDN w:val="0"/>
              <w:adjustRightInd w:val="0"/>
              <w:textAlignment w:val="baseline"/>
              <w:rPr>
                <w:sz w:val="10"/>
                <w:szCs w:val="10"/>
              </w:rPr>
            </w:pPr>
          </w:p>
        </w:tc>
        <w:tc>
          <w:tcPr>
            <w:tcW w:w="1398"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overflowPunct w:val="0"/>
              <w:autoSpaceDE w:val="0"/>
              <w:autoSpaceDN w:val="0"/>
              <w:adjustRightInd w:val="0"/>
              <w:ind w:right="15"/>
              <w:jc w:val="center"/>
              <w:textAlignment w:val="baseline"/>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2.5.</w:t>
            </w: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sidRPr="00242836">
              <w:rPr>
                <w:sz w:val="24"/>
                <w:szCs w:val="24"/>
              </w:rPr>
              <w:t>Соблюдение границ заглубления и подъема плуга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r w:rsidRPr="00242836">
              <w:rPr>
                <w:sz w:val="24"/>
                <w:szCs w:val="24"/>
              </w:rPr>
              <w:t>10</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Default="002C2931" w:rsidP="00F07F01">
            <w:pPr>
              <w:ind w:right="-2"/>
              <w:jc w:val="center"/>
              <w:rPr>
                <w:sz w:val="18"/>
                <w:szCs w:val="18"/>
              </w:rPr>
            </w:pPr>
            <w:r w:rsidRPr="00ED14B6">
              <w:rPr>
                <w:sz w:val="18"/>
                <w:szCs w:val="18"/>
              </w:rPr>
              <w:t xml:space="preserve">Количество </w:t>
            </w:r>
            <w:r>
              <w:rPr>
                <w:sz w:val="18"/>
                <w:szCs w:val="18"/>
              </w:rPr>
              <w:t>заглублений (подьемов) плуга</w:t>
            </w:r>
            <w:r w:rsidRPr="00ED14B6">
              <w:rPr>
                <w:sz w:val="18"/>
                <w:szCs w:val="18"/>
              </w:rPr>
              <w:t xml:space="preserve"> с отклонением более </w:t>
            </w:r>
          </w:p>
          <w:p w:rsidR="002C2931" w:rsidRDefault="002C2931" w:rsidP="00F07F01">
            <w:pPr>
              <w:ind w:right="-2"/>
              <w:jc w:val="center"/>
              <w:rPr>
                <w:sz w:val="18"/>
                <w:szCs w:val="18"/>
              </w:rPr>
            </w:pPr>
            <w:r>
              <w:rPr>
                <w:sz w:val="18"/>
                <w:szCs w:val="18"/>
              </w:rPr>
              <w:t>5</w:t>
            </w:r>
            <w:r w:rsidRPr="00ED14B6">
              <w:rPr>
                <w:sz w:val="18"/>
                <w:szCs w:val="18"/>
              </w:rPr>
              <w:t>0 см - __________</w:t>
            </w:r>
          </w:p>
          <w:p w:rsidR="002C2931" w:rsidRPr="00ED14B6" w:rsidRDefault="002C2931" w:rsidP="00F07F01">
            <w:pPr>
              <w:ind w:right="-2"/>
              <w:jc w:val="center"/>
              <w:rPr>
                <w:sz w:val="18"/>
                <w:szCs w:val="18"/>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ind w:right="-2"/>
              <w:jc w:val="center"/>
              <w:rPr>
                <w:sz w:val="10"/>
                <w:szCs w:val="10"/>
              </w:rPr>
            </w:pPr>
          </w:p>
        </w:tc>
        <w:tc>
          <w:tcPr>
            <w:tcW w:w="4136"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overflowPunct w:val="0"/>
              <w:autoSpaceDE w:val="0"/>
              <w:autoSpaceDN w:val="0"/>
              <w:adjustRightInd w:val="0"/>
              <w:textAlignment w:val="baseline"/>
              <w:rPr>
                <w:sz w:val="10"/>
                <w:szCs w:val="10"/>
              </w:rPr>
            </w:pPr>
          </w:p>
        </w:tc>
        <w:tc>
          <w:tcPr>
            <w:tcW w:w="1398"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overflowPunct w:val="0"/>
              <w:autoSpaceDE w:val="0"/>
              <w:autoSpaceDN w:val="0"/>
              <w:adjustRightInd w:val="0"/>
              <w:ind w:right="15"/>
              <w:jc w:val="center"/>
              <w:textAlignment w:val="baseline"/>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2.6.</w:t>
            </w:r>
          </w:p>
        </w:tc>
        <w:tc>
          <w:tcPr>
            <w:tcW w:w="4136" w:type="dxa"/>
            <w:tcBorders>
              <w:top w:val="single" w:sz="4" w:space="0" w:color="auto"/>
              <w:left w:val="single" w:sz="4" w:space="0" w:color="auto"/>
              <w:bottom w:val="single" w:sz="4" w:space="0" w:color="auto"/>
              <w:right w:val="single" w:sz="4" w:space="0" w:color="auto"/>
            </w:tcBorders>
            <w:vAlign w:val="center"/>
          </w:tcPr>
          <w:p w:rsidR="002C2931" w:rsidRDefault="002C2931" w:rsidP="00F07F01">
            <w:pPr>
              <w:overflowPunct w:val="0"/>
              <w:autoSpaceDE w:val="0"/>
              <w:autoSpaceDN w:val="0"/>
              <w:adjustRightInd w:val="0"/>
              <w:textAlignment w:val="baseline"/>
              <w:rPr>
                <w:sz w:val="24"/>
                <w:szCs w:val="24"/>
              </w:rPr>
            </w:pPr>
            <w:r w:rsidRPr="00242836">
              <w:rPr>
                <w:sz w:val="24"/>
                <w:szCs w:val="24"/>
              </w:rPr>
              <w:t>Оценка параллельности сторон невспаханной полосы перед последним проходом</w:t>
            </w:r>
          </w:p>
          <w:p w:rsidR="002C2931" w:rsidRPr="00242836" w:rsidRDefault="002C2931" w:rsidP="00F07F01">
            <w:pPr>
              <w:overflowPunct w:val="0"/>
              <w:autoSpaceDE w:val="0"/>
              <w:autoSpaceDN w:val="0"/>
              <w:adjustRightInd w:val="0"/>
              <w:textAlignment w:val="baseline"/>
              <w:rPr>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ind w:right="15"/>
              <w:jc w:val="center"/>
              <w:textAlignment w:val="baseline"/>
              <w:rPr>
                <w:sz w:val="24"/>
                <w:szCs w:val="24"/>
              </w:rPr>
            </w:pPr>
            <w:r w:rsidRPr="00242836">
              <w:rPr>
                <w:sz w:val="24"/>
                <w:szCs w:val="24"/>
              </w:rPr>
              <w:t>10</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ind w:right="-2"/>
              <w:jc w:val="center"/>
              <w:rPr>
                <w:sz w:val="10"/>
                <w:szCs w:val="10"/>
              </w:rPr>
            </w:pPr>
          </w:p>
        </w:tc>
        <w:tc>
          <w:tcPr>
            <w:tcW w:w="4136"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overflowPunct w:val="0"/>
              <w:autoSpaceDE w:val="0"/>
              <w:autoSpaceDN w:val="0"/>
              <w:adjustRightInd w:val="0"/>
              <w:textAlignment w:val="baseline"/>
              <w:rPr>
                <w:sz w:val="10"/>
                <w:szCs w:val="10"/>
              </w:rPr>
            </w:pPr>
          </w:p>
        </w:tc>
        <w:tc>
          <w:tcPr>
            <w:tcW w:w="1398"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overflowPunct w:val="0"/>
              <w:autoSpaceDE w:val="0"/>
              <w:autoSpaceDN w:val="0"/>
              <w:adjustRightInd w:val="0"/>
              <w:ind w:right="15"/>
              <w:jc w:val="center"/>
              <w:textAlignment w:val="baseline"/>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r>
      <w:tr w:rsidR="002C2931" w:rsidRPr="00242836" w:rsidTr="00F07F01">
        <w:tc>
          <w:tcPr>
            <w:tcW w:w="793" w:type="dxa"/>
            <w:vMerge w:val="restart"/>
            <w:tcBorders>
              <w:top w:val="single" w:sz="4" w:space="0" w:color="auto"/>
              <w:left w:val="single" w:sz="4" w:space="0" w:color="auto"/>
              <w:right w:val="single" w:sz="4" w:space="0" w:color="auto"/>
            </w:tcBorders>
            <w:vAlign w:val="center"/>
            <w:hideMark/>
          </w:tcPr>
          <w:p w:rsidR="002C2931" w:rsidRPr="00242836" w:rsidRDefault="002C2931" w:rsidP="00F07F01">
            <w:pPr>
              <w:ind w:right="-2"/>
              <w:jc w:val="center"/>
              <w:rPr>
                <w:sz w:val="24"/>
                <w:szCs w:val="24"/>
              </w:rPr>
            </w:pPr>
            <w:r w:rsidRPr="00242836">
              <w:rPr>
                <w:sz w:val="24"/>
                <w:szCs w:val="24"/>
              </w:rPr>
              <w:t>2.7.</w:t>
            </w: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sidRPr="00242836">
              <w:rPr>
                <w:sz w:val="24"/>
                <w:szCs w:val="24"/>
              </w:rPr>
              <w:t>Качество заключительной развальной борозды</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tabs>
                <w:tab w:val="left" w:pos="1182"/>
              </w:tabs>
              <w:overflowPunct w:val="0"/>
              <w:autoSpaceDE w:val="0"/>
              <w:autoSpaceDN w:val="0"/>
              <w:adjustRightInd w:val="0"/>
              <w:ind w:right="15"/>
              <w:jc w:val="center"/>
              <w:textAlignment w:val="baseline"/>
              <w:rPr>
                <w:sz w:val="24"/>
                <w:szCs w:val="24"/>
              </w:rPr>
            </w:pP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Pr>
                <w:sz w:val="24"/>
                <w:szCs w:val="24"/>
              </w:rPr>
              <w:t>прямолинейность</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tabs>
                <w:tab w:val="left" w:pos="1182"/>
              </w:tabs>
              <w:overflowPunct w:val="0"/>
              <w:autoSpaceDE w:val="0"/>
              <w:autoSpaceDN w:val="0"/>
              <w:adjustRightInd w:val="0"/>
              <w:ind w:right="15"/>
              <w:jc w:val="center"/>
              <w:textAlignment w:val="baseline"/>
              <w:rPr>
                <w:sz w:val="24"/>
                <w:szCs w:val="24"/>
              </w:rPr>
            </w:pPr>
            <w:r>
              <w:rPr>
                <w:sz w:val="24"/>
                <w:szCs w:val="24"/>
              </w:rPr>
              <w:t>3</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Pr>
                <w:sz w:val="24"/>
                <w:szCs w:val="24"/>
              </w:rPr>
              <w:t>ширина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tabs>
                <w:tab w:val="left" w:pos="1182"/>
              </w:tabs>
              <w:overflowPunct w:val="0"/>
              <w:autoSpaceDE w:val="0"/>
              <w:autoSpaceDN w:val="0"/>
              <w:adjustRightInd w:val="0"/>
              <w:ind w:right="15"/>
              <w:jc w:val="center"/>
              <w:textAlignment w:val="baseline"/>
              <w:rPr>
                <w:sz w:val="24"/>
                <w:szCs w:val="24"/>
              </w:rPr>
            </w:pPr>
            <w:r>
              <w:rPr>
                <w:sz w:val="24"/>
                <w:szCs w:val="24"/>
              </w:rPr>
              <w:t>3</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vMerge/>
            <w:tcBorders>
              <w:left w:val="single" w:sz="4" w:space="0" w:color="auto"/>
              <w:bottom w:val="single" w:sz="4" w:space="0" w:color="auto"/>
              <w:right w:val="single" w:sz="4" w:space="0" w:color="auto"/>
            </w:tcBorders>
            <w:vAlign w:val="center"/>
          </w:tcPr>
          <w:p w:rsidR="002C2931" w:rsidRPr="00242836" w:rsidRDefault="002C2931" w:rsidP="00F07F01">
            <w:pPr>
              <w:ind w:right="-2"/>
              <w:jc w:val="center"/>
              <w:rPr>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overflowPunct w:val="0"/>
              <w:autoSpaceDE w:val="0"/>
              <w:autoSpaceDN w:val="0"/>
              <w:adjustRightInd w:val="0"/>
              <w:textAlignment w:val="baseline"/>
              <w:rPr>
                <w:sz w:val="24"/>
                <w:szCs w:val="24"/>
              </w:rPr>
            </w:pPr>
            <w:r>
              <w:rPr>
                <w:sz w:val="24"/>
                <w:szCs w:val="24"/>
              </w:rPr>
              <w:t>глубина</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tabs>
                <w:tab w:val="left" w:pos="1182"/>
              </w:tabs>
              <w:overflowPunct w:val="0"/>
              <w:autoSpaceDE w:val="0"/>
              <w:autoSpaceDN w:val="0"/>
              <w:adjustRightInd w:val="0"/>
              <w:ind w:right="15"/>
              <w:jc w:val="center"/>
              <w:textAlignment w:val="baseline"/>
              <w:rPr>
                <w:sz w:val="24"/>
                <w:szCs w:val="24"/>
              </w:rPr>
            </w:pPr>
            <w:r>
              <w:rPr>
                <w:sz w:val="24"/>
                <w:szCs w:val="24"/>
              </w:rPr>
              <w:t>4</w:t>
            </w:r>
          </w:p>
        </w:tc>
        <w:tc>
          <w:tcPr>
            <w:tcW w:w="1494"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Pr="00242836" w:rsidRDefault="002C2931" w:rsidP="00F07F01">
            <w:pPr>
              <w:ind w:right="-2"/>
              <w:jc w:val="center"/>
              <w:rPr>
                <w:sz w:val="24"/>
                <w:szCs w:val="24"/>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ind w:right="-2"/>
              <w:jc w:val="center"/>
              <w:rPr>
                <w:sz w:val="10"/>
                <w:szCs w:val="10"/>
              </w:rPr>
            </w:pPr>
          </w:p>
        </w:tc>
        <w:tc>
          <w:tcPr>
            <w:tcW w:w="4136"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overflowPunct w:val="0"/>
              <w:autoSpaceDE w:val="0"/>
              <w:autoSpaceDN w:val="0"/>
              <w:adjustRightInd w:val="0"/>
              <w:textAlignment w:val="baseline"/>
              <w:rPr>
                <w:sz w:val="10"/>
                <w:szCs w:val="10"/>
              </w:rPr>
            </w:pPr>
          </w:p>
        </w:tc>
        <w:tc>
          <w:tcPr>
            <w:tcW w:w="1398" w:type="dxa"/>
            <w:tcBorders>
              <w:top w:val="single" w:sz="4" w:space="0" w:color="auto"/>
              <w:left w:val="single" w:sz="4" w:space="0" w:color="auto"/>
              <w:bottom w:val="single" w:sz="4" w:space="0" w:color="auto"/>
              <w:right w:val="single" w:sz="4" w:space="0" w:color="auto"/>
            </w:tcBorders>
            <w:shd w:val="clear" w:color="auto" w:fill="1F497D"/>
            <w:vAlign w:val="center"/>
          </w:tcPr>
          <w:p w:rsidR="002C2931" w:rsidRPr="002121DB" w:rsidRDefault="002C2931" w:rsidP="00F07F01">
            <w:pPr>
              <w:tabs>
                <w:tab w:val="left" w:pos="1182"/>
              </w:tabs>
              <w:overflowPunct w:val="0"/>
              <w:autoSpaceDE w:val="0"/>
              <w:autoSpaceDN w:val="0"/>
              <w:adjustRightInd w:val="0"/>
              <w:ind w:right="15"/>
              <w:jc w:val="center"/>
              <w:textAlignment w:val="baseline"/>
              <w:rPr>
                <w:sz w:val="10"/>
                <w:szCs w:val="10"/>
              </w:rPr>
            </w:pPr>
          </w:p>
        </w:tc>
        <w:tc>
          <w:tcPr>
            <w:tcW w:w="1494"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c>
          <w:tcPr>
            <w:tcW w:w="1997" w:type="dxa"/>
            <w:tcBorders>
              <w:top w:val="single" w:sz="4" w:space="0" w:color="auto"/>
              <w:left w:val="single" w:sz="4" w:space="0" w:color="auto"/>
              <w:bottom w:val="single" w:sz="4" w:space="0" w:color="auto"/>
              <w:right w:val="single" w:sz="4" w:space="0" w:color="auto"/>
            </w:tcBorders>
            <w:shd w:val="clear" w:color="auto" w:fill="1F497D"/>
          </w:tcPr>
          <w:p w:rsidR="002C2931" w:rsidRPr="002121DB" w:rsidRDefault="002C2931" w:rsidP="00F07F01">
            <w:pPr>
              <w:ind w:right="-2"/>
              <w:jc w:val="center"/>
              <w:rPr>
                <w:sz w:val="10"/>
                <w:szCs w:val="10"/>
              </w:rPr>
            </w:pPr>
          </w:p>
        </w:tc>
      </w:tr>
      <w:tr w:rsidR="002C2931" w:rsidRPr="00242836" w:rsidTr="00F07F01">
        <w:tc>
          <w:tcPr>
            <w:tcW w:w="793"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2"/>
              <w:jc w:val="center"/>
              <w:rPr>
                <w:b/>
                <w:i/>
                <w:sz w:val="24"/>
                <w:szCs w:val="24"/>
              </w:rPr>
            </w:pPr>
          </w:p>
        </w:tc>
        <w:tc>
          <w:tcPr>
            <w:tcW w:w="4136" w:type="dxa"/>
            <w:tcBorders>
              <w:top w:val="single" w:sz="4" w:space="0" w:color="auto"/>
              <w:left w:val="single" w:sz="4" w:space="0" w:color="auto"/>
              <w:bottom w:val="single" w:sz="4" w:space="0" w:color="auto"/>
              <w:right w:val="single" w:sz="4" w:space="0" w:color="auto"/>
            </w:tcBorders>
            <w:vAlign w:val="center"/>
            <w:hideMark/>
          </w:tcPr>
          <w:p w:rsidR="002C2931" w:rsidRPr="00242836" w:rsidRDefault="002C2931" w:rsidP="00F07F01">
            <w:pPr>
              <w:ind w:right="-2"/>
              <w:rPr>
                <w:b/>
                <w:sz w:val="24"/>
                <w:szCs w:val="24"/>
              </w:rPr>
            </w:pPr>
            <w:r w:rsidRPr="00242836">
              <w:rPr>
                <w:b/>
                <w:sz w:val="24"/>
                <w:szCs w:val="24"/>
              </w:rPr>
              <w:t>Оценка качества пахоты итоговая</w:t>
            </w:r>
          </w:p>
        </w:tc>
        <w:tc>
          <w:tcPr>
            <w:tcW w:w="1398" w:type="dxa"/>
            <w:tcBorders>
              <w:top w:val="single" w:sz="4" w:space="0" w:color="auto"/>
              <w:left w:val="single" w:sz="4" w:space="0" w:color="auto"/>
              <w:bottom w:val="single" w:sz="4" w:space="0" w:color="auto"/>
              <w:right w:val="single" w:sz="4" w:space="0" w:color="auto"/>
            </w:tcBorders>
            <w:vAlign w:val="center"/>
          </w:tcPr>
          <w:p w:rsidR="002C2931" w:rsidRPr="00242836" w:rsidRDefault="002C2931" w:rsidP="00F07F01">
            <w:pPr>
              <w:ind w:right="15"/>
              <w:jc w:val="center"/>
              <w:rPr>
                <w:sz w:val="24"/>
                <w:szCs w:val="24"/>
              </w:rPr>
            </w:pPr>
            <w:r w:rsidRPr="00242836">
              <w:rPr>
                <w:sz w:val="24"/>
                <w:szCs w:val="24"/>
              </w:rPr>
              <w:t>70</w:t>
            </w:r>
          </w:p>
        </w:tc>
        <w:tc>
          <w:tcPr>
            <w:tcW w:w="1494" w:type="dxa"/>
            <w:tcBorders>
              <w:top w:val="single" w:sz="4" w:space="0" w:color="auto"/>
              <w:left w:val="single" w:sz="4" w:space="0" w:color="auto"/>
              <w:bottom w:val="single" w:sz="4" w:space="0" w:color="auto"/>
              <w:right w:val="single" w:sz="4" w:space="0" w:color="auto"/>
            </w:tcBorders>
            <w:shd w:val="clear" w:color="auto" w:fill="FFFF00"/>
          </w:tcPr>
          <w:p w:rsidR="002C2931" w:rsidRPr="00242836" w:rsidRDefault="002C2931" w:rsidP="00F07F01">
            <w:pPr>
              <w:ind w:right="-2"/>
              <w:jc w:val="center"/>
              <w:rPr>
                <w:sz w:val="24"/>
                <w:szCs w:val="24"/>
              </w:rPr>
            </w:pPr>
          </w:p>
        </w:tc>
        <w:tc>
          <w:tcPr>
            <w:tcW w:w="1997" w:type="dxa"/>
            <w:tcBorders>
              <w:top w:val="single" w:sz="4" w:space="0" w:color="auto"/>
              <w:left w:val="single" w:sz="4" w:space="0" w:color="auto"/>
              <w:bottom w:val="single" w:sz="4" w:space="0" w:color="auto"/>
              <w:right w:val="single" w:sz="4" w:space="0" w:color="auto"/>
            </w:tcBorders>
          </w:tcPr>
          <w:p w:rsidR="002C2931" w:rsidRDefault="002C2931" w:rsidP="00F07F01">
            <w:pPr>
              <w:ind w:right="-2"/>
              <w:jc w:val="center"/>
              <w:rPr>
                <w:sz w:val="24"/>
                <w:szCs w:val="24"/>
              </w:rPr>
            </w:pPr>
          </w:p>
          <w:p w:rsidR="002C2931" w:rsidRDefault="002C2931" w:rsidP="00F07F01">
            <w:pPr>
              <w:ind w:right="-2"/>
              <w:jc w:val="center"/>
              <w:rPr>
                <w:sz w:val="24"/>
                <w:szCs w:val="24"/>
              </w:rPr>
            </w:pPr>
          </w:p>
          <w:p w:rsidR="002C2931" w:rsidRPr="00242836" w:rsidRDefault="002C2931" w:rsidP="00F07F01">
            <w:pPr>
              <w:ind w:right="-2"/>
              <w:jc w:val="center"/>
              <w:rPr>
                <w:sz w:val="24"/>
                <w:szCs w:val="24"/>
              </w:rPr>
            </w:pPr>
          </w:p>
        </w:tc>
      </w:tr>
    </w:tbl>
    <w:p w:rsidR="002C2931" w:rsidRDefault="002C2931" w:rsidP="002C2931"/>
    <w:p w:rsidR="002C2931" w:rsidRPr="00692AF6" w:rsidRDefault="002C2931" w:rsidP="002C2931">
      <w:pPr>
        <w:ind w:right="-2"/>
        <w:jc w:val="both"/>
        <w:rPr>
          <w:sz w:val="24"/>
          <w:szCs w:val="24"/>
        </w:rPr>
      </w:pPr>
      <w:r w:rsidRPr="00692AF6">
        <w:rPr>
          <w:sz w:val="24"/>
          <w:szCs w:val="24"/>
        </w:rPr>
        <w:t>Подписи:</w:t>
      </w:r>
    </w:p>
    <w:p w:rsidR="002C2931" w:rsidRDefault="002C2931" w:rsidP="002C2931">
      <w:pPr>
        <w:ind w:right="-2"/>
        <w:jc w:val="right"/>
      </w:pPr>
    </w:p>
    <w:tbl>
      <w:tblPr>
        <w:tblW w:w="0" w:type="auto"/>
        <w:tblInd w:w="-34" w:type="dxa"/>
        <w:tblLook w:val="04A0" w:firstRow="1" w:lastRow="0" w:firstColumn="1" w:lastColumn="0" w:noHBand="0" w:noVBand="1"/>
      </w:tblPr>
      <w:tblGrid>
        <w:gridCol w:w="3107"/>
        <w:gridCol w:w="3109"/>
        <w:gridCol w:w="283"/>
        <w:gridCol w:w="3388"/>
      </w:tblGrid>
      <w:tr w:rsidR="002C2931" w:rsidRPr="00720957" w:rsidTr="00F07F01">
        <w:tc>
          <w:tcPr>
            <w:tcW w:w="3107" w:type="dxa"/>
            <w:shd w:val="clear" w:color="auto" w:fill="auto"/>
          </w:tcPr>
          <w:p w:rsidR="002C2931" w:rsidRPr="00720957" w:rsidRDefault="002C2931" w:rsidP="00F07F01">
            <w:pPr>
              <w:jc w:val="both"/>
              <w:rPr>
                <w:sz w:val="24"/>
                <w:szCs w:val="24"/>
              </w:rPr>
            </w:pPr>
            <w:r w:rsidRPr="00720957">
              <w:rPr>
                <w:sz w:val="24"/>
                <w:szCs w:val="24"/>
              </w:rPr>
              <w:t>Судь</w:t>
            </w:r>
            <w:r>
              <w:rPr>
                <w:sz w:val="24"/>
                <w:szCs w:val="24"/>
              </w:rPr>
              <w:t>я</w:t>
            </w:r>
            <w:r w:rsidRPr="00720957">
              <w:rPr>
                <w:sz w:val="24"/>
                <w:szCs w:val="24"/>
              </w:rPr>
              <w:t>:</w:t>
            </w:r>
          </w:p>
        </w:tc>
        <w:tc>
          <w:tcPr>
            <w:tcW w:w="3109" w:type="dxa"/>
            <w:tcBorders>
              <w:bottom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bottom w:val="single" w:sz="4" w:space="0" w:color="auto"/>
            </w:tcBorders>
            <w:shd w:val="clear" w:color="auto" w:fill="auto"/>
          </w:tcPr>
          <w:p w:rsidR="002C2931" w:rsidRPr="00720957" w:rsidRDefault="002C2931" w:rsidP="00F07F01">
            <w:pPr>
              <w:jc w:val="both"/>
              <w:rPr>
                <w:sz w:val="24"/>
                <w:szCs w:val="24"/>
              </w:rPr>
            </w:pPr>
            <w:r w:rsidRPr="00720957">
              <w:rPr>
                <w:sz w:val="24"/>
                <w:szCs w:val="24"/>
              </w:rPr>
              <w:t>/                                                  /</w:t>
            </w:r>
          </w:p>
        </w:tc>
      </w:tr>
      <w:tr w:rsidR="002C2931" w:rsidRPr="00720957" w:rsidTr="00F07F01">
        <w:tc>
          <w:tcPr>
            <w:tcW w:w="3107" w:type="dxa"/>
            <w:shd w:val="clear" w:color="auto" w:fill="auto"/>
          </w:tcPr>
          <w:p w:rsidR="002C2931" w:rsidRPr="00720957" w:rsidRDefault="002C2931" w:rsidP="00F07F01">
            <w:pPr>
              <w:jc w:val="both"/>
              <w:rPr>
                <w:sz w:val="24"/>
                <w:szCs w:val="24"/>
              </w:rPr>
            </w:pPr>
          </w:p>
        </w:tc>
        <w:tc>
          <w:tcPr>
            <w:tcW w:w="3109" w:type="dxa"/>
            <w:tcBorders>
              <w:top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top w:val="single" w:sz="4" w:space="0" w:color="auto"/>
            </w:tcBorders>
            <w:shd w:val="clear" w:color="auto" w:fill="auto"/>
          </w:tcPr>
          <w:p w:rsidR="002C2931" w:rsidRPr="00720957" w:rsidRDefault="002C2931" w:rsidP="00F07F01">
            <w:pPr>
              <w:jc w:val="both"/>
              <w:rPr>
                <w:sz w:val="24"/>
                <w:szCs w:val="24"/>
              </w:rPr>
            </w:pPr>
          </w:p>
        </w:tc>
      </w:tr>
    </w:tbl>
    <w:p w:rsidR="002C2931" w:rsidRDefault="002C2931" w:rsidP="002C2931">
      <w:pPr>
        <w:jc w:val="center"/>
      </w:pPr>
    </w:p>
    <w:p w:rsidR="002C2931" w:rsidRDefault="002C2931" w:rsidP="002C2931">
      <w:pPr>
        <w:jc w:val="center"/>
        <w:rPr>
          <w:b/>
        </w:rPr>
      </w:pPr>
      <w:r>
        <w:br w:type="page"/>
      </w:r>
      <w:r w:rsidRPr="003A0BD9">
        <w:rPr>
          <w:b/>
        </w:rPr>
        <w:lastRenderedPageBreak/>
        <w:t xml:space="preserve">ИТОГОВАЯ ВЕДОМОСТЬ КОНКУРСА МЕХАНИЗАТОРОВ-ПАХАРЕЙ </w:t>
      </w:r>
    </w:p>
    <w:p w:rsidR="002C2931" w:rsidRDefault="002C2931" w:rsidP="002C2931">
      <w:pPr>
        <w:ind w:right="-380"/>
        <w:jc w:val="center"/>
        <w:rPr>
          <w:b/>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558"/>
        <w:gridCol w:w="1843"/>
        <w:gridCol w:w="1134"/>
        <w:gridCol w:w="2269"/>
        <w:gridCol w:w="1063"/>
        <w:gridCol w:w="1840"/>
      </w:tblGrid>
      <w:tr w:rsidR="00884723" w:rsidRPr="004727BC" w:rsidTr="00DF0C02">
        <w:trPr>
          <w:cantSplit/>
          <w:trHeight w:val="2749"/>
          <w:jc w:val="center"/>
        </w:trPr>
        <w:tc>
          <w:tcPr>
            <w:tcW w:w="495" w:type="dxa"/>
            <w:shd w:val="clear" w:color="auto" w:fill="auto"/>
            <w:vAlign w:val="center"/>
          </w:tcPr>
          <w:p w:rsidR="00884723" w:rsidRPr="00066FA6" w:rsidRDefault="00884723" w:rsidP="00884723">
            <w:pPr>
              <w:ind w:left="-93" w:right="-108"/>
              <w:jc w:val="center"/>
              <w:rPr>
                <w:sz w:val="24"/>
                <w:szCs w:val="24"/>
              </w:rPr>
            </w:pPr>
            <w:r w:rsidRPr="00066FA6">
              <w:rPr>
                <w:sz w:val="24"/>
                <w:szCs w:val="24"/>
              </w:rPr>
              <w:t>№ п/п</w:t>
            </w:r>
          </w:p>
        </w:tc>
        <w:tc>
          <w:tcPr>
            <w:tcW w:w="1558" w:type="dxa"/>
            <w:shd w:val="clear" w:color="auto" w:fill="auto"/>
            <w:vAlign w:val="center"/>
          </w:tcPr>
          <w:p w:rsidR="00884723" w:rsidRPr="00066FA6" w:rsidRDefault="00884723" w:rsidP="00884723">
            <w:pPr>
              <w:ind w:right="91"/>
              <w:jc w:val="center"/>
              <w:rPr>
                <w:sz w:val="24"/>
                <w:szCs w:val="24"/>
              </w:rPr>
            </w:pPr>
            <w:r w:rsidRPr="00066FA6">
              <w:rPr>
                <w:sz w:val="24"/>
                <w:szCs w:val="24"/>
              </w:rPr>
              <w:t>Ф.И.О. участника</w:t>
            </w:r>
          </w:p>
        </w:tc>
        <w:tc>
          <w:tcPr>
            <w:tcW w:w="1843" w:type="dxa"/>
            <w:vAlign w:val="center"/>
          </w:tcPr>
          <w:p w:rsidR="00884723" w:rsidRPr="00066FA6" w:rsidRDefault="00884723" w:rsidP="00884723">
            <w:pPr>
              <w:ind w:right="32"/>
              <w:jc w:val="center"/>
              <w:rPr>
                <w:sz w:val="24"/>
                <w:szCs w:val="24"/>
              </w:rPr>
            </w:pPr>
            <w:r w:rsidRPr="00066FA6">
              <w:rPr>
                <w:sz w:val="24"/>
                <w:szCs w:val="24"/>
              </w:rPr>
              <w:t>предприятие</w:t>
            </w:r>
          </w:p>
          <w:p w:rsidR="00884723" w:rsidRPr="00066FA6" w:rsidRDefault="00884723" w:rsidP="00884723">
            <w:pPr>
              <w:ind w:right="32"/>
              <w:jc w:val="center"/>
              <w:rPr>
                <w:sz w:val="24"/>
                <w:szCs w:val="24"/>
              </w:rPr>
            </w:pPr>
          </w:p>
        </w:tc>
        <w:tc>
          <w:tcPr>
            <w:tcW w:w="1134" w:type="dxa"/>
            <w:shd w:val="clear" w:color="auto" w:fill="auto"/>
            <w:textDirection w:val="btLr"/>
            <w:vAlign w:val="center"/>
          </w:tcPr>
          <w:p w:rsidR="00884723" w:rsidRPr="00066FA6" w:rsidRDefault="00884723" w:rsidP="00884723">
            <w:pPr>
              <w:ind w:left="113" w:right="32"/>
              <w:jc w:val="center"/>
              <w:rPr>
                <w:sz w:val="24"/>
                <w:szCs w:val="24"/>
              </w:rPr>
            </w:pPr>
            <w:r w:rsidRPr="00066FA6">
              <w:rPr>
                <w:sz w:val="24"/>
                <w:szCs w:val="24"/>
              </w:rPr>
              <w:t>Оценка</w:t>
            </w:r>
          </w:p>
          <w:p w:rsidR="00884723" w:rsidRPr="00066FA6" w:rsidRDefault="00884723" w:rsidP="00884723">
            <w:pPr>
              <w:ind w:left="113" w:right="32"/>
              <w:jc w:val="center"/>
              <w:rPr>
                <w:sz w:val="24"/>
                <w:szCs w:val="24"/>
              </w:rPr>
            </w:pPr>
            <w:r w:rsidRPr="00066FA6">
              <w:rPr>
                <w:sz w:val="24"/>
                <w:szCs w:val="24"/>
              </w:rPr>
              <w:t>теоретических</w:t>
            </w:r>
          </w:p>
          <w:p w:rsidR="00884723" w:rsidRPr="00066FA6" w:rsidRDefault="00884723" w:rsidP="00884723">
            <w:pPr>
              <w:ind w:left="113" w:right="32"/>
              <w:jc w:val="center"/>
              <w:rPr>
                <w:sz w:val="24"/>
                <w:szCs w:val="24"/>
              </w:rPr>
            </w:pPr>
            <w:r w:rsidRPr="00066FA6">
              <w:rPr>
                <w:sz w:val="24"/>
                <w:szCs w:val="24"/>
              </w:rPr>
              <w:t>знаний, баллов</w:t>
            </w:r>
          </w:p>
          <w:p w:rsidR="00884723" w:rsidRPr="00066FA6" w:rsidRDefault="00884723" w:rsidP="00884723">
            <w:pPr>
              <w:ind w:left="113" w:right="32"/>
              <w:jc w:val="center"/>
              <w:rPr>
                <w:sz w:val="24"/>
                <w:szCs w:val="24"/>
              </w:rPr>
            </w:pPr>
          </w:p>
        </w:tc>
        <w:tc>
          <w:tcPr>
            <w:tcW w:w="2269" w:type="dxa"/>
            <w:textDirection w:val="btLr"/>
            <w:vAlign w:val="center"/>
          </w:tcPr>
          <w:p w:rsidR="00884723" w:rsidRPr="00066FA6" w:rsidRDefault="00884723" w:rsidP="00884723">
            <w:pPr>
              <w:ind w:left="113" w:right="21"/>
              <w:jc w:val="center"/>
              <w:rPr>
                <w:sz w:val="24"/>
                <w:szCs w:val="24"/>
              </w:rPr>
            </w:pPr>
            <w:r w:rsidRPr="00066FA6">
              <w:rPr>
                <w:sz w:val="24"/>
                <w:szCs w:val="24"/>
              </w:rPr>
              <w:t xml:space="preserve">Оценка фигурного вождения, баллов </w:t>
            </w:r>
          </w:p>
        </w:tc>
        <w:tc>
          <w:tcPr>
            <w:tcW w:w="1063" w:type="dxa"/>
            <w:textDirection w:val="btLr"/>
            <w:vAlign w:val="center"/>
          </w:tcPr>
          <w:p w:rsidR="00884723" w:rsidRPr="00066FA6" w:rsidRDefault="00884723" w:rsidP="00884723">
            <w:pPr>
              <w:ind w:left="113" w:right="21"/>
              <w:jc w:val="center"/>
              <w:rPr>
                <w:sz w:val="24"/>
                <w:szCs w:val="24"/>
              </w:rPr>
            </w:pPr>
            <w:r w:rsidRPr="00066FA6">
              <w:rPr>
                <w:sz w:val="24"/>
                <w:szCs w:val="24"/>
              </w:rPr>
              <w:t>Оценка конкурсной вспашки, баллов</w:t>
            </w:r>
          </w:p>
          <w:p w:rsidR="00884723" w:rsidRPr="00066FA6" w:rsidRDefault="00884723" w:rsidP="00884723">
            <w:pPr>
              <w:ind w:left="113" w:right="21"/>
              <w:jc w:val="center"/>
              <w:rPr>
                <w:sz w:val="24"/>
                <w:szCs w:val="24"/>
              </w:rPr>
            </w:pPr>
          </w:p>
        </w:tc>
        <w:tc>
          <w:tcPr>
            <w:tcW w:w="1840" w:type="dxa"/>
            <w:shd w:val="clear" w:color="auto" w:fill="auto"/>
            <w:textDirection w:val="btLr"/>
            <w:vAlign w:val="center"/>
          </w:tcPr>
          <w:p w:rsidR="00884723" w:rsidRPr="00066FA6" w:rsidRDefault="00DF0C02" w:rsidP="00884723">
            <w:pPr>
              <w:ind w:left="113" w:right="-27"/>
              <w:jc w:val="center"/>
              <w:rPr>
                <w:sz w:val="24"/>
                <w:szCs w:val="24"/>
              </w:rPr>
            </w:pPr>
            <w:r w:rsidRPr="00066FA6">
              <w:rPr>
                <w:sz w:val="24"/>
                <w:szCs w:val="24"/>
              </w:rPr>
              <w:t xml:space="preserve">Итоговое </w:t>
            </w:r>
            <w:r>
              <w:rPr>
                <w:sz w:val="24"/>
                <w:szCs w:val="24"/>
              </w:rPr>
              <w:t>место</w:t>
            </w:r>
          </w:p>
          <w:p w:rsidR="00884723" w:rsidRPr="00066FA6" w:rsidRDefault="00DF0C02" w:rsidP="00DF0C02">
            <w:pPr>
              <w:ind w:left="113" w:right="-144"/>
              <w:jc w:val="center"/>
              <w:rPr>
                <w:sz w:val="24"/>
                <w:szCs w:val="24"/>
              </w:rPr>
            </w:pPr>
            <w:r>
              <w:rPr>
                <w:sz w:val="24"/>
                <w:szCs w:val="24"/>
              </w:rPr>
              <w:t>(сумма граф 4,5,6)</w:t>
            </w:r>
          </w:p>
        </w:tc>
      </w:tr>
      <w:tr w:rsidR="00884723" w:rsidRPr="004727BC" w:rsidTr="00DF0C02">
        <w:trPr>
          <w:jc w:val="center"/>
        </w:trPr>
        <w:tc>
          <w:tcPr>
            <w:tcW w:w="495" w:type="dxa"/>
            <w:shd w:val="clear" w:color="auto" w:fill="FFFF00"/>
          </w:tcPr>
          <w:p w:rsidR="00884723" w:rsidRPr="00100C44" w:rsidRDefault="00884723" w:rsidP="00884723">
            <w:pPr>
              <w:ind w:right="-108"/>
              <w:jc w:val="center"/>
              <w:rPr>
                <w:sz w:val="16"/>
                <w:szCs w:val="16"/>
              </w:rPr>
            </w:pPr>
            <w:r w:rsidRPr="00100C44">
              <w:rPr>
                <w:sz w:val="16"/>
                <w:szCs w:val="16"/>
              </w:rPr>
              <w:t>1</w:t>
            </w:r>
          </w:p>
        </w:tc>
        <w:tc>
          <w:tcPr>
            <w:tcW w:w="1558" w:type="dxa"/>
            <w:shd w:val="clear" w:color="auto" w:fill="FFFF00"/>
          </w:tcPr>
          <w:p w:rsidR="00884723" w:rsidRPr="00100C44" w:rsidRDefault="00884723" w:rsidP="00884723">
            <w:pPr>
              <w:ind w:right="91"/>
              <w:jc w:val="center"/>
              <w:rPr>
                <w:sz w:val="16"/>
                <w:szCs w:val="16"/>
              </w:rPr>
            </w:pPr>
            <w:r w:rsidRPr="00100C44">
              <w:rPr>
                <w:sz w:val="16"/>
                <w:szCs w:val="16"/>
              </w:rPr>
              <w:t>2</w:t>
            </w:r>
          </w:p>
        </w:tc>
        <w:tc>
          <w:tcPr>
            <w:tcW w:w="1843" w:type="dxa"/>
            <w:shd w:val="clear" w:color="auto" w:fill="FFFF00"/>
          </w:tcPr>
          <w:p w:rsidR="00884723" w:rsidRPr="00100C44" w:rsidRDefault="00884723" w:rsidP="00884723">
            <w:pPr>
              <w:ind w:right="32"/>
              <w:jc w:val="center"/>
              <w:rPr>
                <w:sz w:val="16"/>
                <w:szCs w:val="16"/>
              </w:rPr>
            </w:pPr>
            <w:r>
              <w:rPr>
                <w:sz w:val="16"/>
                <w:szCs w:val="16"/>
              </w:rPr>
              <w:t>3</w:t>
            </w:r>
          </w:p>
        </w:tc>
        <w:tc>
          <w:tcPr>
            <w:tcW w:w="1134" w:type="dxa"/>
            <w:shd w:val="clear" w:color="auto" w:fill="FFFF00"/>
          </w:tcPr>
          <w:p w:rsidR="00884723" w:rsidRPr="00100C44" w:rsidRDefault="00884723" w:rsidP="00884723">
            <w:pPr>
              <w:ind w:right="32"/>
              <w:jc w:val="center"/>
              <w:rPr>
                <w:sz w:val="16"/>
                <w:szCs w:val="16"/>
              </w:rPr>
            </w:pPr>
            <w:r>
              <w:rPr>
                <w:sz w:val="16"/>
                <w:szCs w:val="16"/>
              </w:rPr>
              <w:t>4</w:t>
            </w:r>
          </w:p>
        </w:tc>
        <w:tc>
          <w:tcPr>
            <w:tcW w:w="2269" w:type="dxa"/>
            <w:shd w:val="clear" w:color="auto" w:fill="FFFF00"/>
          </w:tcPr>
          <w:p w:rsidR="00884723" w:rsidRDefault="00884723" w:rsidP="00884723">
            <w:pPr>
              <w:ind w:right="21"/>
              <w:jc w:val="center"/>
              <w:rPr>
                <w:sz w:val="16"/>
                <w:szCs w:val="16"/>
              </w:rPr>
            </w:pPr>
            <w:r>
              <w:rPr>
                <w:sz w:val="16"/>
                <w:szCs w:val="16"/>
              </w:rPr>
              <w:t>5</w:t>
            </w:r>
          </w:p>
        </w:tc>
        <w:tc>
          <w:tcPr>
            <w:tcW w:w="1063" w:type="dxa"/>
            <w:shd w:val="clear" w:color="auto" w:fill="FFFF00"/>
          </w:tcPr>
          <w:p w:rsidR="00884723" w:rsidRPr="00100C44" w:rsidRDefault="00DF0C02" w:rsidP="00884723">
            <w:pPr>
              <w:ind w:right="21"/>
              <w:jc w:val="center"/>
              <w:rPr>
                <w:sz w:val="16"/>
                <w:szCs w:val="16"/>
              </w:rPr>
            </w:pPr>
            <w:r>
              <w:rPr>
                <w:sz w:val="16"/>
                <w:szCs w:val="16"/>
              </w:rPr>
              <w:t>6</w:t>
            </w:r>
          </w:p>
        </w:tc>
        <w:tc>
          <w:tcPr>
            <w:tcW w:w="1840" w:type="dxa"/>
            <w:shd w:val="clear" w:color="auto" w:fill="FFFF00"/>
          </w:tcPr>
          <w:p w:rsidR="00884723" w:rsidRPr="00100C44" w:rsidRDefault="00DF0C02" w:rsidP="00884723">
            <w:pPr>
              <w:ind w:right="-144"/>
              <w:jc w:val="center"/>
              <w:rPr>
                <w:sz w:val="16"/>
                <w:szCs w:val="16"/>
              </w:rPr>
            </w:pPr>
            <w:r>
              <w:rPr>
                <w:sz w:val="16"/>
                <w:szCs w:val="16"/>
              </w:rPr>
              <w:t>7</w:t>
            </w:r>
          </w:p>
        </w:tc>
      </w:tr>
      <w:tr w:rsidR="00884723" w:rsidRPr="004727BC" w:rsidTr="00DF0C02">
        <w:trPr>
          <w:jc w:val="center"/>
        </w:trPr>
        <w:tc>
          <w:tcPr>
            <w:tcW w:w="495" w:type="dxa"/>
            <w:shd w:val="clear" w:color="auto" w:fill="auto"/>
          </w:tcPr>
          <w:p w:rsidR="00884723" w:rsidRPr="004727BC" w:rsidRDefault="00884723" w:rsidP="00884723">
            <w:pPr>
              <w:ind w:right="-108"/>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r w:rsidR="00884723" w:rsidRPr="004727BC" w:rsidTr="00DF0C02">
        <w:trPr>
          <w:jc w:val="center"/>
        </w:trPr>
        <w:tc>
          <w:tcPr>
            <w:tcW w:w="495" w:type="dxa"/>
            <w:shd w:val="clear" w:color="auto" w:fill="auto"/>
          </w:tcPr>
          <w:p w:rsidR="00884723" w:rsidRPr="004727BC" w:rsidRDefault="00884723" w:rsidP="00884723">
            <w:pPr>
              <w:ind w:right="-108"/>
              <w:jc w:val="center"/>
              <w:rPr>
                <w:sz w:val="24"/>
                <w:szCs w:val="24"/>
              </w:rPr>
            </w:pPr>
          </w:p>
        </w:tc>
        <w:tc>
          <w:tcPr>
            <w:tcW w:w="1558" w:type="dxa"/>
            <w:shd w:val="clear" w:color="auto" w:fill="auto"/>
          </w:tcPr>
          <w:p w:rsidR="00884723" w:rsidRPr="004727BC" w:rsidRDefault="00884723" w:rsidP="00884723">
            <w:pPr>
              <w:ind w:right="91"/>
              <w:jc w:val="center"/>
              <w:rPr>
                <w:sz w:val="24"/>
                <w:szCs w:val="24"/>
              </w:rPr>
            </w:pPr>
          </w:p>
        </w:tc>
        <w:tc>
          <w:tcPr>
            <w:tcW w:w="1843" w:type="dxa"/>
          </w:tcPr>
          <w:p w:rsidR="00884723" w:rsidRPr="004727BC" w:rsidRDefault="00884723" w:rsidP="00884723">
            <w:pPr>
              <w:ind w:right="32"/>
              <w:jc w:val="center"/>
              <w:rPr>
                <w:sz w:val="24"/>
                <w:szCs w:val="24"/>
              </w:rPr>
            </w:pPr>
          </w:p>
        </w:tc>
        <w:tc>
          <w:tcPr>
            <w:tcW w:w="1134" w:type="dxa"/>
            <w:shd w:val="clear" w:color="auto" w:fill="auto"/>
          </w:tcPr>
          <w:p w:rsidR="00884723" w:rsidRPr="004727BC" w:rsidRDefault="00884723" w:rsidP="00884723">
            <w:pPr>
              <w:ind w:right="32"/>
              <w:jc w:val="center"/>
              <w:rPr>
                <w:sz w:val="24"/>
                <w:szCs w:val="24"/>
              </w:rPr>
            </w:pPr>
          </w:p>
        </w:tc>
        <w:tc>
          <w:tcPr>
            <w:tcW w:w="2269" w:type="dxa"/>
          </w:tcPr>
          <w:p w:rsidR="00884723" w:rsidRPr="004727BC" w:rsidRDefault="00884723" w:rsidP="00884723">
            <w:pPr>
              <w:ind w:right="21"/>
              <w:jc w:val="center"/>
              <w:rPr>
                <w:sz w:val="24"/>
                <w:szCs w:val="24"/>
              </w:rPr>
            </w:pPr>
          </w:p>
        </w:tc>
        <w:tc>
          <w:tcPr>
            <w:tcW w:w="1063" w:type="dxa"/>
          </w:tcPr>
          <w:p w:rsidR="00884723" w:rsidRPr="004727BC" w:rsidRDefault="00884723" w:rsidP="00884723">
            <w:pPr>
              <w:ind w:right="21"/>
              <w:jc w:val="center"/>
              <w:rPr>
                <w:sz w:val="24"/>
                <w:szCs w:val="24"/>
              </w:rPr>
            </w:pPr>
          </w:p>
        </w:tc>
        <w:tc>
          <w:tcPr>
            <w:tcW w:w="1840" w:type="dxa"/>
            <w:shd w:val="clear" w:color="auto" w:fill="auto"/>
          </w:tcPr>
          <w:p w:rsidR="00884723" w:rsidRPr="004727BC" w:rsidRDefault="00884723" w:rsidP="00884723">
            <w:pPr>
              <w:ind w:right="-144"/>
              <w:jc w:val="center"/>
              <w:rPr>
                <w:sz w:val="24"/>
                <w:szCs w:val="24"/>
              </w:rPr>
            </w:pPr>
          </w:p>
        </w:tc>
      </w:tr>
    </w:tbl>
    <w:p w:rsidR="002C2931" w:rsidRDefault="002C2931" w:rsidP="002C2931">
      <w:pPr>
        <w:ind w:right="-380"/>
        <w:jc w:val="center"/>
        <w:rPr>
          <w:b/>
        </w:rPr>
      </w:pPr>
    </w:p>
    <w:p w:rsidR="002C2931" w:rsidRDefault="002C2931" w:rsidP="002C2931"/>
    <w:p w:rsidR="002C2931" w:rsidRDefault="002C2931" w:rsidP="002C2931"/>
    <w:p w:rsidR="002C2931" w:rsidRPr="00692AF6" w:rsidRDefault="002C2931" w:rsidP="002C2931">
      <w:pPr>
        <w:ind w:right="-2"/>
        <w:jc w:val="both"/>
        <w:rPr>
          <w:sz w:val="24"/>
          <w:szCs w:val="24"/>
        </w:rPr>
      </w:pPr>
      <w:r w:rsidRPr="00692AF6">
        <w:rPr>
          <w:sz w:val="24"/>
          <w:szCs w:val="24"/>
        </w:rPr>
        <w:t>Подписи:</w:t>
      </w:r>
    </w:p>
    <w:p w:rsidR="002C2931" w:rsidRDefault="002C2931" w:rsidP="002C2931">
      <w:pPr>
        <w:ind w:right="-2"/>
        <w:jc w:val="right"/>
      </w:pPr>
    </w:p>
    <w:tbl>
      <w:tblPr>
        <w:tblW w:w="0" w:type="auto"/>
        <w:tblInd w:w="-34" w:type="dxa"/>
        <w:tblLook w:val="04A0" w:firstRow="1" w:lastRow="0" w:firstColumn="1" w:lastColumn="0" w:noHBand="0" w:noVBand="1"/>
      </w:tblPr>
      <w:tblGrid>
        <w:gridCol w:w="3107"/>
        <w:gridCol w:w="3109"/>
        <w:gridCol w:w="283"/>
        <w:gridCol w:w="3388"/>
      </w:tblGrid>
      <w:tr w:rsidR="002C2931" w:rsidRPr="00720957" w:rsidTr="00F07F01">
        <w:tc>
          <w:tcPr>
            <w:tcW w:w="3107" w:type="dxa"/>
            <w:shd w:val="clear" w:color="auto" w:fill="auto"/>
          </w:tcPr>
          <w:p w:rsidR="002C2931" w:rsidRPr="00720957" w:rsidRDefault="002C2931" w:rsidP="00F07F01">
            <w:pPr>
              <w:jc w:val="both"/>
              <w:rPr>
                <w:sz w:val="24"/>
                <w:szCs w:val="24"/>
              </w:rPr>
            </w:pPr>
            <w:r>
              <w:rPr>
                <w:sz w:val="24"/>
                <w:szCs w:val="24"/>
              </w:rPr>
              <w:t>Счетная комиссия</w:t>
            </w:r>
            <w:r w:rsidRPr="00720957">
              <w:rPr>
                <w:sz w:val="24"/>
                <w:szCs w:val="24"/>
              </w:rPr>
              <w:t>:</w:t>
            </w:r>
          </w:p>
        </w:tc>
        <w:tc>
          <w:tcPr>
            <w:tcW w:w="3109" w:type="dxa"/>
            <w:tcBorders>
              <w:bottom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bottom w:val="single" w:sz="4" w:space="0" w:color="auto"/>
            </w:tcBorders>
            <w:shd w:val="clear" w:color="auto" w:fill="auto"/>
          </w:tcPr>
          <w:p w:rsidR="002C2931" w:rsidRPr="00720957" w:rsidRDefault="002C2931" w:rsidP="00F07F01">
            <w:pPr>
              <w:jc w:val="both"/>
              <w:rPr>
                <w:sz w:val="24"/>
                <w:szCs w:val="24"/>
              </w:rPr>
            </w:pPr>
            <w:r w:rsidRPr="00720957">
              <w:rPr>
                <w:sz w:val="24"/>
                <w:szCs w:val="24"/>
              </w:rPr>
              <w:t>/                                                  /</w:t>
            </w:r>
          </w:p>
        </w:tc>
      </w:tr>
      <w:tr w:rsidR="002C2931" w:rsidRPr="00720957" w:rsidTr="00F07F01">
        <w:tc>
          <w:tcPr>
            <w:tcW w:w="3107" w:type="dxa"/>
            <w:shd w:val="clear" w:color="auto" w:fill="auto"/>
          </w:tcPr>
          <w:p w:rsidR="002C2931" w:rsidRPr="00720957" w:rsidRDefault="002C2931" w:rsidP="00F07F01">
            <w:pPr>
              <w:jc w:val="both"/>
              <w:rPr>
                <w:sz w:val="24"/>
                <w:szCs w:val="24"/>
              </w:rPr>
            </w:pPr>
          </w:p>
        </w:tc>
        <w:tc>
          <w:tcPr>
            <w:tcW w:w="3109" w:type="dxa"/>
            <w:tcBorders>
              <w:top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top w:val="single" w:sz="4" w:space="0" w:color="auto"/>
            </w:tcBorders>
            <w:shd w:val="clear" w:color="auto" w:fill="auto"/>
          </w:tcPr>
          <w:p w:rsidR="002C2931" w:rsidRPr="00720957" w:rsidRDefault="002C2931" w:rsidP="00F07F01">
            <w:pPr>
              <w:jc w:val="both"/>
              <w:rPr>
                <w:sz w:val="24"/>
                <w:szCs w:val="24"/>
              </w:rPr>
            </w:pPr>
          </w:p>
        </w:tc>
      </w:tr>
      <w:tr w:rsidR="002C2931" w:rsidRPr="00720957" w:rsidTr="00F07F01">
        <w:tc>
          <w:tcPr>
            <w:tcW w:w="3107" w:type="dxa"/>
            <w:shd w:val="clear" w:color="auto" w:fill="auto"/>
          </w:tcPr>
          <w:p w:rsidR="002C2931" w:rsidRPr="00720957" w:rsidRDefault="002C2931" w:rsidP="00F07F01">
            <w:pPr>
              <w:jc w:val="both"/>
              <w:rPr>
                <w:sz w:val="24"/>
                <w:szCs w:val="24"/>
              </w:rPr>
            </w:pPr>
          </w:p>
        </w:tc>
        <w:tc>
          <w:tcPr>
            <w:tcW w:w="3109" w:type="dxa"/>
            <w:tcBorders>
              <w:bottom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bottom w:val="single" w:sz="4" w:space="0" w:color="auto"/>
            </w:tcBorders>
            <w:shd w:val="clear" w:color="auto" w:fill="auto"/>
          </w:tcPr>
          <w:p w:rsidR="002C2931" w:rsidRPr="00720957" w:rsidRDefault="002C2931" w:rsidP="00F07F01">
            <w:pPr>
              <w:jc w:val="both"/>
              <w:rPr>
                <w:sz w:val="24"/>
                <w:szCs w:val="24"/>
              </w:rPr>
            </w:pPr>
            <w:r w:rsidRPr="00720957">
              <w:rPr>
                <w:sz w:val="24"/>
                <w:szCs w:val="24"/>
              </w:rPr>
              <w:t>/                                                  /</w:t>
            </w:r>
          </w:p>
        </w:tc>
      </w:tr>
      <w:tr w:rsidR="002C2931" w:rsidRPr="00720957" w:rsidTr="00F07F01">
        <w:tc>
          <w:tcPr>
            <w:tcW w:w="3107" w:type="dxa"/>
            <w:shd w:val="clear" w:color="auto" w:fill="auto"/>
          </w:tcPr>
          <w:p w:rsidR="002C2931" w:rsidRPr="00720957" w:rsidRDefault="002C2931" w:rsidP="00F07F01">
            <w:pPr>
              <w:jc w:val="both"/>
              <w:rPr>
                <w:sz w:val="24"/>
                <w:szCs w:val="24"/>
              </w:rPr>
            </w:pPr>
          </w:p>
        </w:tc>
        <w:tc>
          <w:tcPr>
            <w:tcW w:w="3109" w:type="dxa"/>
            <w:tcBorders>
              <w:top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top w:val="single" w:sz="4" w:space="0" w:color="auto"/>
            </w:tcBorders>
            <w:shd w:val="clear" w:color="auto" w:fill="auto"/>
          </w:tcPr>
          <w:p w:rsidR="002C2931" w:rsidRPr="00720957" w:rsidRDefault="002C2931" w:rsidP="00F07F01">
            <w:pPr>
              <w:jc w:val="both"/>
              <w:rPr>
                <w:sz w:val="24"/>
                <w:szCs w:val="24"/>
              </w:rPr>
            </w:pPr>
          </w:p>
        </w:tc>
      </w:tr>
      <w:tr w:rsidR="002C2931" w:rsidRPr="00720957" w:rsidTr="00F07F01">
        <w:tc>
          <w:tcPr>
            <w:tcW w:w="3107" w:type="dxa"/>
            <w:shd w:val="clear" w:color="auto" w:fill="auto"/>
          </w:tcPr>
          <w:p w:rsidR="002C2931" w:rsidRPr="00720957" w:rsidRDefault="002C2931" w:rsidP="00F07F01">
            <w:pPr>
              <w:jc w:val="both"/>
              <w:rPr>
                <w:sz w:val="24"/>
                <w:szCs w:val="24"/>
              </w:rPr>
            </w:pPr>
            <w:r>
              <w:rPr>
                <w:sz w:val="24"/>
                <w:szCs w:val="24"/>
              </w:rPr>
              <w:t>Главный с</w:t>
            </w:r>
            <w:r w:rsidRPr="00720957">
              <w:rPr>
                <w:sz w:val="24"/>
                <w:szCs w:val="24"/>
              </w:rPr>
              <w:t>удь</w:t>
            </w:r>
            <w:r>
              <w:rPr>
                <w:sz w:val="24"/>
                <w:szCs w:val="24"/>
              </w:rPr>
              <w:t>я</w:t>
            </w:r>
            <w:r w:rsidRPr="00720957">
              <w:rPr>
                <w:sz w:val="24"/>
                <w:szCs w:val="24"/>
              </w:rPr>
              <w:t>:</w:t>
            </w:r>
          </w:p>
        </w:tc>
        <w:tc>
          <w:tcPr>
            <w:tcW w:w="3109" w:type="dxa"/>
            <w:tcBorders>
              <w:bottom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bottom w:val="single" w:sz="4" w:space="0" w:color="auto"/>
            </w:tcBorders>
            <w:shd w:val="clear" w:color="auto" w:fill="auto"/>
          </w:tcPr>
          <w:p w:rsidR="002C2931" w:rsidRPr="00720957" w:rsidRDefault="002C2931" w:rsidP="00F07F01">
            <w:pPr>
              <w:jc w:val="both"/>
              <w:rPr>
                <w:sz w:val="24"/>
                <w:szCs w:val="24"/>
              </w:rPr>
            </w:pPr>
            <w:r w:rsidRPr="00720957">
              <w:rPr>
                <w:sz w:val="24"/>
                <w:szCs w:val="24"/>
              </w:rPr>
              <w:t>/                                                  /</w:t>
            </w:r>
          </w:p>
        </w:tc>
      </w:tr>
      <w:tr w:rsidR="002C2931" w:rsidRPr="00720957" w:rsidTr="00F07F01">
        <w:tc>
          <w:tcPr>
            <w:tcW w:w="3107" w:type="dxa"/>
            <w:shd w:val="clear" w:color="auto" w:fill="auto"/>
          </w:tcPr>
          <w:p w:rsidR="002C2931" w:rsidRPr="00720957" w:rsidRDefault="002C2931" w:rsidP="00F07F01">
            <w:pPr>
              <w:jc w:val="both"/>
              <w:rPr>
                <w:sz w:val="24"/>
                <w:szCs w:val="24"/>
              </w:rPr>
            </w:pPr>
          </w:p>
        </w:tc>
        <w:tc>
          <w:tcPr>
            <w:tcW w:w="3109" w:type="dxa"/>
            <w:tcBorders>
              <w:top w:val="single" w:sz="4" w:space="0" w:color="auto"/>
            </w:tcBorders>
            <w:shd w:val="clear" w:color="auto" w:fill="auto"/>
          </w:tcPr>
          <w:p w:rsidR="002C2931" w:rsidRPr="00720957" w:rsidRDefault="002C2931" w:rsidP="00F07F01">
            <w:pPr>
              <w:jc w:val="both"/>
              <w:rPr>
                <w:sz w:val="24"/>
                <w:szCs w:val="24"/>
              </w:rPr>
            </w:pPr>
          </w:p>
        </w:tc>
        <w:tc>
          <w:tcPr>
            <w:tcW w:w="283" w:type="dxa"/>
            <w:shd w:val="clear" w:color="auto" w:fill="auto"/>
          </w:tcPr>
          <w:p w:rsidR="002C2931" w:rsidRPr="00720957" w:rsidRDefault="002C2931" w:rsidP="00F07F01">
            <w:pPr>
              <w:jc w:val="both"/>
              <w:rPr>
                <w:sz w:val="24"/>
                <w:szCs w:val="24"/>
              </w:rPr>
            </w:pPr>
          </w:p>
        </w:tc>
        <w:tc>
          <w:tcPr>
            <w:tcW w:w="3388" w:type="dxa"/>
            <w:tcBorders>
              <w:top w:val="single" w:sz="4" w:space="0" w:color="auto"/>
            </w:tcBorders>
            <w:shd w:val="clear" w:color="auto" w:fill="auto"/>
          </w:tcPr>
          <w:p w:rsidR="002C2931" w:rsidRPr="00720957" w:rsidRDefault="002C2931" w:rsidP="00F07F01">
            <w:pPr>
              <w:jc w:val="both"/>
              <w:rPr>
                <w:sz w:val="24"/>
                <w:szCs w:val="24"/>
              </w:rPr>
            </w:pPr>
          </w:p>
        </w:tc>
      </w:tr>
    </w:tbl>
    <w:p w:rsidR="002C2931" w:rsidRDefault="002C2931" w:rsidP="002C2931">
      <w:pPr>
        <w:ind w:right="-380"/>
        <w:jc w:val="both"/>
        <w:rPr>
          <w:b/>
        </w:rPr>
      </w:pPr>
    </w:p>
    <w:p w:rsidR="002C2931" w:rsidRDefault="002C2931" w:rsidP="005832E5">
      <w:pPr>
        <w:widowControl w:val="0"/>
        <w:ind w:firstLine="709"/>
        <w:jc w:val="both"/>
      </w:pPr>
    </w:p>
    <w:p w:rsidR="005832E5" w:rsidRDefault="005832E5" w:rsidP="005832E5">
      <w:pPr>
        <w:widowControl w:val="0"/>
        <w:ind w:firstLine="709"/>
        <w:jc w:val="both"/>
      </w:pPr>
    </w:p>
    <w:p w:rsidR="0097190D" w:rsidRDefault="0097190D" w:rsidP="00AD581B">
      <w:pPr>
        <w:pStyle w:val="ac"/>
        <w:widowControl w:val="0"/>
        <w:ind w:left="0" w:firstLine="709"/>
        <w:jc w:val="both"/>
      </w:pPr>
    </w:p>
    <w:p w:rsidR="0097190D" w:rsidRDefault="0097190D" w:rsidP="00AD581B">
      <w:pPr>
        <w:pStyle w:val="ac"/>
        <w:widowControl w:val="0"/>
        <w:ind w:left="0" w:firstLine="709"/>
        <w:jc w:val="both"/>
      </w:pPr>
    </w:p>
    <w:p w:rsidR="0097190D" w:rsidRDefault="0097190D" w:rsidP="00AD581B">
      <w:pPr>
        <w:pStyle w:val="ac"/>
        <w:widowControl w:val="0"/>
        <w:ind w:left="0" w:firstLine="709"/>
        <w:jc w:val="both"/>
      </w:pPr>
    </w:p>
    <w:p w:rsidR="004832EF" w:rsidRDefault="004832EF" w:rsidP="004832EF">
      <w:pPr>
        <w:rPr>
          <w:b/>
        </w:rPr>
      </w:pPr>
    </w:p>
    <w:p w:rsidR="00AD581B" w:rsidRPr="003624D7" w:rsidRDefault="00AD581B" w:rsidP="004832EF">
      <w:pPr>
        <w:rPr>
          <w:b/>
        </w:rPr>
      </w:pPr>
    </w:p>
    <w:p w:rsidR="004832EF" w:rsidRDefault="004832EF" w:rsidP="00AF2EC4">
      <w:pPr>
        <w:jc w:val="both"/>
      </w:pPr>
      <w:r w:rsidRPr="00C87005">
        <w:t xml:space="preserve">         </w:t>
      </w:r>
      <w:r w:rsidR="003624D7">
        <w:t>.</w:t>
      </w:r>
      <w:r>
        <w:t xml:space="preserve"> </w:t>
      </w:r>
    </w:p>
    <w:p w:rsidR="00477530" w:rsidRDefault="00843B13" w:rsidP="001E6D1F">
      <w:pPr>
        <w:shd w:val="clear" w:color="auto" w:fill="FFFFFF"/>
        <w:jc w:val="center"/>
        <w:textAlignment w:val="baseline"/>
        <w:rPr>
          <w:b/>
          <w:color w:val="000000"/>
        </w:rPr>
      </w:pPr>
      <w:r>
        <w:rPr>
          <w:b/>
          <w:color w:val="000000"/>
        </w:rPr>
        <w:t>10</w:t>
      </w:r>
      <w:r w:rsidR="00477530" w:rsidRPr="00A549EF">
        <w:rPr>
          <w:b/>
          <w:color w:val="000000"/>
        </w:rPr>
        <w:t>.</w:t>
      </w:r>
      <w:r w:rsidR="00477530">
        <w:rPr>
          <w:b/>
          <w:color w:val="000000"/>
        </w:rPr>
        <w:t xml:space="preserve"> </w:t>
      </w:r>
      <w:r w:rsidR="00477530" w:rsidRPr="00A549EF">
        <w:rPr>
          <w:b/>
          <w:color w:val="000000"/>
        </w:rPr>
        <w:t>Источники финансирования.</w:t>
      </w:r>
    </w:p>
    <w:p w:rsidR="00477530" w:rsidRPr="00A549EF" w:rsidRDefault="00477530" w:rsidP="001E6D1F">
      <w:pPr>
        <w:shd w:val="clear" w:color="auto" w:fill="FFFFFF"/>
        <w:jc w:val="both"/>
        <w:textAlignment w:val="baseline"/>
        <w:rPr>
          <w:b/>
          <w:color w:val="000000"/>
        </w:rPr>
      </w:pPr>
    </w:p>
    <w:p w:rsidR="00E34793" w:rsidRPr="005A5DCA" w:rsidRDefault="0055411E" w:rsidP="0055411E">
      <w:pPr>
        <w:ind w:firstLine="709"/>
        <w:jc w:val="both"/>
      </w:pPr>
      <w:r>
        <w:t xml:space="preserve"> </w:t>
      </w:r>
      <w:r w:rsidR="00477530" w:rsidRPr="005A5DCA">
        <w:t xml:space="preserve">Источником финансирования </w:t>
      </w:r>
      <w:r w:rsidR="001470F9" w:rsidRPr="005A5DCA">
        <w:t xml:space="preserve">мероприятия </w:t>
      </w:r>
      <w:r w:rsidR="005A5DCA" w:rsidRPr="005A5DCA">
        <w:t>является муниципальная</w:t>
      </w:r>
      <w:r w:rsidR="00E34793" w:rsidRPr="005A5DCA">
        <w:t xml:space="preserve"> программа «Комплексное развитие сельских территорий Кичменгско- Городецкого муниципального округа Вологодской области» утвержденная постановлением администрации округа от 13.01.2023 </w:t>
      </w:r>
      <w:r w:rsidR="005A5DCA" w:rsidRPr="005A5DCA">
        <w:t>года №</w:t>
      </w:r>
      <w:r w:rsidR="001C41CB">
        <w:t xml:space="preserve"> 33.</w:t>
      </w:r>
    </w:p>
    <w:p w:rsidR="00747D19" w:rsidRDefault="00747D19" w:rsidP="00747D19">
      <w:pPr>
        <w:spacing w:line="360" w:lineRule="auto"/>
        <w:jc w:val="both"/>
      </w:pPr>
    </w:p>
    <w:p w:rsidR="00477530" w:rsidRDefault="00477530" w:rsidP="001E6D1F">
      <w:pPr>
        <w:shd w:val="clear" w:color="auto" w:fill="FFFFFF"/>
        <w:jc w:val="both"/>
        <w:textAlignment w:val="baseline"/>
      </w:pPr>
    </w:p>
    <w:p w:rsidR="00261B6E" w:rsidRDefault="00261B6E" w:rsidP="001E6D1F">
      <w:pPr>
        <w:shd w:val="clear" w:color="auto" w:fill="FFFFFF"/>
        <w:jc w:val="center"/>
        <w:textAlignment w:val="baseline"/>
        <w:rPr>
          <w:b/>
        </w:rPr>
      </w:pPr>
    </w:p>
    <w:p w:rsidR="00477530" w:rsidRPr="003624D7" w:rsidRDefault="001766A1" w:rsidP="001E6D1F">
      <w:pPr>
        <w:shd w:val="clear" w:color="auto" w:fill="FFFFFF"/>
        <w:jc w:val="center"/>
        <w:textAlignment w:val="baseline"/>
        <w:rPr>
          <w:b/>
        </w:rPr>
      </w:pPr>
      <w:r>
        <w:rPr>
          <w:b/>
        </w:rPr>
        <w:t>11</w:t>
      </w:r>
      <w:r w:rsidR="00477530" w:rsidRPr="003624D7">
        <w:rPr>
          <w:b/>
        </w:rPr>
        <w:t>.Порядок финансирования.</w:t>
      </w:r>
    </w:p>
    <w:p w:rsidR="00477530" w:rsidRDefault="00477530" w:rsidP="001E6D1F">
      <w:pPr>
        <w:shd w:val="clear" w:color="auto" w:fill="FFFFFF"/>
        <w:jc w:val="both"/>
        <w:textAlignment w:val="baseline"/>
      </w:pPr>
    </w:p>
    <w:p w:rsidR="00477530" w:rsidRDefault="00F8365B" w:rsidP="0055411E">
      <w:pPr>
        <w:shd w:val="clear" w:color="auto" w:fill="FFFFFF"/>
        <w:ind w:firstLine="709"/>
        <w:jc w:val="both"/>
        <w:textAlignment w:val="baseline"/>
      </w:pPr>
      <w:r>
        <w:t xml:space="preserve">После </w:t>
      </w:r>
      <w:r w:rsidR="0055411E">
        <w:t>проведения конкурса</w:t>
      </w:r>
      <w:r w:rsidR="001470F9">
        <w:t xml:space="preserve"> </w:t>
      </w:r>
      <w:r w:rsidR="00261B6E">
        <w:t>механизаторов -п</w:t>
      </w:r>
      <w:r w:rsidR="001470F9">
        <w:t>ахарей</w:t>
      </w:r>
      <w:r w:rsidR="00477530">
        <w:t xml:space="preserve"> сельхозпредприятие, организовавшее и проводившее кон</w:t>
      </w:r>
      <w:r w:rsidR="001470F9">
        <w:t xml:space="preserve">курс предоставляет </w:t>
      </w:r>
      <w:r w:rsidR="0055411E">
        <w:t>в администрацию</w:t>
      </w:r>
      <w:r>
        <w:t xml:space="preserve"> округа</w:t>
      </w:r>
      <w:r w:rsidR="00477530">
        <w:t xml:space="preserve"> для оплаты, согласно утвержденной сметы, следующие документы: договор на выполнение работ; счет или счет фактуру; акт выполненных работ.</w:t>
      </w:r>
    </w:p>
    <w:p w:rsidR="00477530" w:rsidRDefault="00477530" w:rsidP="001E6D1F">
      <w:pPr>
        <w:shd w:val="clear" w:color="auto" w:fill="FFFFFF"/>
        <w:jc w:val="both"/>
        <w:textAlignment w:val="baseline"/>
      </w:pPr>
    </w:p>
    <w:p w:rsidR="00477530" w:rsidRDefault="00477530" w:rsidP="00477530">
      <w:pPr>
        <w:shd w:val="clear" w:color="auto" w:fill="FFFFFF"/>
        <w:jc w:val="center"/>
        <w:textAlignment w:val="baseline"/>
      </w:pPr>
    </w:p>
    <w:p w:rsidR="00477530" w:rsidRDefault="00477530" w:rsidP="00477530">
      <w:pPr>
        <w:shd w:val="clear" w:color="auto" w:fill="FFFFFF"/>
        <w:textAlignment w:val="baseline"/>
      </w:pPr>
    </w:p>
    <w:p w:rsidR="00546A06" w:rsidRDefault="00546A06" w:rsidP="00676618">
      <w:pPr>
        <w:jc w:val="both"/>
      </w:pPr>
    </w:p>
    <w:p w:rsidR="00546A06" w:rsidRDefault="00546A06" w:rsidP="00676618">
      <w:pPr>
        <w:jc w:val="both"/>
      </w:pPr>
    </w:p>
    <w:p w:rsidR="00546A06" w:rsidRDefault="00546A06" w:rsidP="00676618">
      <w:pPr>
        <w:jc w:val="both"/>
      </w:pPr>
    </w:p>
    <w:tbl>
      <w:tblPr>
        <w:tblW w:w="0" w:type="auto"/>
        <w:tblLook w:val="04A0" w:firstRow="1" w:lastRow="0" w:firstColumn="1" w:lastColumn="0" w:noHBand="0" w:noVBand="1"/>
      </w:tblPr>
      <w:tblGrid>
        <w:gridCol w:w="3652"/>
        <w:gridCol w:w="425"/>
        <w:gridCol w:w="5664"/>
      </w:tblGrid>
      <w:tr w:rsidR="007440E5" w:rsidRPr="00725ACD" w:rsidTr="00F07F01">
        <w:tc>
          <w:tcPr>
            <w:tcW w:w="3652" w:type="dxa"/>
          </w:tcPr>
          <w:p w:rsidR="007440E5" w:rsidRPr="00725ACD" w:rsidRDefault="007440E5" w:rsidP="009B0BD5"/>
        </w:tc>
        <w:tc>
          <w:tcPr>
            <w:tcW w:w="425" w:type="dxa"/>
          </w:tcPr>
          <w:p w:rsidR="007440E5" w:rsidRPr="00725ACD" w:rsidRDefault="007440E5" w:rsidP="00F07F01">
            <w:pPr>
              <w:jc w:val="center"/>
            </w:pPr>
          </w:p>
        </w:tc>
        <w:tc>
          <w:tcPr>
            <w:tcW w:w="5664" w:type="dxa"/>
          </w:tcPr>
          <w:p w:rsidR="007440E5" w:rsidRDefault="007440E5" w:rsidP="00F07F01">
            <w:pPr>
              <w:jc w:val="both"/>
              <w:rPr>
                <w:b/>
              </w:rPr>
            </w:pPr>
          </w:p>
        </w:tc>
      </w:tr>
    </w:tbl>
    <w:p w:rsidR="007440E5" w:rsidRDefault="007440E5" w:rsidP="007440E5"/>
    <w:p w:rsidR="00420DFA" w:rsidRDefault="00420DFA" w:rsidP="007440E5"/>
    <w:p w:rsidR="00420DFA" w:rsidRDefault="00420DFA" w:rsidP="007440E5"/>
    <w:tbl>
      <w:tblPr>
        <w:tblW w:w="0" w:type="auto"/>
        <w:tblLook w:val="04A0" w:firstRow="1" w:lastRow="0" w:firstColumn="1" w:lastColumn="0" w:noHBand="0" w:noVBand="1"/>
      </w:tblPr>
      <w:tblGrid>
        <w:gridCol w:w="5495"/>
        <w:gridCol w:w="4246"/>
      </w:tblGrid>
      <w:tr w:rsidR="00420DFA" w:rsidRPr="00725ACD" w:rsidTr="00F07F01">
        <w:tc>
          <w:tcPr>
            <w:tcW w:w="5495" w:type="dxa"/>
          </w:tcPr>
          <w:p w:rsidR="00420DFA" w:rsidRDefault="00420DFA" w:rsidP="009E4E37">
            <w:pPr>
              <w:jc w:val="right"/>
            </w:pPr>
          </w:p>
          <w:p w:rsidR="0060676C" w:rsidRDefault="0060676C" w:rsidP="009E4E37">
            <w:pPr>
              <w:jc w:val="right"/>
            </w:pPr>
          </w:p>
          <w:p w:rsidR="0060676C" w:rsidRDefault="0060676C" w:rsidP="009E4E37">
            <w:pPr>
              <w:jc w:val="right"/>
            </w:pPr>
          </w:p>
          <w:p w:rsidR="0060676C" w:rsidRDefault="0060676C" w:rsidP="009E4E37">
            <w:pPr>
              <w:jc w:val="right"/>
            </w:pPr>
          </w:p>
          <w:p w:rsidR="0060676C" w:rsidRDefault="0060676C" w:rsidP="009E4E37">
            <w:pPr>
              <w:jc w:val="right"/>
            </w:pPr>
          </w:p>
          <w:p w:rsidR="0060676C" w:rsidRDefault="0060676C" w:rsidP="009E4E37">
            <w:pPr>
              <w:jc w:val="right"/>
            </w:pPr>
          </w:p>
          <w:p w:rsidR="0060676C" w:rsidRPr="00725ACD" w:rsidRDefault="0060676C" w:rsidP="009E4E37">
            <w:pPr>
              <w:jc w:val="right"/>
            </w:pPr>
          </w:p>
        </w:tc>
        <w:tc>
          <w:tcPr>
            <w:tcW w:w="4246" w:type="dxa"/>
          </w:tcPr>
          <w:p w:rsidR="00654836" w:rsidRDefault="00654836" w:rsidP="009E4E37">
            <w:pPr>
              <w:jc w:val="right"/>
            </w:pPr>
          </w:p>
          <w:p w:rsidR="00654836" w:rsidRDefault="00654836" w:rsidP="009E4E37">
            <w:pPr>
              <w:jc w:val="right"/>
            </w:pPr>
          </w:p>
          <w:p w:rsidR="003F7710" w:rsidRDefault="003F7710" w:rsidP="009E4E37">
            <w:pPr>
              <w:jc w:val="right"/>
            </w:pPr>
          </w:p>
          <w:p w:rsidR="0040250C" w:rsidRDefault="0040250C" w:rsidP="009E4E37">
            <w:pPr>
              <w:jc w:val="right"/>
            </w:pPr>
          </w:p>
          <w:p w:rsidR="0040250C" w:rsidRDefault="0040250C" w:rsidP="009E4E37">
            <w:pPr>
              <w:jc w:val="right"/>
            </w:pPr>
          </w:p>
          <w:p w:rsidR="0040250C" w:rsidRDefault="0040250C" w:rsidP="009E4E37">
            <w:pPr>
              <w:jc w:val="right"/>
            </w:pPr>
          </w:p>
          <w:p w:rsidR="0040250C" w:rsidRDefault="0040250C" w:rsidP="009E4E37">
            <w:pPr>
              <w:jc w:val="right"/>
            </w:pPr>
          </w:p>
          <w:p w:rsidR="0040250C" w:rsidRDefault="0040250C" w:rsidP="009E4E37">
            <w:pPr>
              <w:jc w:val="right"/>
            </w:pPr>
          </w:p>
          <w:p w:rsidR="0040250C" w:rsidRDefault="0040250C" w:rsidP="009E4E37">
            <w:pPr>
              <w:jc w:val="right"/>
            </w:pPr>
          </w:p>
          <w:p w:rsidR="0040250C" w:rsidRDefault="0040250C" w:rsidP="009E4E37">
            <w:pPr>
              <w:jc w:val="right"/>
            </w:pPr>
          </w:p>
          <w:p w:rsidR="0040250C" w:rsidRDefault="0040250C" w:rsidP="009E4E37">
            <w:pPr>
              <w:jc w:val="right"/>
            </w:pPr>
          </w:p>
          <w:p w:rsidR="00687670" w:rsidRDefault="00687670" w:rsidP="009E4E37">
            <w:pPr>
              <w:jc w:val="right"/>
            </w:pPr>
          </w:p>
          <w:p w:rsidR="0040250C" w:rsidRDefault="0040250C" w:rsidP="009E4E37">
            <w:pPr>
              <w:jc w:val="right"/>
            </w:pPr>
          </w:p>
          <w:p w:rsidR="009E4E37" w:rsidRDefault="009E4E37" w:rsidP="009E4E37">
            <w:pPr>
              <w:jc w:val="right"/>
            </w:pPr>
          </w:p>
          <w:p w:rsidR="00420DFA" w:rsidRPr="00725ACD" w:rsidRDefault="009B0BD5" w:rsidP="009E4E37">
            <w:pPr>
              <w:jc w:val="right"/>
            </w:pPr>
            <w:r>
              <w:lastRenderedPageBreak/>
              <w:t>Приложение № 2</w:t>
            </w:r>
          </w:p>
        </w:tc>
      </w:tr>
    </w:tbl>
    <w:p w:rsidR="007A00DF" w:rsidRDefault="007A00DF" w:rsidP="009E4E37">
      <w:pPr>
        <w:jc w:val="right"/>
      </w:pPr>
      <w:r>
        <w:t>к постановлению администрации</w:t>
      </w:r>
    </w:p>
    <w:p w:rsidR="007A00DF" w:rsidRDefault="007A00DF" w:rsidP="009E4E37">
      <w:pPr>
        <w:jc w:val="right"/>
      </w:pPr>
      <w:r>
        <w:t>Кичменгско-Городецкого</w:t>
      </w:r>
    </w:p>
    <w:p w:rsidR="007A00DF" w:rsidRDefault="007A00DF" w:rsidP="009E4E37">
      <w:pPr>
        <w:jc w:val="right"/>
      </w:pPr>
      <w:r>
        <w:t>Муниципального округа от</w:t>
      </w:r>
    </w:p>
    <w:p w:rsidR="007A00DF" w:rsidRDefault="007A00DF" w:rsidP="009E4E37">
      <w:pPr>
        <w:jc w:val="right"/>
      </w:pPr>
      <w:r>
        <w:t xml:space="preserve">                                                                                        « </w:t>
      </w:r>
      <w:r w:rsidR="009B59E2">
        <w:t xml:space="preserve">   «                        2026</w:t>
      </w:r>
      <w:r>
        <w:t xml:space="preserve"> №                  </w:t>
      </w:r>
    </w:p>
    <w:p w:rsidR="00420DFA" w:rsidRDefault="00420DFA" w:rsidP="00420DFA">
      <w:pPr>
        <w:ind w:left="1200"/>
      </w:pPr>
      <w:r>
        <w:t xml:space="preserve">                                                </w:t>
      </w:r>
    </w:p>
    <w:p w:rsidR="00420DFA" w:rsidRDefault="002B4673" w:rsidP="00420DFA">
      <w:pPr>
        <w:jc w:val="center"/>
      </w:pPr>
      <w:r>
        <w:rPr>
          <w:b/>
        </w:rPr>
        <w:t>Состав  судейской</w:t>
      </w:r>
      <w:r w:rsidR="00420DFA">
        <w:rPr>
          <w:b/>
        </w:rPr>
        <w:t xml:space="preserve"> комиссии</w:t>
      </w:r>
    </w:p>
    <w:p w:rsidR="00420DFA" w:rsidRDefault="00420DFA" w:rsidP="00420DFA">
      <w:pPr>
        <w:jc w:val="center"/>
        <w:rPr>
          <w:b/>
        </w:rPr>
      </w:pPr>
      <w:r>
        <w:rPr>
          <w:b/>
        </w:rPr>
        <w:t xml:space="preserve"> конк</w:t>
      </w:r>
      <w:r w:rsidR="004C0BB1">
        <w:rPr>
          <w:b/>
        </w:rPr>
        <w:t>урса</w:t>
      </w:r>
      <w:r w:rsidR="00742BB9">
        <w:rPr>
          <w:b/>
        </w:rPr>
        <w:t xml:space="preserve"> мехазаторов- </w:t>
      </w:r>
      <w:r w:rsidR="004C0BB1">
        <w:rPr>
          <w:b/>
        </w:rPr>
        <w:t xml:space="preserve"> Пахарей</w:t>
      </w:r>
      <w:r>
        <w:rPr>
          <w:b/>
        </w:rPr>
        <w:t xml:space="preserve"> </w:t>
      </w:r>
      <w:r w:rsidR="005F1253">
        <w:rPr>
          <w:b/>
        </w:rPr>
        <w:t>в Кичменгско- Городецком муниципальном округе</w:t>
      </w:r>
    </w:p>
    <w:p w:rsidR="00420DFA" w:rsidRDefault="00420DFA" w:rsidP="00420DFA">
      <w:pPr>
        <w:jc w:val="center"/>
        <w:rPr>
          <w:b/>
        </w:rPr>
      </w:pPr>
    </w:p>
    <w:tbl>
      <w:tblPr>
        <w:tblW w:w="0" w:type="auto"/>
        <w:tblLook w:val="04A0" w:firstRow="1" w:lastRow="0" w:firstColumn="1" w:lastColumn="0" w:noHBand="0" w:noVBand="1"/>
      </w:tblPr>
      <w:tblGrid>
        <w:gridCol w:w="3604"/>
        <w:gridCol w:w="615"/>
        <w:gridCol w:w="5546"/>
      </w:tblGrid>
      <w:tr w:rsidR="00420DFA" w:rsidRPr="00725ACD" w:rsidTr="00B33986">
        <w:tc>
          <w:tcPr>
            <w:tcW w:w="3604" w:type="dxa"/>
          </w:tcPr>
          <w:p w:rsidR="00A457B0" w:rsidRDefault="00687670" w:rsidP="00F07F01">
            <w:pPr>
              <w:jc w:val="center"/>
              <w:rPr>
                <w:b/>
              </w:rPr>
            </w:pPr>
            <w:r>
              <w:rPr>
                <w:b/>
              </w:rPr>
              <w:t xml:space="preserve">Томилова </w:t>
            </w:r>
          </w:p>
          <w:p w:rsidR="00420DFA" w:rsidRPr="00725ACD" w:rsidRDefault="00687670" w:rsidP="00F07F01">
            <w:pPr>
              <w:jc w:val="center"/>
              <w:rPr>
                <w:b/>
              </w:rPr>
            </w:pPr>
            <w:r>
              <w:rPr>
                <w:b/>
              </w:rPr>
              <w:t>Зоя Альбертовна</w:t>
            </w:r>
          </w:p>
          <w:p w:rsidR="00420DFA" w:rsidRDefault="00420DFA" w:rsidP="00F07F01">
            <w:pPr>
              <w:jc w:val="center"/>
            </w:pPr>
          </w:p>
          <w:p w:rsidR="008128A5" w:rsidRDefault="008128A5" w:rsidP="00F07F01">
            <w:pPr>
              <w:jc w:val="center"/>
            </w:pPr>
          </w:p>
          <w:p w:rsidR="003B205C" w:rsidRDefault="00687670" w:rsidP="00F07F01">
            <w:pPr>
              <w:jc w:val="center"/>
              <w:rPr>
                <w:b/>
              </w:rPr>
            </w:pPr>
            <w:r>
              <w:rPr>
                <w:b/>
              </w:rPr>
              <w:t>Жаравина</w:t>
            </w:r>
          </w:p>
          <w:p w:rsidR="00687670" w:rsidRDefault="00687670" w:rsidP="00F07F01">
            <w:pPr>
              <w:jc w:val="center"/>
            </w:pPr>
            <w:r>
              <w:rPr>
                <w:b/>
              </w:rPr>
              <w:t>Надежда Владимировна</w:t>
            </w:r>
          </w:p>
          <w:p w:rsidR="003B205C" w:rsidRDefault="003B205C" w:rsidP="00F07F01">
            <w:pPr>
              <w:jc w:val="center"/>
            </w:pPr>
          </w:p>
          <w:p w:rsidR="003B205C" w:rsidRDefault="003B205C" w:rsidP="00F07F01">
            <w:pPr>
              <w:jc w:val="center"/>
            </w:pPr>
          </w:p>
          <w:p w:rsidR="003B205C" w:rsidRDefault="003B205C" w:rsidP="00F07F01">
            <w:pPr>
              <w:jc w:val="center"/>
            </w:pPr>
            <w:r>
              <w:t>Члены комиссии:</w:t>
            </w:r>
          </w:p>
          <w:p w:rsidR="003B205C" w:rsidRPr="00725ACD" w:rsidRDefault="003B205C" w:rsidP="00F07F01">
            <w:pPr>
              <w:jc w:val="center"/>
            </w:pPr>
          </w:p>
        </w:tc>
        <w:tc>
          <w:tcPr>
            <w:tcW w:w="615" w:type="dxa"/>
          </w:tcPr>
          <w:p w:rsidR="00420DFA" w:rsidRPr="00725ACD" w:rsidRDefault="00420DFA" w:rsidP="00F07F01">
            <w:pPr>
              <w:jc w:val="center"/>
            </w:pPr>
            <w:r w:rsidRPr="00725ACD">
              <w:t>-</w:t>
            </w:r>
          </w:p>
        </w:tc>
        <w:tc>
          <w:tcPr>
            <w:tcW w:w="5546" w:type="dxa"/>
          </w:tcPr>
          <w:p w:rsidR="00420DFA" w:rsidRDefault="00687670" w:rsidP="00F07F01">
            <w:pPr>
              <w:jc w:val="both"/>
            </w:pPr>
            <w:r>
              <w:t xml:space="preserve">и.о начальника отдела </w:t>
            </w:r>
            <w:r w:rsidR="00B33986">
              <w:t>сельского хозяйства</w:t>
            </w:r>
            <w:r w:rsidR="00420DFA" w:rsidRPr="00725ACD">
              <w:t xml:space="preserve"> </w:t>
            </w:r>
            <w:r w:rsidR="003550BC">
              <w:t>администрации округа</w:t>
            </w:r>
            <w:r w:rsidR="00420DFA" w:rsidRPr="00725ACD">
              <w:t>, председатель комиссии;</w:t>
            </w:r>
          </w:p>
          <w:p w:rsidR="003B205C" w:rsidRDefault="003B205C" w:rsidP="00F07F01">
            <w:pPr>
              <w:jc w:val="both"/>
            </w:pPr>
          </w:p>
          <w:p w:rsidR="00420DFA" w:rsidRDefault="003B205C" w:rsidP="003B205C">
            <w:r w:rsidRPr="003B205C">
              <w:t xml:space="preserve">- </w:t>
            </w:r>
            <w:r w:rsidR="00687670">
              <w:t>эксперт</w:t>
            </w:r>
            <w:r w:rsidR="009B59E2">
              <w:t xml:space="preserve"> о</w:t>
            </w:r>
            <w:r>
              <w:t>тдела</w:t>
            </w:r>
            <w:r w:rsidRPr="00725ACD">
              <w:t xml:space="preserve"> </w:t>
            </w:r>
            <w:r>
              <w:t xml:space="preserve">сельского </w:t>
            </w:r>
            <w:r w:rsidR="00687670">
              <w:t>хозяйства администрации</w:t>
            </w:r>
            <w:r w:rsidR="003550BC">
              <w:t xml:space="preserve"> округа</w:t>
            </w:r>
            <w:r w:rsidR="008128A5">
              <w:t>,</w:t>
            </w:r>
            <w:r w:rsidR="003550BC" w:rsidRPr="00725ACD">
              <w:t xml:space="preserve"> заместитель председателя комиссии;</w:t>
            </w:r>
          </w:p>
          <w:p w:rsidR="003B205C" w:rsidRPr="003B205C" w:rsidRDefault="003B205C" w:rsidP="003B205C"/>
        </w:tc>
      </w:tr>
      <w:tr w:rsidR="00420DFA" w:rsidRPr="00725ACD" w:rsidTr="00B33986">
        <w:tc>
          <w:tcPr>
            <w:tcW w:w="3604" w:type="dxa"/>
          </w:tcPr>
          <w:p w:rsidR="00B33986" w:rsidRDefault="00B33986" w:rsidP="00F07F01">
            <w:pPr>
              <w:jc w:val="center"/>
              <w:rPr>
                <w:b/>
              </w:rPr>
            </w:pPr>
            <w:r>
              <w:rPr>
                <w:b/>
              </w:rPr>
              <w:t xml:space="preserve">Дресвянкин </w:t>
            </w:r>
          </w:p>
          <w:p w:rsidR="00420DFA" w:rsidRPr="00B33986" w:rsidRDefault="00B33986" w:rsidP="00F07F01">
            <w:pPr>
              <w:jc w:val="center"/>
            </w:pPr>
            <w:r>
              <w:rPr>
                <w:b/>
              </w:rPr>
              <w:t xml:space="preserve"> </w:t>
            </w:r>
            <w:r w:rsidRPr="00B33986">
              <w:t>Владимир</w:t>
            </w:r>
            <w:r>
              <w:t xml:space="preserve"> </w:t>
            </w:r>
            <w:r w:rsidRPr="00B33986">
              <w:t>Александрович</w:t>
            </w:r>
          </w:p>
          <w:p w:rsidR="00420DFA" w:rsidRDefault="00420DFA" w:rsidP="00B33986"/>
          <w:p w:rsidR="00420DFA" w:rsidRPr="009F5EA7" w:rsidRDefault="003B205C" w:rsidP="00F07F01">
            <w:pPr>
              <w:jc w:val="center"/>
              <w:rPr>
                <w:b/>
              </w:rPr>
            </w:pPr>
            <w:r w:rsidRPr="009F5EA7">
              <w:rPr>
                <w:b/>
              </w:rPr>
              <w:t>Аленевская</w:t>
            </w:r>
          </w:p>
          <w:p w:rsidR="003B205C" w:rsidRDefault="003B205C" w:rsidP="00F07F01">
            <w:pPr>
              <w:jc w:val="center"/>
            </w:pPr>
            <w:r>
              <w:t>Ва</w:t>
            </w:r>
            <w:r w:rsidR="00923FF3">
              <w:t xml:space="preserve">лентина Григорьевна      </w:t>
            </w:r>
          </w:p>
          <w:p w:rsidR="00923FF3" w:rsidRPr="00725ACD" w:rsidRDefault="00923FF3" w:rsidP="00F07F01">
            <w:pPr>
              <w:jc w:val="center"/>
            </w:pPr>
          </w:p>
        </w:tc>
        <w:tc>
          <w:tcPr>
            <w:tcW w:w="615" w:type="dxa"/>
          </w:tcPr>
          <w:p w:rsidR="00420DFA" w:rsidRPr="00725ACD" w:rsidRDefault="00B33986" w:rsidP="00F07F01">
            <w:pPr>
              <w:jc w:val="center"/>
            </w:pPr>
            <w:r>
              <w:t xml:space="preserve"> </w:t>
            </w:r>
          </w:p>
        </w:tc>
        <w:tc>
          <w:tcPr>
            <w:tcW w:w="5546" w:type="dxa"/>
          </w:tcPr>
          <w:p w:rsidR="00420DFA" w:rsidRDefault="008128A5" w:rsidP="00F07F01">
            <w:pPr>
              <w:jc w:val="both"/>
            </w:pPr>
            <w:r>
              <w:t>-г</w:t>
            </w:r>
            <w:r w:rsidR="00B33986">
              <w:t>лавный агроном СПК (колхоз) «Майский»</w:t>
            </w:r>
          </w:p>
          <w:p w:rsidR="00420DFA" w:rsidRDefault="00420DFA" w:rsidP="00F07F01">
            <w:pPr>
              <w:jc w:val="center"/>
              <w:rPr>
                <w:sz w:val="16"/>
                <w:szCs w:val="16"/>
              </w:rPr>
            </w:pPr>
          </w:p>
          <w:p w:rsidR="008128A5" w:rsidRDefault="008128A5" w:rsidP="009F5EA7"/>
          <w:p w:rsidR="009F5EA7" w:rsidRDefault="00B33986" w:rsidP="009F5EA7">
            <w:r>
              <w:t xml:space="preserve">-  </w:t>
            </w:r>
            <w:r w:rsidR="008128A5">
              <w:t>п</w:t>
            </w:r>
            <w:r w:rsidR="002A344D">
              <w:t>риглашенный</w:t>
            </w:r>
          </w:p>
          <w:p w:rsidR="00E6094A" w:rsidRPr="009F5EA7" w:rsidRDefault="00E6094A" w:rsidP="009F5EA7"/>
        </w:tc>
      </w:tr>
      <w:tr w:rsidR="00420DFA" w:rsidRPr="00725ACD" w:rsidTr="00B33986">
        <w:tc>
          <w:tcPr>
            <w:tcW w:w="3604" w:type="dxa"/>
          </w:tcPr>
          <w:p w:rsidR="00E6094A" w:rsidRDefault="00B33986" w:rsidP="00B33986">
            <w:pPr>
              <w:jc w:val="center"/>
              <w:rPr>
                <w:b/>
              </w:rPr>
            </w:pPr>
            <w:r>
              <w:rPr>
                <w:b/>
              </w:rPr>
              <w:t xml:space="preserve">Курилова </w:t>
            </w:r>
          </w:p>
          <w:p w:rsidR="00B33986" w:rsidRDefault="00B33986" w:rsidP="00B33986">
            <w:pPr>
              <w:jc w:val="center"/>
            </w:pPr>
            <w:r w:rsidRPr="00B33986">
              <w:t xml:space="preserve">Нина </w:t>
            </w:r>
            <w:r>
              <w:t xml:space="preserve">   </w:t>
            </w:r>
            <w:r w:rsidRPr="00B33986">
              <w:t>Николаевна</w:t>
            </w:r>
          </w:p>
          <w:p w:rsidR="00B33986" w:rsidRPr="00B33986" w:rsidRDefault="00B33986" w:rsidP="00B33986">
            <w:pPr>
              <w:jc w:val="center"/>
            </w:pPr>
          </w:p>
        </w:tc>
        <w:tc>
          <w:tcPr>
            <w:tcW w:w="615" w:type="dxa"/>
          </w:tcPr>
          <w:p w:rsidR="00420DFA" w:rsidRPr="00725ACD" w:rsidRDefault="00420DFA" w:rsidP="00F07F01">
            <w:pPr>
              <w:jc w:val="center"/>
            </w:pPr>
          </w:p>
        </w:tc>
        <w:tc>
          <w:tcPr>
            <w:tcW w:w="5546" w:type="dxa"/>
          </w:tcPr>
          <w:p w:rsidR="00420DFA" w:rsidRPr="00725ACD" w:rsidRDefault="00F3693B" w:rsidP="00E6094A">
            <w:r>
              <w:t>-</w:t>
            </w:r>
            <w:r w:rsidR="00B33986">
              <w:t xml:space="preserve"> </w:t>
            </w:r>
            <w:r w:rsidR="008128A5">
              <w:t>п</w:t>
            </w:r>
            <w:r>
              <w:t xml:space="preserve">риглашенный </w:t>
            </w:r>
          </w:p>
        </w:tc>
      </w:tr>
      <w:tr w:rsidR="00420DFA" w:rsidRPr="00725ACD" w:rsidTr="00B33986">
        <w:tc>
          <w:tcPr>
            <w:tcW w:w="3604" w:type="dxa"/>
          </w:tcPr>
          <w:p w:rsidR="00B33986" w:rsidRDefault="00420DFA" w:rsidP="00F07F01">
            <w:pPr>
              <w:rPr>
                <w:b/>
              </w:rPr>
            </w:pPr>
            <w:r>
              <w:rPr>
                <w:b/>
              </w:rPr>
              <w:t xml:space="preserve">             </w:t>
            </w:r>
            <w:r w:rsidR="00B33986">
              <w:rPr>
                <w:b/>
              </w:rPr>
              <w:t>Коряковская</w:t>
            </w:r>
          </w:p>
          <w:p w:rsidR="00420DFA" w:rsidRDefault="00B33986" w:rsidP="00F07F01">
            <w:r w:rsidRPr="00B33986">
              <w:rPr>
                <w:b/>
              </w:rPr>
              <w:t xml:space="preserve">    </w:t>
            </w:r>
            <w:r w:rsidRPr="00B33986">
              <w:t>Марина Александровна</w:t>
            </w:r>
            <w:r w:rsidR="00420DFA" w:rsidRPr="00B33986">
              <w:t xml:space="preserve"> </w:t>
            </w:r>
          </w:p>
          <w:p w:rsidR="00B33986" w:rsidRPr="00B33986" w:rsidRDefault="00B33986" w:rsidP="00F07F01"/>
          <w:p w:rsidR="00420DFA" w:rsidRPr="00725ACD" w:rsidRDefault="00420DFA" w:rsidP="00F07F01">
            <w:pPr>
              <w:jc w:val="center"/>
            </w:pPr>
          </w:p>
        </w:tc>
        <w:tc>
          <w:tcPr>
            <w:tcW w:w="615" w:type="dxa"/>
          </w:tcPr>
          <w:p w:rsidR="00420DFA" w:rsidRPr="00725ACD" w:rsidRDefault="00420DFA" w:rsidP="00F07F01">
            <w:pPr>
              <w:jc w:val="center"/>
            </w:pPr>
          </w:p>
        </w:tc>
        <w:tc>
          <w:tcPr>
            <w:tcW w:w="5546" w:type="dxa"/>
          </w:tcPr>
          <w:p w:rsidR="00420DFA" w:rsidRDefault="00B33986" w:rsidP="00F07F01">
            <w:pPr>
              <w:jc w:val="both"/>
            </w:pPr>
            <w:r>
              <w:t xml:space="preserve">- </w:t>
            </w:r>
            <w:r w:rsidR="008128A5">
              <w:t>п</w:t>
            </w:r>
            <w:r w:rsidR="001C4176">
              <w:t>риглашенный</w:t>
            </w:r>
          </w:p>
          <w:p w:rsidR="0060676C" w:rsidRDefault="0060676C" w:rsidP="00F07F01">
            <w:pPr>
              <w:jc w:val="both"/>
            </w:pPr>
          </w:p>
          <w:p w:rsidR="00420DFA" w:rsidRPr="00725ACD" w:rsidRDefault="00420DFA" w:rsidP="00F07F01">
            <w:pPr>
              <w:jc w:val="center"/>
            </w:pPr>
          </w:p>
        </w:tc>
      </w:tr>
      <w:tr w:rsidR="00420DFA" w:rsidRPr="00725ACD" w:rsidTr="00B33986">
        <w:tc>
          <w:tcPr>
            <w:tcW w:w="3604" w:type="dxa"/>
          </w:tcPr>
          <w:p w:rsidR="00B77950" w:rsidRDefault="00B33986" w:rsidP="00F07F01">
            <w:pPr>
              <w:jc w:val="center"/>
              <w:rPr>
                <w:b/>
              </w:rPr>
            </w:pPr>
            <w:r>
              <w:rPr>
                <w:b/>
              </w:rPr>
              <w:t>Бубнова</w:t>
            </w:r>
          </w:p>
          <w:p w:rsidR="00B33986" w:rsidRPr="00B33986" w:rsidRDefault="00B33986" w:rsidP="00F07F01">
            <w:pPr>
              <w:jc w:val="center"/>
            </w:pPr>
            <w:r w:rsidRPr="00B33986">
              <w:t>Наталья Александровна</w:t>
            </w:r>
          </w:p>
        </w:tc>
        <w:tc>
          <w:tcPr>
            <w:tcW w:w="615" w:type="dxa"/>
          </w:tcPr>
          <w:p w:rsidR="00420DFA" w:rsidRPr="00725ACD" w:rsidRDefault="00420DFA" w:rsidP="00F07F01">
            <w:pPr>
              <w:jc w:val="center"/>
            </w:pPr>
          </w:p>
        </w:tc>
        <w:tc>
          <w:tcPr>
            <w:tcW w:w="5546" w:type="dxa"/>
          </w:tcPr>
          <w:p w:rsidR="00420DFA" w:rsidRPr="00725ACD" w:rsidRDefault="00B77950" w:rsidP="00B33986">
            <w:r>
              <w:t>-</w:t>
            </w:r>
            <w:r w:rsidR="008128A5">
              <w:t xml:space="preserve"> п</w:t>
            </w:r>
            <w:r w:rsidR="00B33986">
              <w:t xml:space="preserve">редседатель СПК «Альянс» </w:t>
            </w:r>
          </w:p>
        </w:tc>
      </w:tr>
      <w:tr w:rsidR="00420DFA" w:rsidRPr="00725ACD" w:rsidTr="00B33986">
        <w:tc>
          <w:tcPr>
            <w:tcW w:w="3604" w:type="dxa"/>
          </w:tcPr>
          <w:p w:rsidR="00420DFA" w:rsidRDefault="00420DFA" w:rsidP="00F07F01">
            <w:pPr>
              <w:jc w:val="center"/>
            </w:pPr>
          </w:p>
          <w:p w:rsidR="00C65AC5" w:rsidRDefault="00C65AC5" w:rsidP="00F07F01">
            <w:pPr>
              <w:jc w:val="center"/>
            </w:pPr>
          </w:p>
          <w:p w:rsidR="003167C0" w:rsidRPr="00B33986" w:rsidRDefault="003167C0" w:rsidP="00F07F01">
            <w:pPr>
              <w:jc w:val="center"/>
              <w:rPr>
                <w:b/>
              </w:rPr>
            </w:pPr>
            <w:r w:rsidRPr="00B33986">
              <w:rPr>
                <w:b/>
              </w:rPr>
              <w:t>Безгодова</w:t>
            </w:r>
          </w:p>
          <w:p w:rsidR="001160FB" w:rsidRPr="00725ACD" w:rsidRDefault="003167C0" w:rsidP="006342D6">
            <w:pPr>
              <w:jc w:val="center"/>
            </w:pPr>
            <w:r>
              <w:t>Елена Александровна</w:t>
            </w:r>
          </w:p>
        </w:tc>
        <w:tc>
          <w:tcPr>
            <w:tcW w:w="615" w:type="dxa"/>
          </w:tcPr>
          <w:p w:rsidR="00420DFA" w:rsidRPr="00725ACD" w:rsidRDefault="00420DFA" w:rsidP="00F07F01">
            <w:pPr>
              <w:jc w:val="center"/>
            </w:pPr>
          </w:p>
        </w:tc>
        <w:tc>
          <w:tcPr>
            <w:tcW w:w="5546" w:type="dxa"/>
          </w:tcPr>
          <w:p w:rsidR="00420DFA" w:rsidRDefault="00420DFA" w:rsidP="00F07F01">
            <w:pPr>
              <w:jc w:val="center"/>
            </w:pPr>
          </w:p>
          <w:p w:rsidR="000B367B" w:rsidRDefault="000B367B" w:rsidP="000B367B"/>
          <w:p w:rsidR="003167C0" w:rsidRPr="00725ACD" w:rsidRDefault="003167C0" w:rsidP="000B367B">
            <w:r>
              <w:t>-</w:t>
            </w:r>
            <w:r w:rsidR="00B33986">
              <w:t xml:space="preserve"> </w:t>
            </w:r>
            <w:r>
              <w:t>главный агроном СПК «Альянс»</w:t>
            </w:r>
          </w:p>
        </w:tc>
      </w:tr>
      <w:tr w:rsidR="00420DFA" w:rsidRPr="00725ACD" w:rsidTr="00B33986">
        <w:tc>
          <w:tcPr>
            <w:tcW w:w="3604" w:type="dxa"/>
          </w:tcPr>
          <w:p w:rsidR="00420DFA" w:rsidRPr="00725ACD" w:rsidRDefault="00420DFA" w:rsidP="00F07F01">
            <w:pPr>
              <w:jc w:val="center"/>
            </w:pPr>
          </w:p>
        </w:tc>
        <w:tc>
          <w:tcPr>
            <w:tcW w:w="615" w:type="dxa"/>
          </w:tcPr>
          <w:p w:rsidR="00420DFA" w:rsidRPr="00725ACD" w:rsidRDefault="00420DFA" w:rsidP="00F07F01">
            <w:pPr>
              <w:jc w:val="center"/>
            </w:pPr>
          </w:p>
        </w:tc>
        <w:tc>
          <w:tcPr>
            <w:tcW w:w="5546" w:type="dxa"/>
          </w:tcPr>
          <w:p w:rsidR="00420DFA" w:rsidRPr="00725ACD" w:rsidRDefault="00420DFA" w:rsidP="00F07F01">
            <w:pPr>
              <w:jc w:val="center"/>
            </w:pPr>
          </w:p>
        </w:tc>
      </w:tr>
      <w:tr w:rsidR="00420DFA" w:rsidRPr="00725ACD" w:rsidTr="00B33986">
        <w:trPr>
          <w:trHeight w:val="359"/>
        </w:trPr>
        <w:tc>
          <w:tcPr>
            <w:tcW w:w="3604" w:type="dxa"/>
          </w:tcPr>
          <w:p w:rsidR="00420DFA" w:rsidRPr="00725ACD" w:rsidRDefault="00420DFA" w:rsidP="00F07F01">
            <w:pPr>
              <w:jc w:val="center"/>
            </w:pPr>
          </w:p>
        </w:tc>
        <w:tc>
          <w:tcPr>
            <w:tcW w:w="615" w:type="dxa"/>
          </w:tcPr>
          <w:p w:rsidR="00420DFA" w:rsidRPr="00725ACD" w:rsidRDefault="00420DFA" w:rsidP="00F07F01">
            <w:pPr>
              <w:jc w:val="center"/>
            </w:pPr>
          </w:p>
        </w:tc>
        <w:tc>
          <w:tcPr>
            <w:tcW w:w="5546" w:type="dxa"/>
          </w:tcPr>
          <w:p w:rsidR="00420DFA" w:rsidRPr="00725ACD" w:rsidRDefault="00420DFA" w:rsidP="00F07F01">
            <w:pPr>
              <w:jc w:val="center"/>
            </w:pPr>
          </w:p>
        </w:tc>
      </w:tr>
      <w:tr w:rsidR="00420DFA" w:rsidRPr="00725ACD" w:rsidTr="00B33986">
        <w:tc>
          <w:tcPr>
            <w:tcW w:w="3604" w:type="dxa"/>
          </w:tcPr>
          <w:p w:rsidR="00420DFA" w:rsidRPr="00725ACD" w:rsidRDefault="00420DFA" w:rsidP="00F07F01">
            <w:pPr>
              <w:jc w:val="center"/>
            </w:pPr>
          </w:p>
        </w:tc>
        <w:tc>
          <w:tcPr>
            <w:tcW w:w="615" w:type="dxa"/>
          </w:tcPr>
          <w:p w:rsidR="00420DFA" w:rsidRPr="00725ACD" w:rsidRDefault="00420DFA" w:rsidP="00F07F01">
            <w:pPr>
              <w:jc w:val="center"/>
            </w:pPr>
          </w:p>
        </w:tc>
        <w:tc>
          <w:tcPr>
            <w:tcW w:w="5546" w:type="dxa"/>
          </w:tcPr>
          <w:p w:rsidR="0060676C" w:rsidRDefault="0060676C" w:rsidP="0040250C">
            <w:pPr>
              <w:jc w:val="right"/>
            </w:pPr>
          </w:p>
          <w:p w:rsidR="0060676C" w:rsidRDefault="0060676C" w:rsidP="0040250C">
            <w:pPr>
              <w:jc w:val="right"/>
            </w:pPr>
          </w:p>
          <w:p w:rsidR="0060676C" w:rsidRDefault="0060676C" w:rsidP="009E4E37"/>
          <w:p w:rsidR="00935FF4" w:rsidRDefault="00935FF4" w:rsidP="009E4E37"/>
          <w:p w:rsidR="009E4E37" w:rsidRDefault="009E4E37" w:rsidP="009E4E37"/>
          <w:p w:rsidR="00420DFA" w:rsidRDefault="00654836" w:rsidP="0040250C">
            <w:pPr>
              <w:jc w:val="right"/>
            </w:pPr>
            <w:r>
              <w:t xml:space="preserve">Приложение </w:t>
            </w:r>
            <w:r w:rsidR="001A10DE">
              <w:t>3</w:t>
            </w:r>
          </w:p>
          <w:p w:rsidR="007A00DF" w:rsidRDefault="007A00DF" w:rsidP="007A00DF">
            <w:pPr>
              <w:jc w:val="right"/>
            </w:pPr>
            <w:r>
              <w:t>к постановлению администрации</w:t>
            </w:r>
          </w:p>
          <w:p w:rsidR="007A00DF" w:rsidRDefault="007A00DF" w:rsidP="007A00DF">
            <w:pPr>
              <w:jc w:val="right"/>
            </w:pPr>
            <w:r>
              <w:t>Кичменгско-Городецкого</w:t>
            </w:r>
          </w:p>
          <w:p w:rsidR="007A00DF" w:rsidRDefault="007A00DF" w:rsidP="007A00DF">
            <w:pPr>
              <w:jc w:val="right"/>
            </w:pPr>
            <w:r>
              <w:t>Муниципального округа от</w:t>
            </w:r>
          </w:p>
          <w:p w:rsidR="007A00DF" w:rsidRDefault="007A00DF" w:rsidP="007A00DF">
            <w:pPr>
              <w:jc w:val="center"/>
            </w:pPr>
            <w:r>
              <w:t xml:space="preserve">                                                          </w:t>
            </w:r>
            <w:r w:rsidR="009E4E37">
              <w:t xml:space="preserve">                                            «    »</w:t>
            </w:r>
            <w:r w:rsidR="0038077B">
              <w:t xml:space="preserve">                        2026</w:t>
            </w:r>
            <w:r>
              <w:t xml:space="preserve"> №                  </w:t>
            </w:r>
          </w:p>
          <w:p w:rsidR="007A00DF" w:rsidRPr="00725ACD" w:rsidRDefault="007A00DF" w:rsidP="00654836">
            <w:pPr>
              <w:jc w:val="right"/>
            </w:pPr>
          </w:p>
        </w:tc>
      </w:tr>
    </w:tbl>
    <w:p w:rsidR="00420DFA" w:rsidRDefault="00420DFA" w:rsidP="007440E5"/>
    <w:p w:rsidR="006342D6" w:rsidRPr="00880115" w:rsidRDefault="006342D6" w:rsidP="006342D6">
      <w:pPr>
        <w:pStyle w:val="1"/>
        <w:keepLines w:val="0"/>
        <w:tabs>
          <w:tab w:val="num" w:pos="0"/>
        </w:tabs>
        <w:spacing w:before="0"/>
        <w:ind w:left="432" w:hanging="432"/>
        <w:jc w:val="center"/>
        <w:rPr>
          <w:rFonts w:ascii="Cambria" w:eastAsia="Times New Roman" w:hAnsi="Cambria" w:cs="Times New Roman"/>
          <w:color w:val="auto"/>
        </w:rPr>
      </w:pPr>
      <w:r w:rsidRPr="00880115">
        <w:rPr>
          <w:rFonts w:ascii="Cambria" w:eastAsia="Times New Roman" w:hAnsi="Cambria" w:cs="Times New Roman"/>
          <w:b w:val="0"/>
          <w:color w:val="auto"/>
        </w:rPr>
        <w:t>С М Е Т А</w:t>
      </w:r>
    </w:p>
    <w:p w:rsidR="006342D6" w:rsidRDefault="00F70D84" w:rsidP="006342D6">
      <w:pPr>
        <w:jc w:val="center"/>
      </w:pPr>
      <w:r>
        <w:t xml:space="preserve">расходов на проведение </w:t>
      </w:r>
    </w:p>
    <w:p w:rsidR="006342D6" w:rsidRDefault="006342D6" w:rsidP="006342D6">
      <w:pPr>
        <w:jc w:val="center"/>
      </w:pPr>
      <w:r>
        <w:t>конкур</w:t>
      </w:r>
      <w:r w:rsidR="00E94505">
        <w:t xml:space="preserve">са </w:t>
      </w:r>
      <w:r w:rsidR="00B4303F">
        <w:t>механизаторов-</w:t>
      </w:r>
      <w:r w:rsidR="007A00DF">
        <w:t>п</w:t>
      </w:r>
      <w:r w:rsidR="00E94505">
        <w:t>ахарей</w:t>
      </w:r>
    </w:p>
    <w:p w:rsidR="007A00DF" w:rsidRDefault="007A00DF" w:rsidP="006342D6">
      <w:pPr>
        <w:jc w:val="center"/>
      </w:pPr>
      <w:r>
        <w:t>в Кичменско-Городецком муниципальном округе</w:t>
      </w:r>
    </w:p>
    <w:p w:rsidR="006342D6" w:rsidRDefault="006342D6" w:rsidP="006342D6">
      <w:pPr>
        <w:jc w:val="center"/>
      </w:pPr>
    </w:p>
    <w:tbl>
      <w:tblPr>
        <w:tblW w:w="9772" w:type="dxa"/>
        <w:tblInd w:w="-25" w:type="dxa"/>
        <w:tblLayout w:type="fixed"/>
        <w:tblLook w:val="0000" w:firstRow="0" w:lastRow="0" w:firstColumn="0" w:lastColumn="0" w:noHBand="0" w:noVBand="0"/>
      </w:tblPr>
      <w:tblGrid>
        <w:gridCol w:w="842"/>
        <w:gridCol w:w="6804"/>
        <w:gridCol w:w="2126"/>
      </w:tblGrid>
      <w:tr w:rsidR="006342D6" w:rsidTr="00F07F01">
        <w:tc>
          <w:tcPr>
            <w:tcW w:w="842" w:type="dxa"/>
            <w:tcBorders>
              <w:top w:val="single" w:sz="4" w:space="0" w:color="000000"/>
              <w:left w:val="single" w:sz="4" w:space="0" w:color="000000"/>
              <w:bottom w:val="single" w:sz="4" w:space="0" w:color="000000"/>
            </w:tcBorders>
            <w:shd w:val="clear" w:color="auto" w:fill="auto"/>
            <w:vAlign w:val="center"/>
          </w:tcPr>
          <w:p w:rsidR="006342D6" w:rsidRDefault="006342D6" w:rsidP="00F07F01">
            <w:pPr>
              <w:jc w:val="center"/>
            </w:pPr>
            <w:r>
              <w:t>№ п/п</w:t>
            </w:r>
          </w:p>
        </w:tc>
        <w:tc>
          <w:tcPr>
            <w:tcW w:w="6804" w:type="dxa"/>
            <w:tcBorders>
              <w:top w:val="single" w:sz="4" w:space="0" w:color="000000"/>
              <w:left w:val="single" w:sz="4" w:space="0" w:color="000000"/>
              <w:bottom w:val="single" w:sz="4" w:space="0" w:color="000000"/>
            </w:tcBorders>
            <w:shd w:val="clear" w:color="auto" w:fill="auto"/>
            <w:vAlign w:val="center"/>
          </w:tcPr>
          <w:p w:rsidR="006342D6" w:rsidRDefault="006342D6" w:rsidP="00F07F01">
            <w:pPr>
              <w:jc w:val="center"/>
            </w:pPr>
            <w:r>
              <w:t>Наименование расходов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2D6" w:rsidRDefault="006342D6" w:rsidP="00F07F01">
            <w:pPr>
              <w:jc w:val="center"/>
            </w:pPr>
            <w:r>
              <w:t>Сумма, рублей</w:t>
            </w:r>
          </w:p>
        </w:tc>
      </w:tr>
      <w:tr w:rsidR="006342D6" w:rsidTr="00F07F01">
        <w:tc>
          <w:tcPr>
            <w:tcW w:w="842" w:type="dxa"/>
            <w:tcBorders>
              <w:top w:val="single" w:sz="4" w:space="0" w:color="000000"/>
              <w:left w:val="single" w:sz="4" w:space="0" w:color="000000"/>
              <w:bottom w:val="single" w:sz="4" w:space="0" w:color="000000"/>
            </w:tcBorders>
            <w:shd w:val="clear" w:color="auto" w:fill="auto"/>
          </w:tcPr>
          <w:p w:rsidR="006342D6" w:rsidRDefault="006342D6" w:rsidP="00F07F01">
            <w:pPr>
              <w:jc w:val="center"/>
            </w:pPr>
            <w:r>
              <w:t>1</w:t>
            </w:r>
          </w:p>
        </w:tc>
        <w:tc>
          <w:tcPr>
            <w:tcW w:w="6804" w:type="dxa"/>
            <w:tcBorders>
              <w:top w:val="single" w:sz="4" w:space="0" w:color="000000"/>
              <w:left w:val="single" w:sz="4" w:space="0" w:color="000000"/>
              <w:bottom w:val="single" w:sz="4" w:space="0" w:color="000000"/>
            </w:tcBorders>
            <w:shd w:val="clear" w:color="auto" w:fill="auto"/>
          </w:tcPr>
          <w:p w:rsidR="006342D6" w:rsidRDefault="006342D6" w:rsidP="00F07F01">
            <w:r>
              <w:t>Приобрете</w:t>
            </w:r>
            <w:r w:rsidR="007110C0">
              <w:t>ние спец.одежды (костюм,кепка</w:t>
            </w:r>
            <w: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2D6" w:rsidRDefault="00935FF4" w:rsidP="00F07F01">
            <w:pPr>
              <w:jc w:val="center"/>
            </w:pPr>
            <w:r>
              <w:t>69</w:t>
            </w:r>
            <w:r w:rsidR="009B59E2">
              <w:t xml:space="preserve"> </w:t>
            </w:r>
            <w:r w:rsidR="00990867">
              <w:t>000</w:t>
            </w:r>
            <w:r w:rsidR="00DD05DA">
              <w:t>,00</w:t>
            </w:r>
          </w:p>
        </w:tc>
      </w:tr>
      <w:tr w:rsidR="006342D6" w:rsidTr="00F07F01">
        <w:tc>
          <w:tcPr>
            <w:tcW w:w="842" w:type="dxa"/>
            <w:tcBorders>
              <w:top w:val="single" w:sz="4" w:space="0" w:color="000000"/>
              <w:left w:val="single" w:sz="4" w:space="0" w:color="000000"/>
              <w:bottom w:val="single" w:sz="4" w:space="0" w:color="000000"/>
            </w:tcBorders>
            <w:shd w:val="clear" w:color="auto" w:fill="auto"/>
          </w:tcPr>
          <w:p w:rsidR="006342D6" w:rsidRDefault="006342D6" w:rsidP="00F07F01">
            <w:pPr>
              <w:jc w:val="center"/>
            </w:pPr>
            <w:r>
              <w:t>2</w:t>
            </w:r>
          </w:p>
        </w:tc>
        <w:tc>
          <w:tcPr>
            <w:tcW w:w="6804" w:type="dxa"/>
            <w:tcBorders>
              <w:top w:val="single" w:sz="4" w:space="0" w:color="000000"/>
              <w:left w:val="single" w:sz="4" w:space="0" w:color="000000"/>
              <w:bottom w:val="single" w:sz="4" w:space="0" w:color="000000"/>
            </w:tcBorders>
            <w:shd w:val="clear" w:color="auto" w:fill="auto"/>
          </w:tcPr>
          <w:p w:rsidR="006342D6" w:rsidRDefault="006342D6" w:rsidP="00F07F01">
            <w:pPr>
              <w:jc w:val="both"/>
            </w:pPr>
            <w:r>
              <w:t>Денежное вознаграждение победителям</w:t>
            </w:r>
          </w:p>
          <w:p w:rsidR="006342D6" w:rsidRDefault="006342D6" w:rsidP="00F07F01">
            <w:pPr>
              <w:jc w:val="both"/>
            </w:pPr>
            <w:r>
              <w:t>1 место</w:t>
            </w:r>
          </w:p>
          <w:p w:rsidR="006342D6" w:rsidRDefault="006342D6" w:rsidP="00F07F01">
            <w:pPr>
              <w:jc w:val="both"/>
            </w:pPr>
            <w:r>
              <w:t>2 место</w:t>
            </w:r>
          </w:p>
          <w:p w:rsidR="006342D6" w:rsidRDefault="006342D6" w:rsidP="00F07F01">
            <w:pPr>
              <w:jc w:val="both"/>
            </w:pPr>
            <w:r>
              <w:t>3 место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2D6" w:rsidRDefault="006342D6" w:rsidP="00F07F01">
            <w:pPr>
              <w:jc w:val="center"/>
            </w:pPr>
          </w:p>
          <w:p w:rsidR="006342D6" w:rsidRDefault="00334CD6" w:rsidP="00F07F01">
            <w:pPr>
              <w:jc w:val="center"/>
            </w:pPr>
            <w:r>
              <w:t>30</w:t>
            </w:r>
            <w:r w:rsidR="009B59E2">
              <w:t xml:space="preserve"> </w:t>
            </w:r>
            <w:r w:rsidR="006342D6">
              <w:t>000,00</w:t>
            </w:r>
          </w:p>
          <w:p w:rsidR="006342D6" w:rsidRDefault="00334CD6" w:rsidP="00F07F01">
            <w:pPr>
              <w:jc w:val="center"/>
            </w:pPr>
            <w:r>
              <w:t>20</w:t>
            </w:r>
            <w:r w:rsidR="009B59E2">
              <w:t xml:space="preserve"> </w:t>
            </w:r>
            <w:r w:rsidR="006342D6">
              <w:t>000,00</w:t>
            </w:r>
          </w:p>
          <w:p w:rsidR="006342D6" w:rsidRDefault="00334CD6" w:rsidP="00F07F01">
            <w:pPr>
              <w:jc w:val="center"/>
            </w:pPr>
            <w:r>
              <w:t>10</w:t>
            </w:r>
            <w:r w:rsidR="009B59E2">
              <w:t xml:space="preserve"> </w:t>
            </w:r>
            <w:r w:rsidR="006342D6">
              <w:t>000,00</w:t>
            </w:r>
          </w:p>
        </w:tc>
      </w:tr>
      <w:tr w:rsidR="009B59E2" w:rsidTr="00F07F01">
        <w:tc>
          <w:tcPr>
            <w:tcW w:w="842" w:type="dxa"/>
            <w:tcBorders>
              <w:top w:val="single" w:sz="4" w:space="0" w:color="000000"/>
              <w:left w:val="single" w:sz="4" w:space="0" w:color="000000"/>
              <w:bottom w:val="single" w:sz="4" w:space="0" w:color="000000"/>
            </w:tcBorders>
            <w:shd w:val="clear" w:color="auto" w:fill="auto"/>
          </w:tcPr>
          <w:p w:rsidR="009B59E2" w:rsidRDefault="009B59E2" w:rsidP="00F07F01">
            <w:pPr>
              <w:jc w:val="center"/>
            </w:pPr>
            <w:r>
              <w:t>3</w:t>
            </w:r>
          </w:p>
        </w:tc>
        <w:tc>
          <w:tcPr>
            <w:tcW w:w="6804" w:type="dxa"/>
            <w:tcBorders>
              <w:top w:val="single" w:sz="4" w:space="0" w:color="000000"/>
              <w:left w:val="single" w:sz="4" w:space="0" w:color="000000"/>
              <w:bottom w:val="single" w:sz="4" w:space="0" w:color="000000"/>
            </w:tcBorders>
            <w:shd w:val="clear" w:color="auto" w:fill="auto"/>
          </w:tcPr>
          <w:p w:rsidR="009B59E2" w:rsidRDefault="009B59E2" w:rsidP="00935FF4">
            <w:pPr>
              <w:jc w:val="both"/>
            </w:pPr>
            <w:r>
              <w:t>Денежное вознаграждение участникам конкурса (</w:t>
            </w:r>
            <w:r w:rsidR="00935FF4">
              <w:t xml:space="preserve">за исключением победителей)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9E2" w:rsidRDefault="003D501B" w:rsidP="00F07F01">
            <w:pPr>
              <w:jc w:val="center"/>
            </w:pPr>
            <w:r>
              <w:t>60</w:t>
            </w:r>
            <w:r w:rsidR="00B0726F">
              <w:t> </w:t>
            </w:r>
            <w:r w:rsidR="009B59E2">
              <w:t>000</w:t>
            </w:r>
            <w:r w:rsidR="00B0726F">
              <w:t>,00</w:t>
            </w:r>
          </w:p>
        </w:tc>
      </w:tr>
      <w:tr w:rsidR="006342D6" w:rsidTr="00F07F01">
        <w:tc>
          <w:tcPr>
            <w:tcW w:w="842" w:type="dxa"/>
            <w:tcBorders>
              <w:top w:val="single" w:sz="4" w:space="0" w:color="000000"/>
              <w:left w:val="single" w:sz="4" w:space="0" w:color="000000"/>
              <w:bottom w:val="single" w:sz="4" w:space="0" w:color="000000"/>
            </w:tcBorders>
            <w:shd w:val="clear" w:color="auto" w:fill="auto"/>
          </w:tcPr>
          <w:p w:rsidR="006342D6" w:rsidRDefault="000745DE" w:rsidP="00F07F01">
            <w:pPr>
              <w:jc w:val="center"/>
            </w:pPr>
            <w:r>
              <w:t>4</w:t>
            </w:r>
          </w:p>
        </w:tc>
        <w:tc>
          <w:tcPr>
            <w:tcW w:w="6804" w:type="dxa"/>
            <w:tcBorders>
              <w:top w:val="single" w:sz="4" w:space="0" w:color="000000"/>
              <w:left w:val="single" w:sz="4" w:space="0" w:color="000000"/>
              <w:bottom w:val="single" w:sz="4" w:space="0" w:color="000000"/>
            </w:tcBorders>
            <w:shd w:val="clear" w:color="auto" w:fill="auto"/>
          </w:tcPr>
          <w:p w:rsidR="006342D6" w:rsidRDefault="006342D6" w:rsidP="00F07F01">
            <w:pPr>
              <w:jc w:val="both"/>
            </w:pPr>
            <w:r>
              <w:t>Приобретение хозяйственных и канцелярских товаров необходимых для проведения конкурса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2D6" w:rsidRDefault="00935FF4" w:rsidP="00F07F01">
            <w:pPr>
              <w:jc w:val="center"/>
            </w:pPr>
            <w:r>
              <w:t>2</w:t>
            </w:r>
            <w:r w:rsidR="003729C3">
              <w:t xml:space="preserve"> 0</w:t>
            </w:r>
            <w:r w:rsidR="00990867">
              <w:t>00</w:t>
            </w:r>
            <w:r w:rsidR="00DD05DA">
              <w:t>,00</w:t>
            </w:r>
          </w:p>
        </w:tc>
      </w:tr>
      <w:tr w:rsidR="006342D6" w:rsidTr="00F07F01">
        <w:tc>
          <w:tcPr>
            <w:tcW w:w="842" w:type="dxa"/>
            <w:tcBorders>
              <w:top w:val="single" w:sz="4" w:space="0" w:color="000000"/>
              <w:left w:val="single" w:sz="4" w:space="0" w:color="000000"/>
              <w:bottom w:val="single" w:sz="4" w:space="0" w:color="000000"/>
            </w:tcBorders>
            <w:shd w:val="clear" w:color="auto" w:fill="auto"/>
          </w:tcPr>
          <w:p w:rsidR="006342D6" w:rsidRDefault="000745DE" w:rsidP="00F07F01">
            <w:pPr>
              <w:jc w:val="center"/>
            </w:pPr>
            <w:r>
              <w:t>5</w:t>
            </w:r>
          </w:p>
        </w:tc>
        <w:tc>
          <w:tcPr>
            <w:tcW w:w="6804" w:type="dxa"/>
            <w:tcBorders>
              <w:top w:val="single" w:sz="4" w:space="0" w:color="000000"/>
              <w:left w:val="single" w:sz="4" w:space="0" w:color="000000"/>
              <w:bottom w:val="single" w:sz="4" w:space="0" w:color="000000"/>
            </w:tcBorders>
            <w:shd w:val="clear" w:color="auto" w:fill="auto"/>
          </w:tcPr>
          <w:p w:rsidR="006342D6" w:rsidRDefault="006342D6" w:rsidP="00F07F01">
            <w:pPr>
              <w:jc w:val="both"/>
            </w:pPr>
            <w:r>
              <w:t>Обед участников конкурса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2D6" w:rsidRDefault="003D501B" w:rsidP="00F07F01">
            <w:pPr>
              <w:jc w:val="center"/>
            </w:pPr>
            <w:r>
              <w:t>7</w:t>
            </w:r>
            <w:r w:rsidR="00935FF4">
              <w:t>9</w:t>
            </w:r>
            <w:r w:rsidR="003729C3">
              <w:t xml:space="preserve"> </w:t>
            </w:r>
            <w:r w:rsidR="00990867">
              <w:t>000</w:t>
            </w:r>
            <w:r w:rsidR="006342D6">
              <w:t>,00</w:t>
            </w:r>
          </w:p>
        </w:tc>
      </w:tr>
      <w:tr w:rsidR="006342D6" w:rsidTr="00F07F01">
        <w:tc>
          <w:tcPr>
            <w:tcW w:w="842" w:type="dxa"/>
            <w:tcBorders>
              <w:top w:val="single" w:sz="4" w:space="0" w:color="000000"/>
              <w:left w:val="single" w:sz="4" w:space="0" w:color="000000"/>
              <w:bottom w:val="single" w:sz="4" w:space="0" w:color="000000"/>
            </w:tcBorders>
            <w:shd w:val="clear" w:color="auto" w:fill="auto"/>
          </w:tcPr>
          <w:p w:rsidR="006342D6" w:rsidRDefault="006342D6" w:rsidP="00F07F01">
            <w:pPr>
              <w:snapToGrid w:val="0"/>
              <w:jc w:val="center"/>
            </w:pPr>
          </w:p>
        </w:tc>
        <w:tc>
          <w:tcPr>
            <w:tcW w:w="6804" w:type="dxa"/>
            <w:tcBorders>
              <w:top w:val="single" w:sz="4" w:space="0" w:color="000000"/>
              <w:left w:val="single" w:sz="4" w:space="0" w:color="000000"/>
              <w:bottom w:val="single" w:sz="4" w:space="0" w:color="000000"/>
            </w:tcBorders>
            <w:shd w:val="clear" w:color="auto" w:fill="auto"/>
          </w:tcPr>
          <w:p w:rsidR="006342D6" w:rsidRDefault="006342D6" w:rsidP="00F07F01">
            <w:r>
              <w:t>ИТОГО: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42D6" w:rsidRDefault="00B0726F" w:rsidP="00F07F01">
            <w:pPr>
              <w:jc w:val="center"/>
            </w:pPr>
            <w:r>
              <w:t>27</w:t>
            </w:r>
            <w:r w:rsidR="00990867">
              <w:t>0</w:t>
            </w:r>
            <w:r>
              <w:t xml:space="preserve"> </w:t>
            </w:r>
            <w:r w:rsidR="00DD05DA">
              <w:t>000</w:t>
            </w:r>
            <w:r w:rsidR="006342D6">
              <w:t>,00</w:t>
            </w:r>
          </w:p>
        </w:tc>
      </w:tr>
    </w:tbl>
    <w:p w:rsidR="006342D6" w:rsidRDefault="006342D6" w:rsidP="006342D6">
      <w:pPr>
        <w:jc w:val="center"/>
      </w:pPr>
    </w:p>
    <w:p w:rsidR="002517EC" w:rsidRDefault="002517EC" w:rsidP="007440E5">
      <w:pPr>
        <w:jc w:val="right"/>
      </w:pPr>
    </w:p>
    <w:sectPr w:rsidR="002517EC" w:rsidSect="00D75ED0">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E0" w:rsidRDefault="007E0AE0" w:rsidP="00E506EA">
      <w:r>
        <w:separator/>
      </w:r>
    </w:p>
  </w:endnote>
  <w:endnote w:type="continuationSeparator" w:id="0">
    <w:p w:rsidR="007E0AE0" w:rsidRDefault="007E0AE0" w:rsidP="00E5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E0" w:rsidRDefault="007E0AE0" w:rsidP="00E506EA">
      <w:r>
        <w:separator/>
      </w:r>
    </w:p>
  </w:footnote>
  <w:footnote w:type="continuationSeparator" w:id="0">
    <w:p w:rsidR="007E0AE0" w:rsidRDefault="007E0AE0" w:rsidP="00E5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0C3F25"/>
    <w:multiLevelType w:val="hybridMultilevel"/>
    <w:tmpl w:val="CE52AD4C"/>
    <w:lvl w:ilvl="0" w:tplc="1278D4F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F292204"/>
    <w:multiLevelType w:val="hybridMultilevel"/>
    <w:tmpl w:val="1956517E"/>
    <w:lvl w:ilvl="0" w:tplc="1366B7FE">
      <w:start w:val="6"/>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 w15:restartNumberingAfterBreak="0">
    <w:nsid w:val="1F815871"/>
    <w:multiLevelType w:val="hybridMultilevel"/>
    <w:tmpl w:val="586A7648"/>
    <w:lvl w:ilvl="0" w:tplc="6EB23710">
      <w:start w:val="1"/>
      <w:numFmt w:val="decimal"/>
      <w:lvlText w:val="%1."/>
      <w:lvlJc w:val="left"/>
      <w:pPr>
        <w:tabs>
          <w:tab w:val="num" w:pos="435"/>
        </w:tabs>
        <w:ind w:left="435" w:hanging="360"/>
      </w:pPr>
      <w:rPr>
        <w:rFonts w:hint="default"/>
      </w:rPr>
    </w:lvl>
    <w:lvl w:ilvl="1" w:tplc="26BE8DEE">
      <w:start w:val="6"/>
      <w:numFmt w:val="decimal"/>
      <w:lvlText w:val="%2"/>
      <w:lvlJc w:val="left"/>
      <w:pPr>
        <w:tabs>
          <w:tab w:val="num" w:pos="1155"/>
        </w:tabs>
        <w:ind w:left="1155" w:hanging="360"/>
      </w:pPr>
      <w:rPr>
        <w:rFont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 w15:restartNumberingAfterBreak="0">
    <w:nsid w:val="206D21B2"/>
    <w:multiLevelType w:val="hybridMultilevel"/>
    <w:tmpl w:val="D18A1DBE"/>
    <w:lvl w:ilvl="0" w:tplc="68CA88AC">
      <w:start w:val="1"/>
      <w:numFmt w:val="decimal"/>
      <w:lvlText w:val="%1."/>
      <w:lvlJc w:val="left"/>
      <w:pPr>
        <w:ind w:left="2670" w:hanging="360"/>
      </w:pPr>
      <w:rPr>
        <w:rFonts w:hint="default"/>
      </w:rPr>
    </w:lvl>
    <w:lvl w:ilvl="1" w:tplc="04190019" w:tentative="1">
      <w:start w:val="1"/>
      <w:numFmt w:val="lowerLetter"/>
      <w:lvlText w:val="%2."/>
      <w:lvlJc w:val="left"/>
      <w:pPr>
        <w:ind w:left="3390" w:hanging="360"/>
      </w:pPr>
    </w:lvl>
    <w:lvl w:ilvl="2" w:tplc="0419001B" w:tentative="1">
      <w:start w:val="1"/>
      <w:numFmt w:val="lowerRoman"/>
      <w:lvlText w:val="%3."/>
      <w:lvlJc w:val="right"/>
      <w:pPr>
        <w:ind w:left="4110" w:hanging="180"/>
      </w:pPr>
    </w:lvl>
    <w:lvl w:ilvl="3" w:tplc="0419000F" w:tentative="1">
      <w:start w:val="1"/>
      <w:numFmt w:val="decimal"/>
      <w:lvlText w:val="%4."/>
      <w:lvlJc w:val="left"/>
      <w:pPr>
        <w:ind w:left="4830" w:hanging="360"/>
      </w:pPr>
    </w:lvl>
    <w:lvl w:ilvl="4" w:tplc="04190019" w:tentative="1">
      <w:start w:val="1"/>
      <w:numFmt w:val="lowerLetter"/>
      <w:lvlText w:val="%5."/>
      <w:lvlJc w:val="left"/>
      <w:pPr>
        <w:ind w:left="5550" w:hanging="360"/>
      </w:pPr>
    </w:lvl>
    <w:lvl w:ilvl="5" w:tplc="0419001B" w:tentative="1">
      <w:start w:val="1"/>
      <w:numFmt w:val="lowerRoman"/>
      <w:lvlText w:val="%6."/>
      <w:lvlJc w:val="right"/>
      <w:pPr>
        <w:ind w:left="6270" w:hanging="180"/>
      </w:pPr>
    </w:lvl>
    <w:lvl w:ilvl="6" w:tplc="0419000F" w:tentative="1">
      <w:start w:val="1"/>
      <w:numFmt w:val="decimal"/>
      <w:lvlText w:val="%7."/>
      <w:lvlJc w:val="left"/>
      <w:pPr>
        <w:ind w:left="6990" w:hanging="360"/>
      </w:pPr>
    </w:lvl>
    <w:lvl w:ilvl="7" w:tplc="04190019" w:tentative="1">
      <w:start w:val="1"/>
      <w:numFmt w:val="lowerLetter"/>
      <w:lvlText w:val="%8."/>
      <w:lvlJc w:val="left"/>
      <w:pPr>
        <w:ind w:left="7710" w:hanging="360"/>
      </w:pPr>
    </w:lvl>
    <w:lvl w:ilvl="8" w:tplc="0419001B" w:tentative="1">
      <w:start w:val="1"/>
      <w:numFmt w:val="lowerRoman"/>
      <w:lvlText w:val="%9."/>
      <w:lvlJc w:val="right"/>
      <w:pPr>
        <w:ind w:left="8430" w:hanging="180"/>
      </w:pPr>
    </w:lvl>
  </w:abstractNum>
  <w:abstractNum w:abstractNumId="5" w15:restartNumberingAfterBreak="0">
    <w:nsid w:val="2B396349"/>
    <w:multiLevelType w:val="hybridMultilevel"/>
    <w:tmpl w:val="D0B099CE"/>
    <w:lvl w:ilvl="0" w:tplc="C644A06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 w15:restartNumberingAfterBreak="0">
    <w:nsid w:val="3F83396F"/>
    <w:multiLevelType w:val="hybridMultilevel"/>
    <w:tmpl w:val="B6DCA8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D026D6"/>
    <w:multiLevelType w:val="hybridMultilevel"/>
    <w:tmpl w:val="3FB8D668"/>
    <w:lvl w:ilvl="0" w:tplc="96FCC7A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537696D"/>
    <w:multiLevelType w:val="hybridMultilevel"/>
    <w:tmpl w:val="DFA2CB1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91A70ED"/>
    <w:multiLevelType w:val="hybridMultilevel"/>
    <w:tmpl w:val="45FA03D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EF4608B"/>
    <w:multiLevelType w:val="hybridMultilevel"/>
    <w:tmpl w:val="305EE6A6"/>
    <w:lvl w:ilvl="0" w:tplc="43DE2336">
      <w:start w:val="2"/>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1" w15:restartNumberingAfterBreak="0">
    <w:nsid w:val="6F4A4A73"/>
    <w:multiLevelType w:val="hybridMultilevel"/>
    <w:tmpl w:val="4EE40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7E6C8B"/>
    <w:multiLevelType w:val="hybridMultilevel"/>
    <w:tmpl w:val="B1101E3E"/>
    <w:lvl w:ilvl="0" w:tplc="C85E323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5FE53A8"/>
    <w:multiLevelType w:val="hybridMultilevel"/>
    <w:tmpl w:val="CA222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AC663A3"/>
    <w:multiLevelType w:val="hybridMultilevel"/>
    <w:tmpl w:val="D9BA410E"/>
    <w:lvl w:ilvl="0" w:tplc="A0EE4CAC">
      <w:start w:val="6"/>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0"/>
  </w:num>
  <w:num w:numId="4">
    <w:abstractNumId w:val="14"/>
  </w:num>
  <w:num w:numId="5">
    <w:abstractNumId w:val="2"/>
  </w:num>
  <w:num w:numId="6">
    <w:abstractNumId w:val="9"/>
  </w:num>
  <w:num w:numId="7">
    <w:abstractNumId w:val="13"/>
  </w:num>
  <w:num w:numId="8">
    <w:abstractNumId w:val="8"/>
  </w:num>
  <w:num w:numId="9">
    <w:abstractNumId w:val="6"/>
  </w:num>
  <w:num w:numId="10">
    <w:abstractNumId w:val="7"/>
  </w:num>
  <w:num w:numId="11">
    <w:abstractNumId w:val="1"/>
  </w:num>
  <w:num w:numId="12">
    <w:abstractNumId w:val="12"/>
  </w:num>
  <w:num w:numId="13">
    <w:abstractNumId w:val="0"/>
  </w:num>
  <w:num w:numId="14">
    <w:abstractNumId w:val="4"/>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13"/>
    <w:rsid w:val="00000078"/>
    <w:rsid w:val="000031CB"/>
    <w:rsid w:val="0001042D"/>
    <w:rsid w:val="00013B78"/>
    <w:rsid w:val="00020FA0"/>
    <w:rsid w:val="00021168"/>
    <w:rsid w:val="00026192"/>
    <w:rsid w:val="00035CAB"/>
    <w:rsid w:val="000406D5"/>
    <w:rsid w:val="00050568"/>
    <w:rsid w:val="00051424"/>
    <w:rsid w:val="0005435A"/>
    <w:rsid w:val="000560E1"/>
    <w:rsid w:val="00066FA6"/>
    <w:rsid w:val="000701FB"/>
    <w:rsid w:val="00073275"/>
    <w:rsid w:val="000745DE"/>
    <w:rsid w:val="000A0E07"/>
    <w:rsid w:val="000A2E13"/>
    <w:rsid w:val="000A4573"/>
    <w:rsid w:val="000A5D0B"/>
    <w:rsid w:val="000B367B"/>
    <w:rsid w:val="000C1015"/>
    <w:rsid w:val="000C252B"/>
    <w:rsid w:val="000C3C62"/>
    <w:rsid w:val="000C626B"/>
    <w:rsid w:val="000D2A81"/>
    <w:rsid w:val="000E0C89"/>
    <w:rsid w:val="000E4BEB"/>
    <w:rsid w:val="000F26C3"/>
    <w:rsid w:val="000F335C"/>
    <w:rsid w:val="000F7AFB"/>
    <w:rsid w:val="00100A37"/>
    <w:rsid w:val="001038BE"/>
    <w:rsid w:val="00103C27"/>
    <w:rsid w:val="00104698"/>
    <w:rsid w:val="001160FB"/>
    <w:rsid w:val="00116B27"/>
    <w:rsid w:val="00122868"/>
    <w:rsid w:val="001246A7"/>
    <w:rsid w:val="00135E3A"/>
    <w:rsid w:val="0014146B"/>
    <w:rsid w:val="001429F7"/>
    <w:rsid w:val="001470F9"/>
    <w:rsid w:val="0015678A"/>
    <w:rsid w:val="00157AB3"/>
    <w:rsid w:val="0016111B"/>
    <w:rsid w:val="00163CD2"/>
    <w:rsid w:val="00163E5F"/>
    <w:rsid w:val="0016504D"/>
    <w:rsid w:val="001662FF"/>
    <w:rsid w:val="001766A1"/>
    <w:rsid w:val="001808EB"/>
    <w:rsid w:val="00185E6F"/>
    <w:rsid w:val="00187FE6"/>
    <w:rsid w:val="00194CC7"/>
    <w:rsid w:val="001A0F0A"/>
    <w:rsid w:val="001A10DE"/>
    <w:rsid w:val="001A38DA"/>
    <w:rsid w:val="001A73A5"/>
    <w:rsid w:val="001B5DBE"/>
    <w:rsid w:val="001B5F3D"/>
    <w:rsid w:val="001C365E"/>
    <w:rsid w:val="001C4176"/>
    <w:rsid w:val="001C41CB"/>
    <w:rsid w:val="001C63F6"/>
    <w:rsid w:val="001D71D6"/>
    <w:rsid w:val="001E25AD"/>
    <w:rsid w:val="001E37F7"/>
    <w:rsid w:val="001E6D1F"/>
    <w:rsid w:val="001F1ED3"/>
    <w:rsid w:val="00201311"/>
    <w:rsid w:val="0021222C"/>
    <w:rsid w:val="002249E3"/>
    <w:rsid w:val="002310AF"/>
    <w:rsid w:val="002336FF"/>
    <w:rsid w:val="002517EC"/>
    <w:rsid w:val="00261B6E"/>
    <w:rsid w:val="0027014F"/>
    <w:rsid w:val="002A344D"/>
    <w:rsid w:val="002A68CE"/>
    <w:rsid w:val="002B4673"/>
    <w:rsid w:val="002C07BC"/>
    <w:rsid w:val="002C2931"/>
    <w:rsid w:val="002D1326"/>
    <w:rsid w:val="002E4FBF"/>
    <w:rsid w:val="002F0D66"/>
    <w:rsid w:val="002F697A"/>
    <w:rsid w:val="00303346"/>
    <w:rsid w:val="00311201"/>
    <w:rsid w:val="003118F3"/>
    <w:rsid w:val="00315266"/>
    <w:rsid w:val="003167C0"/>
    <w:rsid w:val="00316914"/>
    <w:rsid w:val="003331EE"/>
    <w:rsid w:val="00334857"/>
    <w:rsid w:val="00334CD6"/>
    <w:rsid w:val="00345B4F"/>
    <w:rsid w:val="00346EA9"/>
    <w:rsid w:val="003550BC"/>
    <w:rsid w:val="003624D7"/>
    <w:rsid w:val="00362AC3"/>
    <w:rsid w:val="003647A2"/>
    <w:rsid w:val="00364A60"/>
    <w:rsid w:val="003729C3"/>
    <w:rsid w:val="0038077B"/>
    <w:rsid w:val="00383B53"/>
    <w:rsid w:val="00384C17"/>
    <w:rsid w:val="00397AAF"/>
    <w:rsid w:val="003A6D8B"/>
    <w:rsid w:val="003B205C"/>
    <w:rsid w:val="003B4418"/>
    <w:rsid w:val="003B4FE6"/>
    <w:rsid w:val="003B51F9"/>
    <w:rsid w:val="003C3A4C"/>
    <w:rsid w:val="003D2B5E"/>
    <w:rsid w:val="003D4AB7"/>
    <w:rsid w:val="003D501B"/>
    <w:rsid w:val="003D6135"/>
    <w:rsid w:val="003E0DB2"/>
    <w:rsid w:val="003E6228"/>
    <w:rsid w:val="003E6CC9"/>
    <w:rsid w:val="003F411B"/>
    <w:rsid w:val="003F51DC"/>
    <w:rsid w:val="003F7191"/>
    <w:rsid w:val="003F7710"/>
    <w:rsid w:val="004002DD"/>
    <w:rsid w:val="0040250C"/>
    <w:rsid w:val="00415367"/>
    <w:rsid w:val="004157A2"/>
    <w:rsid w:val="00420DFA"/>
    <w:rsid w:val="00421501"/>
    <w:rsid w:val="004315E5"/>
    <w:rsid w:val="0044047D"/>
    <w:rsid w:val="004415CE"/>
    <w:rsid w:val="004645FA"/>
    <w:rsid w:val="00473166"/>
    <w:rsid w:val="00477530"/>
    <w:rsid w:val="00481EA7"/>
    <w:rsid w:val="004832EF"/>
    <w:rsid w:val="0048437B"/>
    <w:rsid w:val="00491749"/>
    <w:rsid w:val="004A1E3A"/>
    <w:rsid w:val="004B2B7C"/>
    <w:rsid w:val="004C0BB1"/>
    <w:rsid w:val="004D3393"/>
    <w:rsid w:val="004E2263"/>
    <w:rsid w:val="004E5A62"/>
    <w:rsid w:val="004E768A"/>
    <w:rsid w:val="004F2818"/>
    <w:rsid w:val="005024C7"/>
    <w:rsid w:val="005030EB"/>
    <w:rsid w:val="00514842"/>
    <w:rsid w:val="00530241"/>
    <w:rsid w:val="00535E7E"/>
    <w:rsid w:val="00542D26"/>
    <w:rsid w:val="00546037"/>
    <w:rsid w:val="00546A06"/>
    <w:rsid w:val="005472F5"/>
    <w:rsid w:val="00547FA5"/>
    <w:rsid w:val="0055380E"/>
    <w:rsid w:val="0055411E"/>
    <w:rsid w:val="0056041B"/>
    <w:rsid w:val="0056111A"/>
    <w:rsid w:val="00562B1F"/>
    <w:rsid w:val="0057780F"/>
    <w:rsid w:val="0058047C"/>
    <w:rsid w:val="005832E5"/>
    <w:rsid w:val="00590163"/>
    <w:rsid w:val="005955B7"/>
    <w:rsid w:val="0059717D"/>
    <w:rsid w:val="00597963"/>
    <w:rsid w:val="005A2B4B"/>
    <w:rsid w:val="005A5DCA"/>
    <w:rsid w:val="005B1C1E"/>
    <w:rsid w:val="005B794C"/>
    <w:rsid w:val="005C2C08"/>
    <w:rsid w:val="005E05F8"/>
    <w:rsid w:val="005F1253"/>
    <w:rsid w:val="005F209F"/>
    <w:rsid w:val="005F3E06"/>
    <w:rsid w:val="005F55A0"/>
    <w:rsid w:val="005F5FED"/>
    <w:rsid w:val="0060676C"/>
    <w:rsid w:val="00606C48"/>
    <w:rsid w:val="0061134A"/>
    <w:rsid w:val="00611B8D"/>
    <w:rsid w:val="0061220C"/>
    <w:rsid w:val="00625EDB"/>
    <w:rsid w:val="00627608"/>
    <w:rsid w:val="006342D6"/>
    <w:rsid w:val="006436E2"/>
    <w:rsid w:val="00654836"/>
    <w:rsid w:val="00657307"/>
    <w:rsid w:val="0065773F"/>
    <w:rsid w:val="00663043"/>
    <w:rsid w:val="00676618"/>
    <w:rsid w:val="00687670"/>
    <w:rsid w:val="006924A6"/>
    <w:rsid w:val="006A2DFB"/>
    <w:rsid w:val="006A3D5B"/>
    <w:rsid w:val="006A45F6"/>
    <w:rsid w:val="006A73CD"/>
    <w:rsid w:val="006B0613"/>
    <w:rsid w:val="006B1CC8"/>
    <w:rsid w:val="006B414E"/>
    <w:rsid w:val="006B7106"/>
    <w:rsid w:val="006B740B"/>
    <w:rsid w:val="006B7760"/>
    <w:rsid w:val="006C5A3A"/>
    <w:rsid w:val="006C6B7E"/>
    <w:rsid w:val="006D061F"/>
    <w:rsid w:val="006D42BB"/>
    <w:rsid w:val="006E0397"/>
    <w:rsid w:val="006E081B"/>
    <w:rsid w:val="00706138"/>
    <w:rsid w:val="0070664C"/>
    <w:rsid w:val="007110C0"/>
    <w:rsid w:val="007139C5"/>
    <w:rsid w:val="00720E88"/>
    <w:rsid w:val="00721C31"/>
    <w:rsid w:val="007230A6"/>
    <w:rsid w:val="007260AE"/>
    <w:rsid w:val="00732C02"/>
    <w:rsid w:val="00742BB9"/>
    <w:rsid w:val="007440E5"/>
    <w:rsid w:val="00747D19"/>
    <w:rsid w:val="00751200"/>
    <w:rsid w:val="00762B85"/>
    <w:rsid w:val="007804D8"/>
    <w:rsid w:val="007A00DF"/>
    <w:rsid w:val="007A4858"/>
    <w:rsid w:val="007A52D6"/>
    <w:rsid w:val="007A74AA"/>
    <w:rsid w:val="007B2328"/>
    <w:rsid w:val="007B2D4F"/>
    <w:rsid w:val="007D0483"/>
    <w:rsid w:val="007D6522"/>
    <w:rsid w:val="007E0AE0"/>
    <w:rsid w:val="007E2684"/>
    <w:rsid w:val="007E2779"/>
    <w:rsid w:val="007E3187"/>
    <w:rsid w:val="007E4C38"/>
    <w:rsid w:val="007F09CB"/>
    <w:rsid w:val="00800C8A"/>
    <w:rsid w:val="0080240C"/>
    <w:rsid w:val="00805EC8"/>
    <w:rsid w:val="008128A5"/>
    <w:rsid w:val="008140FE"/>
    <w:rsid w:val="00815B2E"/>
    <w:rsid w:val="0082354F"/>
    <w:rsid w:val="00823CD6"/>
    <w:rsid w:val="0083641C"/>
    <w:rsid w:val="008406C3"/>
    <w:rsid w:val="00842065"/>
    <w:rsid w:val="00843B13"/>
    <w:rsid w:val="008448FC"/>
    <w:rsid w:val="0084599F"/>
    <w:rsid w:val="0084717A"/>
    <w:rsid w:val="00847730"/>
    <w:rsid w:val="00866F76"/>
    <w:rsid w:val="008673A3"/>
    <w:rsid w:val="008709B3"/>
    <w:rsid w:val="00873D2B"/>
    <w:rsid w:val="00873FCD"/>
    <w:rsid w:val="00876594"/>
    <w:rsid w:val="00877081"/>
    <w:rsid w:val="00880115"/>
    <w:rsid w:val="00880906"/>
    <w:rsid w:val="00882A22"/>
    <w:rsid w:val="00884723"/>
    <w:rsid w:val="00885E34"/>
    <w:rsid w:val="00895CCC"/>
    <w:rsid w:val="00896F73"/>
    <w:rsid w:val="008A064C"/>
    <w:rsid w:val="008A34D3"/>
    <w:rsid w:val="008B7CDD"/>
    <w:rsid w:val="008B7D8D"/>
    <w:rsid w:val="008C7D68"/>
    <w:rsid w:val="008D0624"/>
    <w:rsid w:val="008D78EE"/>
    <w:rsid w:val="008E14D1"/>
    <w:rsid w:val="0090145B"/>
    <w:rsid w:val="009047BB"/>
    <w:rsid w:val="00923FF3"/>
    <w:rsid w:val="0093046B"/>
    <w:rsid w:val="00931B55"/>
    <w:rsid w:val="00935FF4"/>
    <w:rsid w:val="009400AA"/>
    <w:rsid w:val="00950596"/>
    <w:rsid w:val="00961775"/>
    <w:rsid w:val="00962C53"/>
    <w:rsid w:val="009640EC"/>
    <w:rsid w:val="0096611E"/>
    <w:rsid w:val="0097190D"/>
    <w:rsid w:val="00974B5C"/>
    <w:rsid w:val="00990867"/>
    <w:rsid w:val="00991DEA"/>
    <w:rsid w:val="009A4602"/>
    <w:rsid w:val="009A4CB4"/>
    <w:rsid w:val="009A5A29"/>
    <w:rsid w:val="009A6C3C"/>
    <w:rsid w:val="009B0BD5"/>
    <w:rsid w:val="009B3BD9"/>
    <w:rsid w:val="009B519D"/>
    <w:rsid w:val="009B59E2"/>
    <w:rsid w:val="009C4E80"/>
    <w:rsid w:val="009D0A76"/>
    <w:rsid w:val="009E1C17"/>
    <w:rsid w:val="009E2E20"/>
    <w:rsid w:val="009E4E37"/>
    <w:rsid w:val="009F5EA7"/>
    <w:rsid w:val="009F7A4E"/>
    <w:rsid w:val="00A33A98"/>
    <w:rsid w:val="00A4088C"/>
    <w:rsid w:val="00A44679"/>
    <w:rsid w:val="00A457B0"/>
    <w:rsid w:val="00A47DF3"/>
    <w:rsid w:val="00A86E89"/>
    <w:rsid w:val="00AA1284"/>
    <w:rsid w:val="00AA48DF"/>
    <w:rsid w:val="00AA5C3F"/>
    <w:rsid w:val="00AB18E6"/>
    <w:rsid w:val="00AC0BEC"/>
    <w:rsid w:val="00AC2948"/>
    <w:rsid w:val="00AC2F65"/>
    <w:rsid w:val="00AC5D13"/>
    <w:rsid w:val="00AC7319"/>
    <w:rsid w:val="00AD0E33"/>
    <w:rsid w:val="00AD53F1"/>
    <w:rsid w:val="00AD581B"/>
    <w:rsid w:val="00AE5955"/>
    <w:rsid w:val="00AE680E"/>
    <w:rsid w:val="00AF1115"/>
    <w:rsid w:val="00AF2EC4"/>
    <w:rsid w:val="00AF5741"/>
    <w:rsid w:val="00B03947"/>
    <w:rsid w:val="00B0424E"/>
    <w:rsid w:val="00B0726F"/>
    <w:rsid w:val="00B07720"/>
    <w:rsid w:val="00B12B20"/>
    <w:rsid w:val="00B138D5"/>
    <w:rsid w:val="00B15CC9"/>
    <w:rsid w:val="00B20391"/>
    <w:rsid w:val="00B21DD8"/>
    <w:rsid w:val="00B22794"/>
    <w:rsid w:val="00B27EBF"/>
    <w:rsid w:val="00B338A3"/>
    <w:rsid w:val="00B33986"/>
    <w:rsid w:val="00B4303F"/>
    <w:rsid w:val="00B4579C"/>
    <w:rsid w:val="00B5318D"/>
    <w:rsid w:val="00B545C2"/>
    <w:rsid w:val="00B618F6"/>
    <w:rsid w:val="00B64489"/>
    <w:rsid w:val="00B66978"/>
    <w:rsid w:val="00B776D3"/>
    <w:rsid w:val="00B77950"/>
    <w:rsid w:val="00B808CD"/>
    <w:rsid w:val="00B96B5C"/>
    <w:rsid w:val="00BC26CB"/>
    <w:rsid w:val="00BC3957"/>
    <w:rsid w:val="00BD6443"/>
    <w:rsid w:val="00BF08E2"/>
    <w:rsid w:val="00BF3E93"/>
    <w:rsid w:val="00BF5398"/>
    <w:rsid w:val="00BF6FC8"/>
    <w:rsid w:val="00C00A77"/>
    <w:rsid w:val="00C21CB4"/>
    <w:rsid w:val="00C2328B"/>
    <w:rsid w:val="00C3116E"/>
    <w:rsid w:val="00C3324E"/>
    <w:rsid w:val="00C40A70"/>
    <w:rsid w:val="00C42FB9"/>
    <w:rsid w:val="00C47429"/>
    <w:rsid w:val="00C5317B"/>
    <w:rsid w:val="00C54971"/>
    <w:rsid w:val="00C601C7"/>
    <w:rsid w:val="00C62DD0"/>
    <w:rsid w:val="00C65AC5"/>
    <w:rsid w:val="00C857B6"/>
    <w:rsid w:val="00C87005"/>
    <w:rsid w:val="00C95A7A"/>
    <w:rsid w:val="00C967E3"/>
    <w:rsid w:val="00CA0923"/>
    <w:rsid w:val="00CA0F09"/>
    <w:rsid w:val="00CA2811"/>
    <w:rsid w:val="00CB0AE8"/>
    <w:rsid w:val="00CB1568"/>
    <w:rsid w:val="00CB417A"/>
    <w:rsid w:val="00CC0266"/>
    <w:rsid w:val="00CD0A6D"/>
    <w:rsid w:val="00D0576F"/>
    <w:rsid w:val="00D159AD"/>
    <w:rsid w:val="00D23127"/>
    <w:rsid w:val="00D2367A"/>
    <w:rsid w:val="00D308B7"/>
    <w:rsid w:val="00D32E16"/>
    <w:rsid w:val="00D33D56"/>
    <w:rsid w:val="00D34644"/>
    <w:rsid w:val="00D35852"/>
    <w:rsid w:val="00D426F8"/>
    <w:rsid w:val="00D42A70"/>
    <w:rsid w:val="00D54C3C"/>
    <w:rsid w:val="00D7231F"/>
    <w:rsid w:val="00D75ED0"/>
    <w:rsid w:val="00D763FD"/>
    <w:rsid w:val="00D921A1"/>
    <w:rsid w:val="00DA0380"/>
    <w:rsid w:val="00DA3FA7"/>
    <w:rsid w:val="00DB0E70"/>
    <w:rsid w:val="00DB4F96"/>
    <w:rsid w:val="00DC68F8"/>
    <w:rsid w:val="00DD05DA"/>
    <w:rsid w:val="00DD208E"/>
    <w:rsid w:val="00DD2550"/>
    <w:rsid w:val="00DD317A"/>
    <w:rsid w:val="00DD640D"/>
    <w:rsid w:val="00DE5C8D"/>
    <w:rsid w:val="00DF0C02"/>
    <w:rsid w:val="00E0190A"/>
    <w:rsid w:val="00E12C49"/>
    <w:rsid w:val="00E15B7F"/>
    <w:rsid w:val="00E171B2"/>
    <w:rsid w:val="00E203BF"/>
    <w:rsid w:val="00E229D5"/>
    <w:rsid w:val="00E26676"/>
    <w:rsid w:val="00E2782E"/>
    <w:rsid w:val="00E34793"/>
    <w:rsid w:val="00E45C58"/>
    <w:rsid w:val="00E47EA1"/>
    <w:rsid w:val="00E5031E"/>
    <w:rsid w:val="00E506EA"/>
    <w:rsid w:val="00E60946"/>
    <w:rsid w:val="00E6094A"/>
    <w:rsid w:val="00E60AE4"/>
    <w:rsid w:val="00E761DD"/>
    <w:rsid w:val="00E94505"/>
    <w:rsid w:val="00EA0CD7"/>
    <w:rsid w:val="00EA2AB3"/>
    <w:rsid w:val="00EB1F73"/>
    <w:rsid w:val="00EB36AD"/>
    <w:rsid w:val="00EB72F3"/>
    <w:rsid w:val="00EB7931"/>
    <w:rsid w:val="00EC08FC"/>
    <w:rsid w:val="00ED4428"/>
    <w:rsid w:val="00ED7E26"/>
    <w:rsid w:val="00EE264A"/>
    <w:rsid w:val="00F02176"/>
    <w:rsid w:val="00F0649F"/>
    <w:rsid w:val="00F07F01"/>
    <w:rsid w:val="00F1534B"/>
    <w:rsid w:val="00F36688"/>
    <w:rsid w:val="00F3693B"/>
    <w:rsid w:val="00F4082D"/>
    <w:rsid w:val="00F4150F"/>
    <w:rsid w:val="00F50463"/>
    <w:rsid w:val="00F578AD"/>
    <w:rsid w:val="00F57C1E"/>
    <w:rsid w:val="00F63B6E"/>
    <w:rsid w:val="00F63E15"/>
    <w:rsid w:val="00F70D84"/>
    <w:rsid w:val="00F73CA8"/>
    <w:rsid w:val="00F74343"/>
    <w:rsid w:val="00F74858"/>
    <w:rsid w:val="00F8355A"/>
    <w:rsid w:val="00F8365B"/>
    <w:rsid w:val="00F83C78"/>
    <w:rsid w:val="00F91DFE"/>
    <w:rsid w:val="00F948C9"/>
    <w:rsid w:val="00FA4E17"/>
    <w:rsid w:val="00FA53CF"/>
    <w:rsid w:val="00FB41F7"/>
    <w:rsid w:val="00FB4C28"/>
    <w:rsid w:val="00FC1349"/>
    <w:rsid w:val="00FD13BE"/>
    <w:rsid w:val="00FD2294"/>
    <w:rsid w:val="00FD2D30"/>
    <w:rsid w:val="00FD5A2B"/>
    <w:rsid w:val="00FD60F4"/>
    <w:rsid w:val="00FE0DC4"/>
    <w:rsid w:val="00FE1C72"/>
    <w:rsid w:val="00FE3EBD"/>
    <w:rsid w:val="00FE774B"/>
    <w:rsid w:val="00FF4ED5"/>
    <w:rsid w:val="00FF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3D0329"/>
  <w15:docId w15:val="{F2FBA04A-8A72-4894-94A6-38409833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328B"/>
    <w:rPr>
      <w:sz w:val="28"/>
      <w:szCs w:val="28"/>
    </w:rPr>
  </w:style>
  <w:style w:type="paragraph" w:styleId="1">
    <w:name w:val="heading 1"/>
    <w:basedOn w:val="a"/>
    <w:next w:val="a"/>
    <w:link w:val="10"/>
    <w:uiPriority w:val="9"/>
    <w:qFormat/>
    <w:rsid w:val="006342D6"/>
    <w:pPr>
      <w:keepNext/>
      <w:keepLines/>
      <w:suppressAutoHyphens/>
      <w:spacing w:before="480"/>
      <w:outlineLvl w:val="0"/>
    </w:pPr>
    <w:rPr>
      <w:rFonts w:asciiTheme="majorHAnsi" w:eastAsiaTheme="majorEastAsia" w:hAnsiTheme="majorHAnsi" w:cstheme="majorBidi"/>
      <w:b/>
      <w:bCs/>
      <w:color w:val="365F91" w:themeColor="accent1" w:themeShade="BF"/>
      <w:lang w:eastAsia="ar-SA"/>
    </w:rPr>
  </w:style>
  <w:style w:type="paragraph" w:styleId="3">
    <w:name w:val="heading 3"/>
    <w:basedOn w:val="a"/>
    <w:next w:val="a"/>
    <w:link w:val="30"/>
    <w:qFormat/>
    <w:rsid w:val="002310AF"/>
    <w:pPr>
      <w:keepNext/>
      <w:numPr>
        <w:ilvl w:val="2"/>
        <w:numId w:val="13"/>
      </w:numPr>
      <w:suppressAutoHyphens/>
      <w:overflowPunct w:val="0"/>
      <w:autoSpaceDE w:val="0"/>
      <w:jc w:val="center"/>
      <w:outlineLvl w:val="2"/>
    </w:pPr>
    <w:rPr>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2E20"/>
    <w:rPr>
      <w:rFonts w:ascii="Tahoma" w:hAnsi="Tahoma" w:cs="Tahoma"/>
      <w:sz w:val="16"/>
      <w:szCs w:val="16"/>
    </w:rPr>
  </w:style>
  <w:style w:type="character" w:customStyle="1" w:styleId="30">
    <w:name w:val="Заголовок 3 Знак"/>
    <w:basedOn w:val="a0"/>
    <w:link w:val="3"/>
    <w:rsid w:val="002310AF"/>
    <w:rPr>
      <w:sz w:val="28"/>
      <w:lang w:eastAsia="ar-SA"/>
    </w:rPr>
  </w:style>
  <w:style w:type="paragraph" w:styleId="a4">
    <w:name w:val="Subtitle"/>
    <w:basedOn w:val="a"/>
    <w:next w:val="a"/>
    <w:link w:val="a5"/>
    <w:qFormat/>
    <w:rsid w:val="002310AF"/>
    <w:pPr>
      <w:suppressAutoHyphens/>
      <w:jc w:val="center"/>
    </w:pPr>
    <w:rPr>
      <w:b/>
      <w:szCs w:val="20"/>
      <w:lang w:eastAsia="ar-SA"/>
    </w:rPr>
  </w:style>
  <w:style w:type="character" w:customStyle="1" w:styleId="a5">
    <w:name w:val="Подзаголовок Знак"/>
    <w:basedOn w:val="a0"/>
    <w:link w:val="a4"/>
    <w:rsid w:val="002310AF"/>
    <w:rPr>
      <w:b/>
      <w:sz w:val="28"/>
      <w:lang w:eastAsia="ar-SA"/>
    </w:rPr>
  </w:style>
  <w:style w:type="paragraph" w:styleId="a6">
    <w:name w:val="Body Text"/>
    <w:basedOn w:val="a"/>
    <w:link w:val="a7"/>
    <w:rsid w:val="002310AF"/>
    <w:pPr>
      <w:suppressAutoHyphens/>
      <w:spacing w:after="120"/>
    </w:pPr>
    <w:rPr>
      <w:sz w:val="24"/>
      <w:szCs w:val="24"/>
      <w:lang w:eastAsia="zh-CN"/>
    </w:rPr>
  </w:style>
  <w:style w:type="character" w:customStyle="1" w:styleId="a7">
    <w:name w:val="Основной текст Знак"/>
    <w:basedOn w:val="a0"/>
    <w:link w:val="a6"/>
    <w:rsid w:val="002310AF"/>
    <w:rPr>
      <w:sz w:val="24"/>
      <w:szCs w:val="24"/>
      <w:lang w:eastAsia="zh-CN"/>
    </w:rPr>
  </w:style>
  <w:style w:type="character" w:customStyle="1" w:styleId="10">
    <w:name w:val="Заголовок 1 Знак"/>
    <w:basedOn w:val="a0"/>
    <w:link w:val="1"/>
    <w:uiPriority w:val="9"/>
    <w:rsid w:val="006342D6"/>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rsid w:val="00E506EA"/>
    <w:pPr>
      <w:tabs>
        <w:tab w:val="center" w:pos="4677"/>
        <w:tab w:val="right" w:pos="9355"/>
      </w:tabs>
    </w:pPr>
  </w:style>
  <w:style w:type="character" w:customStyle="1" w:styleId="a9">
    <w:name w:val="Верхний колонтитул Знак"/>
    <w:basedOn w:val="a0"/>
    <w:link w:val="a8"/>
    <w:rsid w:val="00E506EA"/>
    <w:rPr>
      <w:sz w:val="28"/>
      <w:szCs w:val="28"/>
    </w:rPr>
  </w:style>
  <w:style w:type="paragraph" w:styleId="aa">
    <w:name w:val="footer"/>
    <w:basedOn w:val="a"/>
    <w:link w:val="ab"/>
    <w:rsid w:val="00E506EA"/>
    <w:pPr>
      <w:tabs>
        <w:tab w:val="center" w:pos="4677"/>
        <w:tab w:val="right" w:pos="9355"/>
      </w:tabs>
    </w:pPr>
  </w:style>
  <w:style w:type="character" w:customStyle="1" w:styleId="ab">
    <w:name w:val="Нижний колонтитул Знак"/>
    <w:basedOn w:val="a0"/>
    <w:link w:val="aa"/>
    <w:rsid w:val="00E506EA"/>
    <w:rPr>
      <w:sz w:val="28"/>
      <w:szCs w:val="28"/>
    </w:rPr>
  </w:style>
  <w:style w:type="paragraph" w:styleId="ac">
    <w:name w:val="Block Text"/>
    <w:basedOn w:val="a"/>
    <w:rsid w:val="003A6D8B"/>
    <w:pPr>
      <w:ind w:left="284" w:right="140" w:firstLine="284"/>
    </w:pPr>
    <w:rPr>
      <w:szCs w:val="20"/>
    </w:rPr>
  </w:style>
  <w:style w:type="paragraph" w:styleId="ad">
    <w:name w:val="List Paragraph"/>
    <w:basedOn w:val="a"/>
    <w:uiPriority w:val="34"/>
    <w:qFormat/>
    <w:rsid w:val="00B0424E"/>
    <w:pPr>
      <w:ind w:left="720"/>
      <w:contextualSpacing/>
    </w:pPr>
  </w:style>
  <w:style w:type="paragraph" w:styleId="31">
    <w:name w:val="Body Text Indent 3"/>
    <w:basedOn w:val="a"/>
    <w:link w:val="32"/>
    <w:semiHidden/>
    <w:unhideWhenUsed/>
    <w:rsid w:val="005832E5"/>
    <w:pPr>
      <w:spacing w:after="120"/>
      <w:ind w:left="283"/>
    </w:pPr>
    <w:rPr>
      <w:sz w:val="16"/>
      <w:szCs w:val="16"/>
    </w:rPr>
  </w:style>
  <w:style w:type="character" w:customStyle="1" w:styleId="32">
    <w:name w:val="Основной текст с отступом 3 Знак"/>
    <w:basedOn w:val="a0"/>
    <w:link w:val="31"/>
    <w:semiHidden/>
    <w:rsid w:val="005832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6517-D92D-4C10-9C03-8C26C0C4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4855</Words>
  <Characters>27674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2</cp:revision>
  <cp:lastPrinted>2025-06-04T07:37:00Z</cp:lastPrinted>
  <dcterms:created xsi:type="dcterms:W3CDTF">2026-05-25T13:03:00Z</dcterms:created>
  <dcterms:modified xsi:type="dcterms:W3CDTF">2026-05-25T13:03:00Z</dcterms:modified>
</cp:coreProperties>
</file>