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A4F" w:rsidRPr="00A65AB1" w:rsidRDefault="00264A4F" w:rsidP="00264A4F">
      <w:pPr>
        <w:spacing w:after="0" w:line="240" w:lineRule="auto"/>
        <w:jc w:val="center"/>
        <w:rPr>
          <w:rFonts w:ascii="Times New Roman" w:hAnsi="Times New Roman"/>
          <w:color w:val="auto"/>
          <w:szCs w:val="22"/>
        </w:rPr>
      </w:pPr>
      <w:r w:rsidRPr="00A65AB1">
        <w:rPr>
          <w:rFonts w:ascii="Times New Roman" w:hAnsi="Times New Roman"/>
          <w:noProof/>
          <w:color w:val="auto"/>
          <w:szCs w:val="22"/>
        </w:rPr>
        <w:drawing>
          <wp:anchor distT="0" distB="0" distL="114300" distR="114300" simplePos="0" relativeHeight="251661312" behindDoc="0" locked="0" layoutInCell="1" allowOverlap="1" wp14:anchorId="27E1E3A7" wp14:editId="1FE734E4">
            <wp:simplePos x="0" y="0"/>
            <wp:positionH relativeFrom="column">
              <wp:posOffset>2622550</wp:posOffset>
            </wp:positionH>
            <wp:positionV relativeFrom="paragraph">
              <wp:posOffset>0</wp:posOffset>
            </wp:positionV>
            <wp:extent cx="550131" cy="520117"/>
            <wp:effectExtent l="19050" t="0" r="1270" b="0"/>
            <wp:wrapSquare wrapText="left"/>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lum bright="-24000" contrast="36000"/>
                      <a:grayscl/>
                    </a:blip>
                    <a:srcRect/>
                    <a:stretch>
                      <a:fillRect/>
                    </a:stretch>
                  </pic:blipFill>
                  <pic:spPr bwMode="auto">
                    <a:xfrm>
                      <a:off x="0" y="0"/>
                      <a:ext cx="550131" cy="520117"/>
                    </a:xfrm>
                    <a:prstGeom prst="rect">
                      <a:avLst/>
                    </a:prstGeom>
                    <a:noFill/>
                  </pic:spPr>
                </pic:pic>
              </a:graphicData>
            </a:graphic>
          </wp:anchor>
        </w:drawing>
      </w:r>
      <w:r w:rsidRPr="00A65AB1">
        <w:rPr>
          <w:rFonts w:ascii="Times New Roman" w:hAnsi="Times New Roman"/>
          <w:noProof/>
          <w:color w:val="auto"/>
          <w:szCs w:val="22"/>
        </w:rPr>
        <w:drawing>
          <wp:anchor distT="0" distB="0" distL="114300" distR="114300" simplePos="0" relativeHeight="251660288" behindDoc="0" locked="0" layoutInCell="1" allowOverlap="1" wp14:anchorId="03E4E3A7" wp14:editId="7EFE2274">
            <wp:simplePos x="0" y="0"/>
            <wp:positionH relativeFrom="column">
              <wp:posOffset>2621280</wp:posOffset>
            </wp:positionH>
            <wp:positionV relativeFrom="paragraph">
              <wp:posOffset>-494030</wp:posOffset>
            </wp:positionV>
            <wp:extent cx="551180" cy="520065"/>
            <wp:effectExtent l="19050" t="0" r="1270" b="0"/>
            <wp:wrapSquare wrapText="lef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lum bright="-24000" contrast="36000"/>
                      <a:grayscl/>
                    </a:blip>
                    <a:srcRect/>
                    <a:stretch>
                      <a:fillRect/>
                    </a:stretch>
                  </pic:blipFill>
                  <pic:spPr bwMode="auto">
                    <a:xfrm>
                      <a:off x="0" y="0"/>
                      <a:ext cx="551180" cy="520065"/>
                    </a:xfrm>
                    <a:prstGeom prst="rect">
                      <a:avLst/>
                    </a:prstGeom>
                    <a:noFill/>
                  </pic:spPr>
                </pic:pic>
              </a:graphicData>
            </a:graphic>
          </wp:anchor>
        </w:drawing>
      </w:r>
    </w:p>
    <w:p w:rsidR="00264A4F" w:rsidRPr="00A65AB1" w:rsidRDefault="00264A4F" w:rsidP="00264A4F">
      <w:pPr>
        <w:spacing w:after="0" w:line="240" w:lineRule="auto"/>
        <w:jc w:val="center"/>
        <w:rPr>
          <w:rFonts w:ascii="Times New Roman" w:hAnsi="Times New Roman"/>
          <w:color w:val="auto"/>
          <w:szCs w:val="22"/>
        </w:rPr>
      </w:pPr>
    </w:p>
    <w:p w:rsidR="00264A4F" w:rsidRPr="00A65AB1" w:rsidRDefault="00264A4F" w:rsidP="00264A4F">
      <w:pPr>
        <w:spacing w:after="0" w:line="240" w:lineRule="auto"/>
        <w:jc w:val="center"/>
        <w:rPr>
          <w:rFonts w:ascii="Times New Roman" w:hAnsi="Times New Roman"/>
          <w:b/>
          <w:color w:val="auto"/>
          <w:sz w:val="28"/>
        </w:rPr>
      </w:pPr>
    </w:p>
    <w:p w:rsidR="00264A4F" w:rsidRDefault="00264A4F" w:rsidP="00264A4F">
      <w:pPr>
        <w:spacing w:after="0" w:line="240" w:lineRule="auto"/>
        <w:ind w:left="-142"/>
        <w:jc w:val="center"/>
        <w:rPr>
          <w:rFonts w:ascii="Times New Roman" w:hAnsi="Times New Roman"/>
          <w:color w:val="auto"/>
          <w:sz w:val="28"/>
        </w:rPr>
      </w:pPr>
    </w:p>
    <w:p w:rsidR="00264A4F" w:rsidRPr="00A65AB1" w:rsidRDefault="00264A4F" w:rsidP="00264A4F">
      <w:pPr>
        <w:spacing w:after="0" w:line="240" w:lineRule="auto"/>
        <w:ind w:left="-142"/>
        <w:jc w:val="center"/>
        <w:rPr>
          <w:rFonts w:ascii="Times New Roman" w:hAnsi="Times New Roman"/>
          <w:color w:val="auto"/>
          <w:sz w:val="24"/>
          <w:szCs w:val="24"/>
        </w:rPr>
      </w:pPr>
      <w:r w:rsidRPr="00A65AB1">
        <w:rPr>
          <w:rFonts w:ascii="Times New Roman" w:hAnsi="Times New Roman"/>
          <w:color w:val="auto"/>
          <w:sz w:val="28"/>
        </w:rPr>
        <w:t>АДМИНИСТРАЦИЯ КИЧМЕНГСКО-ГОРОДЕЦКОГО МУНИЦИПАЛЬНОГО ОКРУГА ВОЛОГОДСКОЙ ОБЛАСТИ</w:t>
      </w:r>
      <w:r w:rsidRPr="00A65AB1">
        <w:rPr>
          <w:rFonts w:ascii="Times New Roman" w:hAnsi="Times New Roman"/>
          <w:color w:val="auto"/>
          <w:sz w:val="40"/>
          <w:szCs w:val="40"/>
        </w:rPr>
        <w:t xml:space="preserve"> </w:t>
      </w:r>
    </w:p>
    <w:p w:rsidR="00264A4F" w:rsidRPr="00A65AB1" w:rsidRDefault="00264A4F" w:rsidP="00264A4F">
      <w:pPr>
        <w:keepNext/>
        <w:keepLines/>
        <w:spacing w:before="40" w:after="0" w:line="240" w:lineRule="auto"/>
        <w:outlineLvl w:val="2"/>
        <w:rPr>
          <w:rFonts w:ascii="Cambria" w:hAnsi="Cambria"/>
          <w:b/>
          <w:color w:val="243F60"/>
          <w:sz w:val="40"/>
          <w:szCs w:val="40"/>
        </w:rPr>
      </w:pPr>
    </w:p>
    <w:p w:rsidR="00264A4F" w:rsidRPr="00A65AB1" w:rsidRDefault="00264A4F" w:rsidP="00264A4F">
      <w:pPr>
        <w:spacing w:after="0" w:line="240" w:lineRule="auto"/>
        <w:jc w:val="center"/>
        <w:rPr>
          <w:rFonts w:ascii="Times New Roman" w:hAnsi="Times New Roman"/>
          <w:b/>
          <w:color w:val="auto"/>
          <w:sz w:val="36"/>
          <w:szCs w:val="36"/>
        </w:rPr>
      </w:pPr>
      <w:r w:rsidRPr="00A65AB1">
        <w:rPr>
          <w:rFonts w:ascii="Times New Roman" w:hAnsi="Times New Roman"/>
          <w:b/>
          <w:color w:val="auto"/>
          <w:sz w:val="36"/>
          <w:szCs w:val="36"/>
        </w:rPr>
        <w:t>ПОСТАНОВЛЕНИЕ</w:t>
      </w:r>
    </w:p>
    <w:p w:rsidR="00264A4F" w:rsidRPr="00A65AB1" w:rsidRDefault="00264A4F" w:rsidP="00264A4F">
      <w:pPr>
        <w:spacing w:after="0" w:line="240" w:lineRule="auto"/>
        <w:jc w:val="center"/>
        <w:rPr>
          <w:rFonts w:ascii="Times New Roman" w:hAnsi="Times New Roman"/>
          <w:b/>
          <w:color w:val="auto"/>
          <w:sz w:val="28"/>
          <w:szCs w:val="28"/>
        </w:rPr>
      </w:pPr>
    </w:p>
    <w:p w:rsidR="00264A4F" w:rsidRPr="00A65AB1" w:rsidRDefault="00264A4F" w:rsidP="00264A4F">
      <w:pPr>
        <w:tabs>
          <w:tab w:val="left" w:pos="4215"/>
        </w:tabs>
        <w:spacing w:after="0" w:line="240" w:lineRule="auto"/>
        <w:rPr>
          <w:rFonts w:ascii="Times New Roman" w:hAnsi="Times New Roman"/>
          <w:color w:val="auto"/>
          <w:sz w:val="28"/>
          <w:szCs w:val="28"/>
        </w:rPr>
      </w:pPr>
      <w:r w:rsidRPr="00A65AB1">
        <w:rPr>
          <w:rFonts w:ascii="Times New Roman" w:hAnsi="Times New Roman"/>
          <w:color w:val="auto"/>
          <w:sz w:val="20"/>
        </w:rPr>
        <w:t xml:space="preserve">                     </w:t>
      </w:r>
      <w:r w:rsidRPr="00A65AB1">
        <w:rPr>
          <w:rFonts w:ascii="Times New Roman" w:hAnsi="Times New Roman"/>
          <w:color w:val="auto"/>
          <w:sz w:val="28"/>
          <w:szCs w:val="28"/>
        </w:rPr>
        <w:t>От 15.06.2026 № 6</w:t>
      </w:r>
      <w:r>
        <w:rPr>
          <w:rFonts w:ascii="Times New Roman" w:hAnsi="Times New Roman"/>
          <w:color w:val="auto"/>
          <w:sz w:val="28"/>
          <w:szCs w:val="28"/>
        </w:rPr>
        <w:t>17</w:t>
      </w:r>
    </w:p>
    <w:p w:rsidR="00264A4F" w:rsidRPr="00A65AB1" w:rsidRDefault="00264A4F" w:rsidP="00264A4F">
      <w:pPr>
        <w:spacing w:after="0" w:line="240" w:lineRule="auto"/>
        <w:rPr>
          <w:rFonts w:ascii="Times New Roman" w:hAnsi="Times New Roman"/>
          <w:color w:val="auto"/>
          <w:sz w:val="20"/>
        </w:rPr>
      </w:pPr>
      <w:r w:rsidRPr="00A65AB1">
        <w:rPr>
          <w:rFonts w:ascii="Times New Roman" w:hAnsi="Times New Roman"/>
          <w:noProof/>
          <w:color w:val="auto"/>
          <w:sz w:val="20"/>
        </w:rPr>
        <mc:AlternateContent>
          <mc:Choice Requires="wps">
            <w:drawing>
              <wp:anchor distT="0" distB="0" distL="114299" distR="114299" simplePos="0" relativeHeight="251667456" behindDoc="0" locked="0" layoutInCell="1" allowOverlap="1" wp14:anchorId="767CC375" wp14:editId="2B636182">
                <wp:simplePos x="0" y="0"/>
                <wp:positionH relativeFrom="column">
                  <wp:posOffset>3352799</wp:posOffset>
                </wp:positionH>
                <wp:positionV relativeFrom="paragraph">
                  <wp:posOffset>143510</wp:posOffset>
                </wp:positionV>
                <wp:extent cx="0" cy="114300"/>
                <wp:effectExtent l="0" t="0" r="19050" b="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7C11E" id="Прямая соединительная линия 24"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4pt,11.3pt" to="26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"/>
            </w:pict>
          </mc:Fallback>
        </mc:AlternateContent>
      </w:r>
      <w:r w:rsidRPr="00A65AB1">
        <w:rPr>
          <w:rFonts w:ascii="Times New Roman" w:hAnsi="Times New Roman"/>
          <w:noProof/>
          <w:color w:val="auto"/>
          <w:sz w:val="20"/>
        </w:rPr>
        <mc:AlternateContent>
          <mc:Choice Requires="wps">
            <w:drawing>
              <wp:anchor distT="4294967295" distB="4294967295" distL="114300" distR="114300" simplePos="0" relativeHeight="251665408" behindDoc="0" locked="0" layoutInCell="1" allowOverlap="1" wp14:anchorId="1EA07166" wp14:editId="0C2B203D">
                <wp:simplePos x="0" y="0"/>
                <wp:positionH relativeFrom="column">
                  <wp:posOffset>3124200</wp:posOffset>
                </wp:positionH>
                <wp:positionV relativeFrom="paragraph">
                  <wp:posOffset>143509</wp:posOffset>
                </wp:positionV>
                <wp:extent cx="228600" cy="0"/>
                <wp:effectExtent l="0" t="0" r="0" b="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2AECE" id="Прямая соединительная линия 2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6pt,11.3pt" to="26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"/>
            </w:pict>
          </mc:Fallback>
        </mc:AlternateContent>
      </w:r>
      <w:r w:rsidRPr="00A65AB1">
        <w:rPr>
          <w:rFonts w:ascii="Times New Roman" w:hAnsi="Times New Roman"/>
          <w:noProof/>
          <w:color w:val="auto"/>
          <w:sz w:val="20"/>
        </w:rPr>
        <mc:AlternateContent>
          <mc:Choice Requires="wps">
            <w:drawing>
              <wp:anchor distT="4294967295" distB="4294967295" distL="114300" distR="114300" simplePos="0" relativeHeight="251663360" behindDoc="0" locked="0" layoutInCell="1" allowOverlap="1" wp14:anchorId="6D8070E4" wp14:editId="7377C586">
                <wp:simplePos x="0" y="0"/>
                <wp:positionH relativeFrom="column">
                  <wp:posOffset>474345</wp:posOffset>
                </wp:positionH>
                <wp:positionV relativeFrom="paragraph">
                  <wp:posOffset>20319</wp:posOffset>
                </wp:positionV>
                <wp:extent cx="1257300" cy="0"/>
                <wp:effectExtent l="0" t="0" r="0" b="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8B05D" id="Прямая соединительная линия 2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35pt,1.6pt" to="136.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"/>
            </w:pict>
          </mc:Fallback>
        </mc:AlternateContent>
      </w:r>
      <w:r w:rsidRPr="00A65AB1">
        <w:rPr>
          <w:rFonts w:ascii="Times New Roman" w:hAnsi="Times New Roman"/>
          <w:noProof/>
          <w:color w:val="auto"/>
          <w:sz w:val="20"/>
        </w:rPr>
        <mc:AlternateContent>
          <mc:Choice Requires="wps">
            <w:drawing>
              <wp:anchor distT="4294967295" distB="4294967295" distL="114300" distR="114300" simplePos="0" relativeHeight="251662336" behindDoc="0" locked="0" layoutInCell="1" allowOverlap="1" wp14:anchorId="54E198B2" wp14:editId="6DABB79B">
                <wp:simplePos x="0" y="0"/>
                <wp:positionH relativeFrom="column">
                  <wp:posOffset>1960245</wp:posOffset>
                </wp:positionH>
                <wp:positionV relativeFrom="paragraph">
                  <wp:posOffset>20319</wp:posOffset>
                </wp:positionV>
                <wp:extent cx="685800" cy="0"/>
                <wp:effectExtent l="0" t="0" r="0" b="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9F449" id="Прямая соединительная линия 2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35pt,1.6pt" to="208.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"/>
            </w:pict>
          </mc:Fallback>
        </mc:AlternateContent>
      </w:r>
      <w:r w:rsidRPr="00A65AB1">
        <w:rPr>
          <w:rFonts w:ascii="Times New Roman" w:hAnsi="Times New Roman"/>
          <w:color w:val="auto"/>
          <w:sz w:val="20"/>
        </w:rPr>
        <w:t xml:space="preserve">                            с. </w:t>
      </w:r>
      <w:proofErr w:type="spellStart"/>
      <w:r w:rsidRPr="00A65AB1">
        <w:rPr>
          <w:rFonts w:ascii="Times New Roman" w:hAnsi="Times New Roman"/>
          <w:color w:val="auto"/>
          <w:sz w:val="20"/>
        </w:rPr>
        <w:t>Кичменгский</w:t>
      </w:r>
      <w:proofErr w:type="spellEnd"/>
      <w:r w:rsidRPr="00A65AB1">
        <w:rPr>
          <w:rFonts w:ascii="Times New Roman" w:hAnsi="Times New Roman"/>
          <w:color w:val="auto"/>
          <w:sz w:val="20"/>
        </w:rPr>
        <w:t xml:space="preserve"> Городок</w:t>
      </w:r>
    </w:p>
    <w:p w:rsidR="00264A4F" w:rsidRPr="00A65AB1" w:rsidRDefault="00264A4F" w:rsidP="00264A4F">
      <w:pPr>
        <w:shd w:val="clear" w:color="auto" w:fill="FFFFFF"/>
        <w:spacing w:after="0" w:line="281" w:lineRule="exact"/>
        <w:ind w:left="14" w:right="2913"/>
        <w:rPr>
          <w:rFonts w:ascii="Times New Roman" w:hAnsi="Times New Roman"/>
          <w:color w:val="auto"/>
          <w:sz w:val="28"/>
          <w:szCs w:val="28"/>
        </w:rPr>
      </w:pPr>
      <w:r w:rsidRPr="002C118B">
        <w:rPr>
          <w:rFonts w:ascii="Times New Roman" w:hAnsi="Times New Roman"/>
          <w:noProof/>
          <w:color w:val="auto"/>
          <w:sz w:val="24"/>
          <w:szCs w:val="24"/>
          <w:lang w:eastAsia="zh-CN"/>
        </w:rPr>
        <mc:AlternateContent>
          <mc:Choice Requires="wps">
            <w:drawing>
              <wp:anchor distT="0" distB="0" distL="114300" distR="114300" simplePos="0" relativeHeight="251659264" behindDoc="0" locked="0" layoutInCell="1" allowOverlap="1" wp14:anchorId="6FAFB86E" wp14:editId="43434F5E">
                <wp:simplePos x="0" y="0"/>
                <wp:positionH relativeFrom="column">
                  <wp:posOffset>-157480</wp:posOffset>
                </wp:positionH>
                <wp:positionV relativeFrom="paragraph">
                  <wp:posOffset>179705</wp:posOffset>
                </wp:positionV>
                <wp:extent cx="4829175" cy="933450"/>
                <wp:effectExtent l="0" t="0" r="0" b="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A4F" w:rsidRPr="00A65AB1" w:rsidRDefault="00264A4F" w:rsidP="00264A4F">
                            <w:pPr>
                              <w:spacing w:after="0" w:line="240" w:lineRule="auto"/>
                              <w:jc w:val="both"/>
                              <w:rPr>
                                <w:rFonts w:ascii="Times New Roman" w:hAnsi="Times New Roman"/>
                                <w:color w:val="auto"/>
                                <w:sz w:val="28"/>
                                <w:szCs w:val="28"/>
                              </w:rPr>
                            </w:pPr>
                            <w:bookmarkStart w:id="0" w:name="_GoBack"/>
                            <w:r w:rsidRPr="00A65AB1">
                              <w:rPr>
                                <w:rFonts w:ascii="Times New Roman" w:hAnsi="Times New Roman"/>
                                <w:color w:val="auto"/>
                                <w:sz w:val="28"/>
                                <w:szCs w:val="28"/>
                              </w:rPr>
                              <w:t>Об утверждении административного регламента предоставления муниципальной услуги по предварительному согласованию предоставления земель</w:t>
                            </w:r>
                            <w:r>
                              <w:rPr>
                                <w:rFonts w:ascii="Times New Roman" w:hAnsi="Times New Roman"/>
                                <w:color w:val="auto"/>
                                <w:sz w:val="28"/>
                                <w:szCs w:val="28"/>
                              </w:rPr>
                              <w:t xml:space="preserve">ного </w:t>
                            </w:r>
                            <w:r w:rsidRPr="00A65AB1">
                              <w:rPr>
                                <w:rFonts w:ascii="Times New Roman" w:hAnsi="Times New Roman"/>
                                <w:color w:val="auto"/>
                                <w:sz w:val="28"/>
                                <w:szCs w:val="28"/>
                              </w:rPr>
                              <w:t>участк</w:t>
                            </w:r>
                            <w:r>
                              <w:rPr>
                                <w:rFonts w:ascii="Times New Roman" w:hAnsi="Times New Roman"/>
                                <w:color w:val="auto"/>
                                <w:sz w:val="28"/>
                                <w:szCs w:val="28"/>
                              </w:rPr>
                              <w:t>а</w:t>
                            </w:r>
                          </w:p>
                          <w:bookmarkEnd w:id="0"/>
                          <w:p w:rsidR="00264A4F" w:rsidRPr="00CA5FFF" w:rsidRDefault="00264A4F" w:rsidP="00264A4F">
                            <w:pPr>
                              <w:tabs>
                                <w:tab w:val="left" w:pos="567"/>
                              </w:tabs>
                              <w:ind w:firstLine="567"/>
                            </w:pPr>
                          </w:p>
                          <w:p w:rsidR="00264A4F" w:rsidRPr="00D17099" w:rsidRDefault="00264A4F" w:rsidP="00264A4F">
                            <w:pPr>
                              <w:ind w:firstLine="567"/>
                            </w:pPr>
                          </w:p>
                          <w:p w:rsidR="00264A4F" w:rsidRDefault="00264A4F" w:rsidP="00264A4F">
                            <w:pPr>
                              <w:ind w:firstLine="708"/>
                              <w:jc w:val="both"/>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FB86E" id="_x0000_t202" coordsize="21600,21600" o:spt="202" path="m,l,21600r21600,l21600,xe">
                <v:stroke joinstyle="miter"/>
                <v:path gradientshapeok="t" o:connecttype="rect"/>
              </v:shapetype>
              <v:shape id="Надпись 1" o:spid="_x0000_s1026" type="#_x0000_t202" style="position:absolute;left:0;text-align:left;margin-left:-12.4pt;margin-top:14.15pt;width:380.2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" filled="f" stroked="f">
                <v:textbox>
                  <w:txbxContent>
                    <w:p w:rsidR="00264A4F" w:rsidRPr="00A65AB1" w:rsidRDefault="00264A4F" w:rsidP="00264A4F">
                      <w:pPr>
                        <w:spacing w:after="0" w:line="240" w:lineRule="auto"/>
                        <w:jc w:val="both"/>
                        <w:rPr>
                          <w:rFonts w:ascii="Times New Roman" w:hAnsi="Times New Roman"/>
                          <w:color w:val="auto"/>
                          <w:sz w:val="28"/>
                          <w:szCs w:val="28"/>
                        </w:rPr>
                      </w:pPr>
                      <w:bookmarkStart w:id="1" w:name="_GoBack"/>
                      <w:r w:rsidRPr="00A65AB1">
                        <w:rPr>
                          <w:rFonts w:ascii="Times New Roman" w:hAnsi="Times New Roman"/>
                          <w:color w:val="auto"/>
                          <w:sz w:val="28"/>
                          <w:szCs w:val="28"/>
                        </w:rPr>
                        <w:t>Об утверждении административного регламента предоставления муниципальной услуги по предварительному согласованию предоставления земель</w:t>
                      </w:r>
                      <w:r>
                        <w:rPr>
                          <w:rFonts w:ascii="Times New Roman" w:hAnsi="Times New Roman"/>
                          <w:color w:val="auto"/>
                          <w:sz w:val="28"/>
                          <w:szCs w:val="28"/>
                        </w:rPr>
                        <w:t xml:space="preserve">ного </w:t>
                      </w:r>
                      <w:r w:rsidRPr="00A65AB1">
                        <w:rPr>
                          <w:rFonts w:ascii="Times New Roman" w:hAnsi="Times New Roman"/>
                          <w:color w:val="auto"/>
                          <w:sz w:val="28"/>
                          <w:szCs w:val="28"/>
                        </w:rPr>
                        <w:t>участк</w:t>
                      </w:r>
                      <w:r>
                        <w:rPr>
                          <w:rFonts w:ascii="Times New Roman" w:hAnsi="Times New Roman"/>
                          <w:color w:val="auto"/>
                          <w:sz w:val="28"/>
                          <w:szCs w:val="28"/>
                        </w:rPr>
                        <w:t>а</w:t>
                      </w:r>
                    </w:p>
                    <w:bookmarkEnd w:id="1"/>
                    <w:p w:rsidR="00264A4F" w:rsidRPr="00CA5FFF" w:rsidRDefault="00264A4F" w:rsidP="00264A4F">
                      <w:pPr>
                        <w:tabs>
                          <w:tab w:val="left" w:pos="567"/>
                        </w:tabs>
                        <w:ind w:firstLine="567"/>
                      </w:pPr>
                    </w:p>
                    <w:p w:rsidR="00264A4F" w:rsidRPr="00D17099" w:rsidRDefault="00264A4F" w:rsidP="00264A4F">
                      <w:pPr>
                        <w:ind w:firstLine="567"/>
                      </w:pPr>
                    </w:p>
                    <w:p w:rsidR="00264A4F" w:rsidRDefault="00264A4F" w:rsidP="00264A4F">
                      <w:pPr>
                        <w:ind w:firstLine="708"/>
                        <w:jc w:val="both"/>
                        <w:rPr>
                          <w:szCs w:val="28"/>
                        </w:rPr>
                      </w:pPr>
                    </w:p>
                  </w:txbxContent>
                </v:textbox>
                <w10:wrap type="square"/>
              </v:shape>
            </w:pict>
          </mc:Fallback>
        </mc:AlternateContent>
      </w:r>
      <w:r w:rsidRPr="00A65AB1">
        <w:rPr>
          <w:rFonts w:ascii="Times New Roman" w:hAnsi="Times New Roman"/>
          <w:noProof/>
          <w:color w:val="auto"/>
          <w:sz w:val="20"/>
        </w:rPr>
        <mc:AlternateContent>
          <mc:Choice Requires="wps">
            <w:drawing>
              <wp:anchor distT="4294967295" distB="4294967295" distL="114300" distR="114300" simplePos="0" relativeHeight="251664384" behindDoc="0" locked="0" layoutInCell="1" allowOverlap="1" wp14:anchorId="0848A949" wp14:editId="66930AB7">
                <wp:simplePos x="0" y="0"/>
                <wp:positionH relativeFrom="column">
                  <wp:posOffset>-36195</wp:posOffset>
                </wp:positionH>
                <wp:positionV relativeFrom="paragraph">
                  <wp:posOffset>-2541</wp:posOffset>
                </wp:positionV>
                <wp:extent cx="228600" cy="0"/>
                <wp:effectExtent l="0" t="0" r="0" b="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79C71" id="Прямая соединительная линия 20"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2pt" to="15.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"/>
            </w:pict>
          </mc:Fallback>
        </mc:AlternateContent>
      </w:r>
      <w:r w:rsidRPr="00A65AB1">
        <w:rPr>
          <w:rFonts w:ascii="Times New Roman" w:hAnsi="Times New Roman"/>
          <w:noProof/>
          <w:color w:val="auto"/>
          <w:sz w:val="20"/>
        </w:rPr>
        <mc:AlternateContent>
          <mc:Choice Requires="wps">
            <w:drawing>
              <wp:anchor distT="0" distB="0" distL="114299" distR="114299" simplePos="0" relativeHeight="251666432" behindDoc="0" locked="0" layoutInCell="1" allowOverlap="1" wp14:anchorId="320F0D56" wp14:editId="067F6394">
                <wp:simplePos x="0" y="0"/>
                <wp:positionH relativeFrom="column">
                  <wp:posOffset>-36196</wp:posOffset>
                </wp:positionH>
                <wp:positionV relativeFrom="paragraph">
                  <wp:posOffset>-2540</wp:posOffset>
                </wp:positionV>
                <wp:extent cx="0" cy="114300"/>
                <wp:effectExtent l="0" t="0" r="19050"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2B03C" id="Прямая соединительная линия 8"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5pt,-.2pt" to="-2.8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"/>
            </w:pict>
          </mc:Fallback>
        </mc:AlternateContent>
      </w:r>
      <w:r w:rsidRPr="00A65AB1">
        <w:rPr>
          <w:rFonts w:ascii="Times New Roman" w:hAnsi="Times New Roman"/>
          <w:color w:val="auto"/>
          <w:sz w:val="28"/>
          <w:szCs w:val="28"/>
        </w:rPr>
        <w:t xml:space="preserve">     </w:t>
      </w:r>
    </w:p>
    <w:p w:rsidR="002C118B" w:rsidRPr="002C118B" w:rsidRDefault="002C118B" w:rsidP="002C118B">
      <w:pPr>
        <w:spacing w:after="0" w:line="240" w:lineRule="auto"/>
        <w:jc w:val="center"/>
        <w:rPr>
          <w:rFonts w:ascii="Times New Roman" w:hAnsi="Times New Roman"/>
          <w:color w:val="auto"/>
          <w:sz w:val="18"/>
          <w:szCs w:val="26"/>
          <w:lang w:eastAsia="zh-CN"/>
        </w:rPr>
      </w:pPr>
    </w:p>
    <w:p w:rsidR="002C118B" w:rsidRPr="002C118B" w:rsidRDefault="002C118B" w:rsidP="002C118B">
      <w:pPr>
        <w:spacing w:after="0" w:line="240" w:lineRule="auto"/>
        <w:jc w:val="center"/>
        <w:rPr>
          <w:rFonts w:ascii="Times New Roman" w:hAnsi="Times New Roman"/>
          <w:color w:val="auto"/>
          <w:sz w:val="18"/>
          <w:szCs w:val="26"/>
          <w:lang w:eastAsia="zh-CN"/>
        </w:rPr>
      </w:pPr>
    </w:p>
    <w:p w:rsidR="002C118B" w:rsidRPr="002C118B" w:rsidRDefault="002C118B" w:rsidP="002C118B">
      <w:pPr>
        <w:spacing w:after="0" w:line="240" w:lineRule="auto"/>
        <w:jc w:val="center"/>
        <w:rPr>
          <w:rFonts w:ascii="Times New Roman" w:hAnsi="Times New Roman"/>
          <w:color w:val="auto"/>
          <w:sz w:val="18"/>
          <w:szCs w:val="26"/>
          <w:lang w:eastAsia="zh-CN"/>
        </w:rPr>
      </w:pPr>
    </w:p>
    <w:p w:rsidR="002C118B" w:rsidRDefault="002C118B" w:rsidP="007233F2">
      <w:pPr>
        <w:spacing w:after="0" w:line="240" w:lineRule="auto"/>
        <w:jc w:val="both"/>
        <w:rPr>
          <w:rFonts w:ascii="Times New Roman" w:hAnsi="Times New Roman"/>
          <w:sz w:val="28"/>
          <w:szCs w:val="28"/>
          <w:lang w:eastAsia="zh-CN"/>
        </w:rPr>
      </w:pPr>
    </w:p>
    <w:p w:rsidR="00264A4F" w:rsidRDefault="00264A4F" w:rsidP="00A65A0A">
      <w:pPr>
        <w:spacing w:after="0" w:line="240" w:lineRule="auto"/>
        <w:ind w:firstLine="567"/>
        <w:jc w:val="both"/>
        <w:rPr>
          <w:rFonts w:ascii="Times New Roman" w:hAnsi="Times New Roman"/>
          <w:sz w:val="28"/>
          <w:szCs w:val="28"/>
          <w:lang w:eastAsia="zh-CN"/>
        </w:rPr>
      </w:pPr>
    </w:p>
    <w:p w:rsidR="00264A4F" w:rsidRDefault="00264A4F" w:rsidP="00A65A0A">
      <w:pPr>
        <w:spacing w:after="0" w:line="240" w:lineRule="auto"/>
        <w:ind w:firstLine="567"/>
        <w:jc w:val="both"/>
        <w:rPr>
          <w:rFonts w:ascii="Times New Roman" w:hAnsi="Times New Roman"/>
          <w:sz w:val="28"/>
          <w:szCs w:val="28"/>
          <w:lang w:eastAsia="zh-CN"/>
        </w:rPr>
      </w:pPr>
    </w:p>
    <w:p w:rsidR="00264A4F" w:rsidRDefault="00A65A0A" w:rsidP="00A65A0A">
      <w:pPr>
        <w:spacing w:after="0" w:line="240" w:lineRule="auto"/>
        <w:ind w:firstLine="567"/>
        <w:jc w:val="both"/>
        <w:rPr>
          <w:rFonts w:ascii="Times New Roman" w:hAnsi="Times New Roman"/>
          <w:color w:val="auto"/>
          <w:sz w:val="28"/>
          <w:szCs w:val="28"/>
        </w:rPr>
      </w:pPr>
      <w:r w:rsidRPr="00A65A0A">
        <w:rPr>
          <w:rFonts w:ascii="Times New Roman" w:hAnsi="Times New Roman"/>
          <w:sz w:val="28"/>
          <w:szCs w:val="28"/>
          <w:lang w:eastAsia="zh-CN"/>
        </w:rPr>
        <w:t xml:space="preserve">В соответствии с Федеральным законом от 27.07.2010 № 210-ФЗ «Об организации предоставления государственных и муниципальных услуг», </w:t>
      </w:r>
      <w:r w:rsidRPr="00A65A0A">
        <w:rPr>
          <w:rFonts w:ascii="Times New Roman" w:hAnsi="Times New Roman"/>
          <w:color w:val="auto"/>
          <w:sz w:val="28"/>
          <w:szCs w:val="28"/>
        </w:rPr>
        <w:t>постановлени</w:t>
      </w:r>
      <w:r w:rsidR="003B3861">
        <w:rPr>
          <w:rFonts w:ascii="Times New Roman" w:hAnsi="Times New Roman"/>
          <w:color w:val="auto"/>
          <w:sz w:val="28"/>
          <w:szCs w:val="28"/>
        </w:rPr>
        <w:t>ем</w:t>
      </w:r>
      <w:r w:rsidRPr="00A65A0A">
        <w:rPr>
          <w:rFonts w:ascii="Times New Roman" w:hAnsi="Times New Roman"/>
          <w:color w:val="auto"/>
          <w:sz w:val="28"/>
          <w:szCs w:val="28"/>
        </w:rPr>
        <w:t xml:space="preserve"> администрации </w:t>
      </w:r>
      <w:proofErr w:type="spellStart"/>
      <w:r w:rsidRPr="00A65A0A">
        <w:rPr>
          <w:rFonts w:ascii="Times New Roman" w:hAnsi="Times New Roman"/>
          <w:color w:val="auto"/>
          <w:sz w:val="28"/>
          <w:szCs w:val="28"/>
        </w:rPr>
        <w:t>Кичменгско</w:t>
      </w:r>
      <w:proofErr w:type="spellEnd"/>
      <w:r w:rsidRPr="00A65A0A">
        <w:rPr>
          <w:rFonts w:ascii="Times New Roman" w:hAnsi="Times New Roman"/>
          <w:color w:val="auto"/>
          <w:sz w:val="28"/>
          <w:szCs w:val="28"/>
        </w:rPr>
        <w:t xml:space="preserve">-Городецкого муниципального округа от 14.09.2023 № 964 «Об утверждении Порядка разработки и утверждения административных регламентов предоставления муниципальных услуг» администрация округа </w:t>
      </w:r>
    </w:p>
    <w:p w:rsidR="00A65A0A" w:rsidRPr="00264A4F" w:rsidRDefault="00A65A0A" w:rsidP="00264A4F">
      <w:pPr>
        <w:spacing w:after="0" w:line="240" w:lineRule="auto"/>
        <w:jc w:val="both"/>
        <w:rPr>
          <w:rFonts w:ascii="Times New Roman" w:hAnsi="Times New Roman"/>
          <w:b/>
          <w:color w:val="auto"/>
          <w:sz w:val="28"/>
          <w:szCs w:val="28"/>
        </w:rPr>
      </w:pPr>
      <w:r w:rsidRPr="00264A4F">
        <w:rPr>
          <w:rFonts w:ascii="Times New Roman" w:hAnsi="Times New Roman"/>
          <w:b/>
          <w:color w:val="auto"/>
          <w:sz w:val="28"/>
          <w:szCs w:val="28"/>
        </w:rPr>
        <w:t>ПОСТАНОВЛЯЕТ:</w:t>
      </w:r>
    </w:p>
    <w:p w:rsidR="002C118B" w:rsidRPr="00264A4F" w:rsidRDefault="002C118B" w:rsidP="002C118B">
      <w:pPr>
        <w:spacing w:after="0" w:line="240" w:lineRule="auto"/>
        <w:ind w:firstLine="567"/>
        <w:jc w:val="both"/>
        <w:rPr>
          <w:rFonts w:ascii="Times New Roman" w:hAnsi="Times New Roman"/>
          <w:b/>
          <w:color w:val="auto"/>
          <w:sz w:val="28"/>
          <w:szCs w:val="28"/>
        </w:rPr>
      </w:pPr>
    </w:p>
    <w:p w:rsidR="002C118B" w:rsidRDefault="002C118B" w:rsidP="002C118B">
      <w:pPr>
        <w:suppressAutoHyphens/>
        <w:spacing w:after="0" w:line="240" w:lineRule="auto"/>
        <w:ind w:firstLine="709"/>
        <w:jc w:val="both"/>
        <w:rPr>
          <w:rFonts w:ascii="Times New Roman" w:hAnsi="Times New Roman"/>
          <w:color w:val="auto"/>
          <w:sz w:val="28"/>
          <w:szCs w:val="24"/>
        </w:rPr>
      </w:pPr>
      <w:r w:rsidRPr="002C118B">
        <w:rPr>
          <w:rFonts w:ascii="Times New Roman" w:hAnsi="Times New Roman"/>
          <w:color w:val="auto"/>
          <w:sz w:val="28"/>
          <w:szCs w:val="24"/>
        </w:rPr>
        <w:t xml:space="preserve">1. </w:t>
      </w:r>
      <w:r w:rsidR="007233F2">
        <w:rPr>
          <w:rFonts w:ascii="Times New Roman" w:hAnsi="Times New Roman"/>
          <w:color w:val="auto"/>
          <w:sz w:val="28"/>
          <w:szCs w:val="24"/>
        </w:rPr>
        <w:t>Утвердить</w:t>
      </w:r>
      <w:r w:rsidRPr="002C118B">
        <w:rPr>
          <w:rFonts w:ascii="Times New Roman" w:hAnsi="Times New Roman"/>
          <w:sz w:val="28"/>
          <w:szCs w:val="28"/>
          <w:lang w:eastAsia="zh-CN"/>
        </w:rPr>
        <w:t xml:space="preserve"> администрати</w:t>
      </w:r>
      <w:r w:rsidR="007233F2">
        <w:rPr>
          <w:rFonts w:ascii="Times New Roman" w:hAnsi="Times New Roman"/>
          <w:sz w:val="28"/>
          <w:szCs w:val="28"/>
          <w:lang w:eastAsia="zh-CN"/>
        </w:rPr>
        <w:t>вный</w:t>
      </w:r>
      <w:r w:rsidRPr="002C118B">
        <w:rPr>
          <w:rFonts w:ascii="Times New Roman" w:hAnsi="Times New Roman"/>
          <w:sz w:val="28"/>
          <w:szCs w:val="28"/>
          <w:lang w:eastAsia="zh-CN"/>
        </w:rPr>
        <w:t xml:space="preserve"> регламент предоставления муниципальной услуги по предварительному согласованию предоставления земельн</w:t>
      </w:r>
      <w:r w:rsidR="007233F2">
        <w:rPr>
          <w:rFonts w:ascii="Times New Roman" w:hAnsi="Times New Roman"/>
          <w:sz w:val="28"/>
          <w:szCs w:val="28"/>
          <w:lang w:eastAsia="zh-CN"/>
        </w:rPr>
        <w:t>ого</w:t>
      </w:r>
      <w:r w:rsidRPr="002C118B">
        <w:rPr>
          <w:rFonts w:ascii="Times New Roman" w:hAnsi="Times New Roman"/>
          <w:sz w:val="28"/>
          <w:szCs w:val="28"/>
          <w:lang w:eastAsia="zh-CN"/>
        </w:rPr>
        <w:t xml:space="preserve"> участк</w:t>
      </w:r>
      <w:r w:rsidR="007233F2">
        <w:rPr>
          <w:rFonts w:ascii="Times New Roman" w:hAnsi="Times New Roman"/>
          <w:sz w:val="28"/>
          <w:szCs w:val="28"/>
          <w:lang w:eastAsia="zh-CN"/>
        </w:rPr>
        <w:t>а</w:t>
      </w:r>
      <w:r w:rsidRPr="002C118B">
        <w:rPr>
          <w:rFonts w:ascii="Times New Roman" w:hAnsi="Times New Roman"/>
          <w:color w:val="auto"/>
          <w:sz w:val="28"/>
          <w:szCs w:val="24"/>
        </w:rPr>
        <w:t xml:space="preserve"> согласно приложению к настоящему постановлению.</w:t>
      </w:r>
    </w:p>
    <w:p w:rsidR="007233F2" w:rsidRPr="007233F2" w:rsidRDefault="007233F2" w:rsidP="007233F2">
      <w:pPr>
        <w:suppressAutoHyphens/>
        <w:spacing w:after="0" w:line="240" w:lineRule="auto"/>
        <w:ind w:firstLine="709"/>
        <w:jc w:val="both"/>
        <w:rPr>
          <w:rFonts w:ascii="Times New Roman" w:hAnsi="Times New Roman"/>
          <w:color w:val="auto"/>
          <w:sz w:val="28"/>
          <w:szCs w:val="24"/>
        </w:rPr>
      </w:pPr>
      <w:r w:rsidRPr="007233F2">
        <w:rPr>
          <w:rFonts w:ascii="Times New Roman" w:hAnsi="Times New Roman"/>
          <w:color w:val="auto"/>
          <w:sz w:val="28"/>
          <w:szCs w:val="24"/>
        </w:rPr>
        <w:t xml:space="preserve">2. Признать утратившими силу постановления администрации </w:t>
      </w:r>
      <w:proofErr w:type="spellStart"/>
      <w:r w:rsidRPr="007233F2">
        <w:rPr>
          <w:rFonts w:ascii="Times New Roman" w:hAnsi="Times New Roman"/>
          <w:color w:val="auto"/>
          <w:sz w:val="28"/>
          <w:szCs w:val="24"/>
        </w:rPr>
        <w:t>Кичменгско</w:t>
      </w:r>
      <w:proofErr w:type="spellEnd"/>
      <w:r w:rsidRPr="007233F2">
        <w:rPr>
          <w:rFonts w:ascii="Times New Roman" w:hAnsi="Times New Roman"/>
          <w:color w:val="auto"/>
          <w:sz w:val="28"/>
          <w:szCs w:val="24"/>
        </w:rPr>
        <w:t>-Городецкого муниципального округа:</w:t>
      </w:r>
    </w:p>
    <w:p w:rsidR="007233F2" w:rsidRDefault="000C57A0" w:rsidP="002C118B">
      <w:pPr>
        <w:suppressAutoHyphens/>
        <w:spacing w:after="0" w:line="240" w:lineRule="auto"/>
        <w:ind w:firstLine="709"/>
        <w:jc w:val="both"/>
        <w:rPr>
          <w:rFonts w:ascii="Times New Roman" w:hAnsi="Times New Roman"/>
          <w:sz w:val="28"/>
          <w:szCs w:val="28"/>
          <w:lang w:eastAsia="zh-CN"/>
        </w:rPr>
      </w:pPr>
      <w:r>
        <w:rPr>
          <w:rFonts w:ascii="Times New Roman" w:hAnsi="Times New Roman"/>
          <w:color w:val="auto"/>
          <w:sz w:val="28"/>
          <w:szCs w:val="24"/>
        </w:rPr>
        <w:t xml:space="preserve">- </w:t>
      </w:r>
      <w:r w:rsidR="007233F2">
        <w:rPr>
          <w:rFonts w:ascii="Times New Roman" w:hAnsi="Times New Roman"/>
          <w:color w:val="auto"/>
          <w:sz w:val="28"/>
          <w:szCs w:val="24"/>
        </w:rPr>
        <w:t xml:space="preserve">от </w:t>
      </w:r>
      <w:r w:rsidR="007233F2" w:rsidRPr="002C118B">
        <w:rPr>
          <w:rFonts w:ascii="Times New Roman" w:hAnsi="Times New Roman"/>
          <w:sz w:val="28"/>
          <w:szCs w:val="28"/>
          <w:lang w:eastAsia="zh-CN"/>
        </w:rPr>
        <w:t>13.03.2023 № 23</w:t>
      </w:r>
      <w:r w:rsidR="007233F2">
        <w:rPr>
          <w:rFonts w:ascii="Times New Roman" w:hAnsi="Times New Roman"/>
          <w:sz w:val="28"/>
          <w:szCs w:val="28"/>
          <w:lang w:eastAsia="zh-CN"/>
        </w:rPr>
        <w:t>7</w:t>
      </w:r>
      <w:r w:rsidR="007233F2" w:rsidRPr="002C118B">
        <w:rPr>
          <w:rFonts w:ascii="Times New Roman" w:hAnsi="Times New Roman"/>
          <w:sz w:val="26"/>
          <w:szCs w:val="26"/>
          <w:lang w:eastAsia="zh-CN"/>
        </w:rPr>
        <w:t xml:space="preserve"> </w:t>
      </w:r>
      <w:r w:rsidR="007233F2" w:rsidRPr="002C118B">
        <w:rPr>
          <w:rFonts w:ascii="Times New Roman" w:hAnsi="Times New Roman"/>
          <w:sz w:val="28"/>
          <w:szCs w:val="28"/>
          <w:lang w:eastAsia="zh-CN"/>
        </w:rPr>
        <w:t>«Об утверждении административного регламента предоставления муниципальной услуги по предварительному согласованию предоставления земельных участков, находящихся в муниципальной собственности либо государственная собственность на которые не разграничена»</w:t>
      </w:r>
      <w:r>
        <w:rPr>
          <w:rFonts w:ascii="Times New Roman" w:hAnsi="Times New Roman"/>
          <w:sz w:val="28"/>
          <w:szCs w:val="28"/>
          <w:lang w:eastAsia="zh-CN"/>
        </w:rPr>
        <w:t>;</w:t>
      </w:r>
    </w:p>
    <w:p w:rsidR="0078649A" w:rsidRPr="000C57A0" w:rsidRDefault="0078649A" w:rsidP="0078649A">
      <w:pPr>
        <w:suppressAutoHyphens/>
        <w:spacing w:after="0" w:line="240" w:lineRule="auto"/>
        <w:ind w:firstLine="709"/>
        <w:jc w:val="both"/>
        <w:rPr>
          <w:rFonts w:ascii="Times New Roman" w:hAnsi="Times New Roman"/>
          <w:color w:val="auto"/>
          <w:sz w:val="28"/>
          <w:szCs w:val="24"/>
        </w:rPr>
      </w:pPr>
      <w:r>
        <w:rPr>
          <w:rFonts w:ascii="Times New Roman" w:hAnsi="Times New Roman"/>
          <w:color w:val="auto"/>
          <w:sz w:val="28"/>
          <w:szCs w:val="24"/>
        </w:rPr>
        <w:t>- от 11.12.2023 № 1238 «</w:t>
      </w:r>
      <w:r w:rsidRPr="000C57A0">
        <w:rPr>
          <w:rFonts w:ascii="Times New Roman" w:hAnsi="Times New Roman"/>
          <w:color w:val="auto"/>
          <w:sz w:val="28"/>
          <w:szCs w:val="24"/>
        </w:rPr>
        <w:t>О внесении изменений в административный регламент</w:t>
      </w:r>
      <w:r>
        <w:rPr>
          <w:rFonts w:ascii="Times New Roman" w:hAnsi="Times New Roman"/>
          <w:color w:val="auto"/>
          <w:sz w:val="28"/>
          <w:szCs w:val="24"/>
        </w:rPr>
        <w:t xml:space="preserve"> </w:t>
      </w:r>
      <w:r w:rsidRPr="000C57A0">
        <w:rPr>
          <w:rFonts w:ascii="Times New Roman" w:hAnsi="Times New Roman"/>
          <w:color w:val="auto"/>
          <w:sz w:val="28"/>
          <w:szCs w:val="24"/>
        </w:rPr>
        <w:t>предоставления муниципальной услуги по предварительному согласованию предоставления земельных участков, находящихся в муниципальной собственности либо государственная собственность на которые не разграничена</w:t>
      </w:r>
      <w:r>
        <w:rPr>
          <w:rFonts w:ascii="Times New Roman" w:hAnsi="Times New Roman"/>
          <w:color w:val="auto"/>
          <w:sz w:val="28"/>
          <w:szCs w:val="24"/>
        </w:rPr>
        <w:t>»;</w:t>
      </w:r>
    </w:p>
    <w:p w:rsidR="000C57A0" w:rsidRDefault="000C57A0" w:rsidP="000C57A0">
      <w:pPr>
        <w:suppressAutoHyphens/>
        <w:spacing w:after="0" w:line="240" w:lineRule="auto"/>
        <w:ind w:firstLine="709"/>
        <w:jc w:val="both"/>
        <w:rPr>
          <w:rFonts w:ascii="Times New Roman" w:hAnsi="Times New Roman"/>
          <w:color w:val="auto"/>
          <w:sz w:val="28"/>
          <w:szCs w:val="24"/>
        </w:rPr>
      </w:pPr>
      <w:r>
        <w:rPr>
          <w:rFonts w:ascii="Times New Roman" w:hAnsi="Times New Roman"/>
          <w:color w:val="auto"/>
          <w:sz w:val="28"/>
          <w:szCs w:val="24"/>
        </w:rPr>
        <w:t>от 06.03.2025 № 216 «</w:t>
      </w:r>
      <w:r w:rsidRPr="000C57A0">
        <w:rPr>
          <w:rFonts w:ascii="Times New Roman" w:hAnsi="Times New Roman"/>
          <w:color w:val="auto"/>
          <w:sz w:val="28"/>
          <w:szCs w:val="24"/>
        </w:rPr>
        <w:t>О внесении изменений</w:t>
      </w:r>
      <w:r>
        <w:rPr>
          <w:rFonts w:ascii="Times New Roman" w:hAnsi="Times New Roman"/>
          <w:color w:val="auto"/>
          <w:sz w:val="28"/>
          <w:szCs w:val="24"/>
        </w:rPr>
        <w:t xml:space="preserve"> в постановление администрации </w:t>
      </w:r>
      <w:proofErr w:type="spellStart"/>
      <w:r w:rsidR="003B3861">
        <w:rPr>
          <w:rFonts w:ascii="Times New Roman" w:hAnsi="Times New Roman"/>
          <w:color w:val="auto"/>
          <w:sz w:val="28"/>
          <w:szCs w:val="24"/>
        </w:rPr>
        <w:t>Кичменгско</w:t>
      </w:r>
      <w:proofErr w:type="spellEnd"/>
      <w:r w:rsidR="003B3861">
        <w:rPr>
          <w:rFonts w:ascii="Times New Roman" w:hAnsi="Times New Roman"/>
          <w:color w:val="auto"/>
          <w:sz w:val="28"/>
          <w:szCs w:val="24"/>
        </w:rPr>
        <w:t xml:space="preserve">-Городецкого муниципального округа </w:t>
      </w:r>
      <w:r>
        <w:rPr>
          <w:rFonts w:ascii="Times New Roman" w:hAnsi="Times New Roman"/>
          <w:color w:val="auto"/>
          <w:sz w:val="28"/>
          <w:szCs w:val="24"/>
        </w:rPr>
        <w:t>от 13.03.2026 № 237 «Об утверждении</w:t>
      </w:r>
      <w:r w:rsidRPr="000C57A0">
        <w:rPr>
          <w:rFonts w:ascii="Times New Roman" w:hAnsi="Times New Roman"/>
          <w:color w:val="auto"/>
          <w:sz w:val="28"/>
          <w:szCs w:val="24"/>
        </w:rPr>
        <w:t xml:space="preserve"> административн</w:t>
      </w:r>
      <w:r>
        <w:rPr>
          <w:rFonts w:ascii="Times New Roman" w:hAnsi="Times New Roman"/>
          <w:color w:val="auto"/>
          <w:sz w:val="28"/>
          <w:szCs w:val="24"/>
        </w:rPr>
        <w:t>ого</w:t>
      </w:r>
      <w:r w:rsidRPr="000C57A0">
        <w:rPr>
          <w:rFonts w:ascii="Times New Roman" w:hAnsi="Times New Roman"/>
          <w:color w:val="auto"/>
          <w:sz w:val="28"/>
          <w:szCs w:val="24"/>
        </w:rPr>
        <w:t xml:space="preserve"> регламент</w:t>
      </w:r>
      <w:r>
        <w:rPr>
          <w:rFonts w:ascii="Times New Roman" w:hAnsi="Times New Roman"/>
          <w:color w:val="auto"/>
          <w:sz w:val="28"/>
          <w:szCs w:val="24"/>
        </w:rPr>
        <w:t xml:space="preserve">а </w:t>
      </w:r>
      <w:r w:rsidRPr="000C57A0">
        <w:rPr>
          <w:rFonts w:ascii="Times New Roman" w:hAnsi="Times New Roman"/>
          <w:color w:val="auto"/>
          <w:sz w:val="28"/>
          <w:szCs w:val="24"/>
        </w:rPr>
        <w:t>предоставлени</w:t>
      </w:r>
      <w:r>
        <w:rPr>
          <w:rFonts w:ascii="Times New Roman" w:hAnsi="Times New Roman"/>
          <w:color w:val="auto"/>
          <w:sz w:val="28"/>
          <w:szCs w:val="24"/>
        </w:rPr>
        <w:t>я</w:t>
      </w:r>
      <w:r w:rsidRPr="000C57A0">
        <w:rPr>
          <w:rFonts w:ascii="Times New Roman" w:hAnsi="Times New Roman"/>
          <w:color w:val="auto"/>
          <w:sz w:val="28"/>
          <w:szCs w:val="24"/>
        </w:rPr>
        <w:t xml:space="preserve"> муниципальной услуги по предварительному согласованию предоставления земельных участков, находящихся в муниципальной </w:t>
      </w:r>
      <w:r w:rsidRPr="000C57A0">
        <w:rPr>
          <w:rFonts w:ascii="Times New Roman" w:hAnsi="Times New Roman"/>
          <w:color w:val="auto"/>
          <w:sz w:val="28"/>
          <w:szCs w:val="24"/>
        </w:rPr>
        <w:lastRenderedPageBreak/>
        <w:t>собственности либо государственная собственность на которые не разграничена</w:t>
      </w:r>
      <w:r>
        <w:rPr>
          <w:rFonts w:ascii="Times New Roman" w:hAnsi="Times New Roman"/>
          <w:color w:val="auto"/>
          <w:sz w:val="28"/>
          <w:szCs w:val="24"/>
        </w:rPr>
        <w:t>»»;</w:t>
      </w:r>
    </w:p>
    <w:p w:rsidR="000C57A0" w:rsidRPr="002C118B" w:rsidRDefault="0078649A" w:rsidP="00264A4F">
      <w:pPr>
        <w:suppressAutoHyphens/>
        <w:spacing w:after="0" w:line="240" w:lineRule="auto"/>
        <w:ind w:firstLine="709"/>
        <w:jc w:val="both"/>
        <w:rPr>
          <w:rFonts w:ascii="Times New Roman" w:hAnsi="Times New Roman"/>
          <w:color w:val="auto"/>
          <w:sz w:val="28"/>
          <w:szCs w:val="24"/>
        </w:rPr>
      </w:pPr>
      <w:r>
        <w:rPr>
          <w:rFonts w:ascii="Times New Roman" w:hAnsi="Times New Roman"/>
          <w:color w:val="auto"/>
          <w:sz w:val="28"/>
          <w:szCs w:val="24"/>
        </w:rPr>
        <w:t>- от 29.01.2026 № 72 «</w:t>
      </w:r>
      <w:r w:rsidRPr="000C57A0">
        <w:rPr>
          <w:rFonts w:ascii="Times New Roman" w:hAnsi="Times New Roman"/>
          <w:color w:val="auto"/>
          <w:sz w:val="28"/>
          <w:szCs w:val="24"/>
        </w:rPr>
        <w:t>О внесении изменений в</w:t>
      </w:r>
      <w:r>
        <w:rPr>
          <w:rFonts w:ascii="Times New Roman" w:hAnsi="Times New Roman"/>
          <w:color w:val="auto"/>
          <w:sz w:val="28"/>
          <w:szCs w:val="24"/>
        </w:rPr>
        <w:t xml:space="preserve"> постановление администрации </w:t>
      </w:r>
      <w:proofErr w:type="spellStart"/>
      <w:r>
        <w:rPr>
          <w:rFonts w:ascii="Times New Roman" w:hAnsi="Times New Roman"/>
          <w:color w:val="auto"/>
          <w:sz w:val="28"/>
          <w:szCs w:val="24"/>
        </w:rPr>
        <w:t>Кичменгско</w:t>
      </w:r>
      <w:proofErr w:type="spellEnd"/>
      <w:r>
        <w:rPr>
          <w:rFonts w:ascii="Times New Roman" w:hAnsi="Times New Roman"/>
          <w:color w:val="auto"/>
          <w:sz w:val="28"/>
          <w:szCs w:val="24"/>
        </w:rPr>
        <w:t xml:space="preserve">-Городецкого муниципального округа от 13.03.2023 № 237 </w:t>
      </w:r>
      <w:r w:rsidR="00264A4F">
        <w:rPr>
          <w:rFonts w:ascii="Times New Roman" w:hAnsi="Times New Roman"/>
          <w:color w:val="auto"/>
          <w:sz w:val="28"/>
          <w:szCs w:val="24"/>
        </w:rPr>
        <w:t>«</w:t>
      </w:r>
      <w:r>
        <w:rPr>
          <w:rFonts w:ascii="Times New Roman" w:hAnsi="Times New Roman"/>
          <w:color w:val="auto"/>
          <w:sz w:val="28"/>
          <w:szCs w:val="24"/>
        </w:rPr>
        <w:t>Об утверждении</w:t>
      </w:r>
      <w:r w:rsidRPr="000C57A0">
        <w:rPr>
          <w:rFonts w:ascii="Times New Roman" w:hAnsi="Times New Roman"/>
          <w:color w:val="auto"/>
          <w:sz w:val="28"/>
          <w:szCs w:val="24"/>
        </w:rPr>
        <w:t xml:space="preserve"> административн</w:t>
      </w:r>
      <w:r w:rsidR="00264A4F">
        <w:rPr>
          <w:rFonts w:ascii="Times New Roman" w:hAnsi="Times New Roman"/>
          <w:color w:val="auto"/>
          <w:sz w:val="28"/>
          <w:szCs w:val="24"/>
        </w:rPr>
        <w:t>ого</w:t>
      </w:r>
      <w:r w:rsidRPr="000C57A0">
        <w:rPr>
          <w:rFonts w:ascii="Times New Roman" w:hAnsi="Times New Roman"/>
          <w:color w:val="auto"/>
          <w:sz w:val="28"/>
          <w:szCs w:val="24"/>
        </w:rPr>
        <w:t xml:space="preserve"> регламент</w:t>
      </w:r>
      <w:r w:rsidR="00264A4F">
        <w:rPr>
          <w:rFonts w:ascii="Times New Roman" w:hAnsi="Times New Roman"/>
          <w:color w:val="auto"/>
          <w:sz w:val="28"/>
          <w:szCs w:val="24"/>
        </w:rPr>
        <w:t>а</w:t>
      </w:r>
      <w:r>
        <w:rPr>
          <w:rFonts w:ascii="Times New Roman" w:hAnsi="Times New Roman"/>
          <w:color w:val="auto"/>
          <w:sz w:val="28"/>
          <w:szCs w:val="24"/>
        </w:rPr>
        <w:t xml:space="preserve"> </w:t>
      </w:r>
      <w:r w:rsidRPr="000C57A0">
        <w:rPr>
          <w:rFonts w:ascii="Times New Roman" w:hAnsi="Times New Roman"/>
          <w:color w:val="auto"/>
          <w:sz w:val="28"/>
          <w:szCs w:val="24"/>
        </w:rPr>
        <w:t>предоставления муниципальной услуги по предварительному согласованию предоставления земельных участков, находящихся в муниципальной собственности либо государственная собственность на которые не разграничена</w:t>
      </w:r>
      <w:r>
        <w:rPr>
          <w:rFonts w:ascii="Times New Roman" w:hAnsi="Times New Roman"/>
          <w:color w:val="auto"/>
          <w:sz w:val="28"/>
          <w:szCs w:val="24"/>
        </w:rPr>
        <w:t>».</w:t>
      </w:r>
    </w:p>
    <w:p w:rsidR="002C118B" w:rsidRPr="002C118B" w:rsidRDefault="0078649A" w:rsidP="002C118B">
      <w:pPr>
        <w:suppressAutoHyphens/>
        <w:spacing w:after="0" w:line="240" w:lineRule="auto"/>
        <w:ind w:firstLine="709"/>
        <w:jc w:val="both"/>
        <w:rPr>
          <w:rFonts w:ascii="Times New Roman" w:hAnsi="Times New Roman"/>
          <w:color w:val="auto"/>
          <w:sz w:val="28"/>
          <w:szCs w:val="24"/>
        </w:rPr>
      </w:pPr>
      <w:r>
        <w:rPr>
          <w:rFonts w:ascii="Times New Roman" w:hAnsi="Times New Roman"/>
          <w:color w:val="auto"/>
          <w:sz w:val="28"/>
          <w:szCs w:val="24"/>
        </w:rPr>
        <w:t>3</w:t>
      </w:r>
      <w:r w:rsidR="002C118B" w:rsidRPr="002C118B">
        <w:rPr>
          <w:rFonts w:ascii="Times New Roman" w:hAnsi="Times New Roman"/>
          <w:color w:val="auto"/>
          <w:sz w:val="28"/>
          <w:szCs w:val="24"/>
        </w:rPr>
        <w:t xml:space="preserve">. Настоящее постановление вступает в силу со дня его официального опубликования в газете «Заря Севера» и подлежит размещению на официальном сайте </w:t>
      </w:r>
      <w:proofErr w:type="spellStart"/>
      <w:r w:rsidR="002C118B" w:rsidRPr="002C118B">
        <w:rPr>
          <w:rFonts w:ascii="Times New Roman" w:hAnsi="Times New Roman"/>
          <w:color w:val="auto"/>
          <w:sz w:val="28"/>
          <w:szCs w:val="24"/>
        </w:rPr>
        <w:t>Кичменгско</w:t>
      </w:r>
      <w:proofErr w:type="spellEnd"/>
      <w:r w:rsidR="002C118B" w:rsidRPr="002C118B">
        <w:rPr>
          <w:rFonts w:ascii="Times New Roman" w:hAnsi="Times New Roman"/>
          <w:color w:val="auto"/>
          <w:sz w:val="28"/>
          <w:szCs w:val="24"/>
        </w:rPr>
        <w:t>-Городецкого муниципального округа в информационно-телекоммуникационной сети «Интернет».</w:t>
      </w:r>
    </w:p>
    <w:p w:rsidR="002C118B" w:rsidRPr="002C118B" w:rsidRDefault="002C118B" w:rsidP="002C118B">
      <w:pPr>
        <w:suppressAutoHyphens/>
        <w:spacing w:after="0" w:line="240" w:lineRule="auto"/>
        <w:ind w:firstLine="709"/>
        <w:jc w:val="both"/>
        <w:rPr>
          <w:rFonts w:ascii="Times New Roman" w:hAnsi="Times New Roman"/>
          <w:color w:val="auto"/>
          <w:sz w:val="28"/>
          <w:szCs w:val="24"/>
        </w:rPr>
      </w:pPr>
    </w:p>
    <w:p w:rsidR="002C118B" w:rsidRPr="002C118B" w:rsidRDefault="002C118B" w:rsidP="00264A4F">
      <w:pPr>
        <w:suppressAutoHyphens/>
        <w:spacing w:after="0" w:line="240" w:lineRule="auto"/>
        <w:jc w:val="both"/>
        <w:rPr>
          <w:rFonts w:ascii="Times New Roman" w:hAnsi="Times New Roman"/>
          <w:color w:val="auto"/>
          <w:sz w:val="28"/>
          <w:szCs w:val="24"/>
        </w:rPr>
      </w:pPr>
      <w:r w:rsidRPr="002C118B">
        <w:rPr>
          <w:rFonts w:ascii="Times New Roman" w:hAnsi="Times New Roman"/>
          <w:color w:val="auto"/>
          <w:sz w:val="28"/>
          <w:szCs w:val="24"/>
        </w:rPr>
        <w:t xml:space="preserve">Глава </w:t>
      </w:r>
      <w:proofErr w:type="spellStart"/>
      <w:r w:rsidRPr="002C118B">
        <w:rPr>
          <w:rFonts w:ascii="Times New Roman" w:hAnsi="Times New Roman"/>
          <w:color w:val="auto"/>
          <w:sz w:val="28"/>
          <w:szCs w:val="24"/>
        </w:rPr>
        <w:t>Кичменгско</w:t>
      </w:r>
      <w:proofErr w:type="spellEnd"/>
      <w:r w:rsidRPr="002C118B">
        <w:rPr>
          <w:rFonts w:ascii="Times New Roman" w:hAnsi="Times New Roman"/>
          <w:color w:val="auto"/>
          <w:sz w:val="28"/>
          <w:szCs w:val="24"/>
        </w:rPr>
        <w:t xml:space="preserve">-Городецкого </w:t>
      </w:r>
    </w:p>
    <w:p w:rsidR="002C118B" w:rsidRDefault="002C118B" w:rsidP="00264A4F">
      <w:pPr>
        <w:suppressAutoHyphens/>
        <w:spacing w:after="0" w:line="240" w:lineRule="auto"/>
        <w:jc w:val="both"/>
        <w:rPr>
          <w:rFonts w:ascii="Times New Roman" w:hAnsi="Times New Roman"/>
          <w:color w:val="auto"/>
          <w:sz w:val="28"/>
          <w:szCs w:val="24"/>
        </w:rPr>
      </w:pPr>
      <w:r w:rsidRPr="002C118B">
        <w:rPr>
          <w:rFonts w:ascii="Times New Roman" w:hAnsi="Times New Roman"/>
          <w:color w:val="auto"/>
          <w:sz w:val="28"/>
          <w:szCs w:val="24"/>
        </w:rPr>
        <w:t xml:space="preserve">муниципального округа                                                      </w:t>
      </w:r>
      <w:r w:rsidR="00264A4F">
        <w:rPr>
          <w:rFonts w:ascii="Times New Roman" w:hAnsi="Times New Roman"/>
          <w:color w:val="auto"/>
          <w:sz w:val="28"/>
          <w:szCs w:val="24"/>
        </w:rPr>
        <w:t xml:space="preserve">          </w:t>
      </w:r>
      <w:r w:rsidRPr="002C118B">
        <w:rPr>
          <w:rFonts w:ascii="Times New Roman" w:hAnsi="Times New Roman"/>
          <w:color w:val="auto"/>
          <w:sz w:val="28"/>
          <w:szCs w:val="24"/>
        </w:rPr>
        <w:t xml:space="preserve">А.Н. </w:t>
      </w:r>
      <w:proofErr w:type="spellStart"/>
      <w:r w:rsidRPr="002C118B">
        <w:rPr>
          <w:rFonts w:ascii="Times New Roman" w:hAnsi="Times New Roman"/>
          <w:color w:val="auto"/>
          <w:sz w:val="28"/>
          <w:szCs w:val="24"/>
        </w:rPr>
        <w:t>Андринови</w:t>
      </w:r>
      <w:r>
        <w:rPr>
          <w:rFonts w:ascii="Times New Roman" w:hAnsi="Times New Roman"/>
          <w:color w:val="auto"/>
          <w:sz w:val="28"/>
          <w:szCs w:val="24"/>
        </w:rPr>
        <w:t>ч</w:t>
      </w:r>
      <w:proofErr w:type="spellEnd"/>
    </w:p>
    <w:p w:rsidR="002C118B" w:rsidRDefault="002C118B" w:rsidP="002C118B">
      <w:pPr>
        <w:suppressAutoHyphens/>
        <w:spacing w:after="0" w:line="240" w:lineRule="auto"/>
        <w:ind w:firstLine="709"/>
        <w:jc w:val="both"/>
        <w:rPr>
          <w:rFonts w:ascii="Times New Roman" w:hAnsi="Times New Roman"/>
          <w:color w:val="auto"/>
          <w:sz w:val="28"/>
          <w:szCs w:val="24"/>
        </w:rPr>
      </w:pPr>
    </w:p>
    <w:p w:rsidR="002C118B" w:rsidRDefault="002C118B" w:rsidP="002C118B">
      <w:pPr>
        <w:suppressAutoHyphens/>
        <w:spacing w:after="0" w:line="240" w:lineRule="auto"/>
        <w:ind w:firstLine="709"/>
        <w:jc w:val="both"/>
        <w:rPr>
          <w:rFonts w:ascii="Times New Roman" w:hAnsi="Times New Roman"/>
          <w:color w:val="auto"/>
          <w:sz w:val="28"/>
          <w:szCs w:val="24"/>
        </w:rPr>
      </w:pPr>
    </w:p>
    <w:p w:rsidR="002C118B" w:rsidRDefault="002C118B"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0C57A0" w:rsidRDefault="000C57A0" w:rsidP="002C118B">
      <w:pPr>
        <w:suppressAutoHyphens/>
        <w:spacing w:after="0" w:line="240" w:lineRule="auto"/>
        <w:ind w:firstLine="709"/>
        <w:jc w:val="both"/>
        <w:rPr>
          <w:rFonts w:ascii="Times New Roman" w:hAnsi="Times New Roman"/>
          <w:color w:val="auto"/>
          <w:sz w:val="28"/>
          <w:szCs w:val="24"/>
        </w:rPr>
      </w:pPr>
    </w:p>
    <w:p w:rsidR="002C118B" w:rsidRPr="002C118B" w:rsidRDefault="002C118B" w:rsidP="00264A4F">
      <w:pPr>
        <w:suppressAutoHyphens/>
        <w:spacing w:after="0" w:line="240" w:lineRule="auto"/>
        <w:jc w:val="both"/>
        <w:rPr>
          <w:rFonts w:ascii="Times New Roman" w:hAnsi="Times New Roman"/>
          <w:color w:val="auto"/>
          <w:sz w:val="28"/>
          <w:szCs w:val="24"/>
        </w:rPr>
      </w:pPr>
    </w:p>
    <w:p w:rsidR="002C118B" w:rsidRPr="002C118B" w:rsidRDefault="002C118B" w:rsidP="002C118B">
      <w:pPr>
        <w:suppressAutoHyphens/>
        <w:spacing w:after="0" w:line="240" w:lineRule="auto"/>
        <w:jc w:val="both"/>
        <w:rPr>
          <w:rFonts w:ascii="Times New Roman" w:hAnsi="Times New Roman"/>
          <w:color w:val="auto"/>
          <w:sz w:val="28"/>
          <w:szCs w:val="24"/>
        </w:rPr>
      </w:pPr>
    </w:p>
    <w:tbl>
      <w:tblPr>
        <w:tblW w:w="0" w:type="auto"/>
        <w:tblLook w:val="04A0" w:firstRow="1" w:lastRow="0" w:firstColumn="1" w:lastColumn="0" w:noHBand="0" w:noVBand="1"/>
      </w:tblPr>
      <w:tblGrid>
        <w:gridCol w:w="4602"/>
        <w:gridCol w:w="4602"/>
      </w:tblGrid>
      <w:tr w:rsidR="002C118B" w:rsidRPr="002C118B" w:rsidTr="002C118B">
        <w:tc>
          <w:tcPr>
            <w:tcW w:w="4602" w:type="dxa"/>
          </w:tcPr>
          <w:p w:rsidR="002C118B" w:rsidRPr="002C118B" w:rsidRDefault="002C118B" w:rsidP="002C118B">
            <w:pPr>
              <w:spacing w:after="0"/>
              <w:jc w:val="both"/>
              <w:rPr>
                <w:rFonts w:ascii="Times New Roman" w:eastAsia="Calibri" w:hAnsi="Times New Roman"/>
                <w:color w:val="auto"/>
                <w:sz w:val="28"/>
                <w:szCs w:val="28"/>
                <w:lang w:eastAsia="en-US"/>
              </w:rPr>
            </w:pPr>
          </w:p>
        </w:tc>
        <w:tc>
          <w:tcPr>
            <w:tcW w:w="4602" w:type="dxa"/>
            <w:hideMark/>
          </w:tcPr>
          <w:p w:rsidR="002C118B" w:rsidRPr="002C118B" w:rsidRDefault="002C118B" w:rsidP="002C118B">
            <w:pPr>
              <w:spacing w:after="0"/>
              <w:jc w:val="both"/>
              <w:rPr>
                <w:rFonts w:ascii="Times New Roman" w:eastAsia="Calibri" w:hAnsi="Times New Roman"/>
                <w:color w:val="auto"/>
                <w:sz w:val="28"/>
                <w:szCs w:val="28"/>
                <w:lang w:eastAsia="en-US"/>
              </w:rPr>
            </w:pPr>
            <w:r w:rsidRPr="002C118B">
              <w:rPr>
                <w:rFonts w:ascii="Times New Roman" w:eastAsia="Calibri" w:hAnsi="Times New Roman"/>
                <w:color w:val="auto"/>
                <w:sz w:val="28"/>
                <w:szCs w:val="28"/>
                <w:lang w:eastAsia="en-US"/>
              </w:rPr>
              <w:t xml:space="preserve">Приложение к постановлению администрации </w:t>
            </w:r>
            <w:proofErr w:type="spellStart"/>
            <w:r w:rsidRPr="002C118B">
              <w:rPr>
                <w:rFonts w:ascii="Times New Roman" w:eastAsia="Calibri" w:hAnsi="Times New Roman"/>
                <w:color w:val="auto"/>
                <w:sz w:val="28"/>
                <w:szCs w:val="28"/>
                <w:lang w:eastAsia="en-US"/>
              </w:rPr>
              <w:t>Кичменгско</w:t>
            </w:r>
            <w:proofErr w:type="spellEnd"/>
            <w:r w:rsidRPr="002C118B">
              <w:rPr>
                <w:rFonts w:ascii="Times New Roman" w:eastAsia="Calibri" w:hAnsi="Times New Roman"/>
                <w:color w:val="auto"/>
                <w:sz w:val="28"/>
                <w:szCs w:val="28"/>
                <w:lang w:eastAsia="en-US"/>
              </w:rPr>
              <w:t xml:space="preserve">-Городецкого муниципального округа от </w:t>
            </w:r>
            <w:r w:rsidR="00264A4F">
              <w:rPr>
                <w:rFonts w:ascii="Times New Roman" w:eastAsia="Calibri" w:hAnsi="Times New Roman"/>
                <w:color w:val="auto"/>
                <w:sz w:val="28"/>
                <w:szCs w:val="28"/>
                <w:lang w:eastAsia="en-US"/>
              </w:rPr>
              <w:t xml:space="preserve">15.06.2026 </w:t>
            </w:r>
            <w:r w:rsidRPr="002C118B">
              <w:rPr>
                <w:rFonts w:ascii="Times New Roman" w:eastAsia="Calibri" w:hAnsi="Times New Roman"/>
                <w:color w:val="auto"/>
                <w:sz w:val="28"/>
                <w:szCs w:val="28"/>
                <w:lang w:eastAsia="en-US"/>
              </w:rPr>
              <w:t>№</w:t>
            </w:r>
            <w:r w:rsidR="00264A4F">
              <w:rPr>
                <w:rFonts w:ascii="Times New Roman" w:eastAsia="Calibri" w:hAnsi="Times New Roman"/>
                <w:color w:val="auto"/>
                <w:sz w:val="28"/>
                <w:szCs w:val="28"/>
                <w:lang w:eastAsia="en-US"/>
              </w:rPr>
              <w:t xml:space="preserve"> 617</w:t>
            </w:r>
          </w:p>
        </w:tc>
      </w:tr>
    </w:tbl>
    <w:p w:rsidR="002C118B" w:rsidRDefault="002C118B">
      <w:pPr>
        <w:spacing w:after="0" w:line="240" w:lineRule="auto"/>
        <w:jc w:val="center"/>
        <w:rPr>
          <w:rFonts w:ascii="XO Thames" w:hAnsi="XO Thames"/>
          <w:b/>
          <w:sz w:val="28"/>
        </w:rPr>
      </w:pPr>
    </w:p>
    <w:p w:rsidR="002C118B" w:rsidRDefault="002C118B">
      <w:pPr>
        <w:spacing w:after="0" w:line="240" w:lineRule="auto"/>
        <w:jc w:val="center"/>
        <w:rPr>
          <w:rFonts w:ascii="XO Thames" w:hAnsi="XO Thames"/>
          <w:b/>
          <w:sz w:val="28"/>
        </w:rPr>
      </w:pPr>
    </w:p>
    <w:p w:rsidR="00D37E7D" w:rsidRPr="002C118B" w:rsidRDefault="002C118B">
      <w:pPr>
        <w:spacing w:after="0" w:line="240" w:lineRule="auto"/>
        <w:jc w:val="center"/>
        <w:rPr>
          <w:rFonts w:ascii="Times New Roman" w:hAnsi="Times New Roman"/>
          <w:b/>
        </w:rPr>
      </w:pPr>
      <w:r w:rsidRPr="002C118B">
        <w:rPr>
          <w:rFonts w:ascii="Times New Roman" w:hAnsi="Times New Roman"/>
          <w:b/>
          <w:sz w:val="28"/>
        </w:rPr>
        <w:t>Административный регламент</w:t>
      </w:r>
    </w:p>
    <w:p w:rsidR="00D37E7D" w:rsidRPr="002C118B" w:rsidRDefault="002C118B">
      <w:pPr>
        <w:spacing w:after="0" w:line="240" w:lineRule="auto"/>
        <w:jc w:val="center"/>
        <w:rPr>
          <w:rFonts w:ascii="Times New Roman" w:hAnsi="Times New Roman"/>
          <w:b/>
        </w:rPr>
      </w:pPr>
      <w:r w:rsidRPr="002C118B">
        <w:rPr>
          <w:rFonts w:ascii="Times New Roman" w:hAnsi="Times New Roman"/>
          <w:b/>
          <w:sz w:val="28"/>
        </w:rPr>
        <w:t>предоставления муниципальной услуги по предварительному согласованию предоставления земельного участка</w:t>
      </w:r>
    </w:p>
    <w:p w:rsidR="00D37E7D" w:rsidRPr="002C118B" w:rsidRDefault="00D37E7D">
      <w:pPr>
        <w:spacing w:after="0" w:line="240" w:lineRule="auto"/>
        <w:rPr>
          <w:rFonts w:ascii="Times New Roman" w:hAnsi="Times New Roman"/>
          <w:sz w:val="28"/>
        </w:rPr>
      </w:pPr>
    </w:p>
    <w:p w:rsidR="00D37E7D" w:rsidRPr="002C118B" w:rsidRDefault="002C118B">
      <w:pPr>
        <w:spacing w:after="0" w:line="240" w:lineRule="auto"/>
        <w:jc w:val="center"/>
        <w:rPr>
          <w:rFonts w:ascii="Times New Roman" w:hAnsi="Times New Roman"/>
          <w:b/>
          <w:sz w:val="28"/>
        </w:rPr>
      </w:pPr>
      <w:r w:rsidRPr="002C118B">
        <w:rPr>
          <w:rFonts w:ascii="Times New Roman" w:hAnsi="Times New Roman"/>
          <w:b/>
          <w:sz w:val="28"/>
        </w:rPr>
        <w:t>I. Общие положения</w:t>
      </w:r>
    </w:p>
    <w:p w:rsidR="00D37E7D" w:rsidRPr="002C118B" w:rsidRDefault="00D37E7D">
      <w:pPr>
        <w:spacing w:after="0" w:line="240" w:lineRule="auto"/>
        <w:jc w:val="center"/>
        <w:rPr>
          <w:rFonts w:ascii="Times New Roman" w:hAnsi="Times New Roman"/>
          <w:b/>
          <w:sz w:val="28"/>
        </w:rPr>
      </w:pPr>
    </w:p>
    <w:p w:rsidR="00D37E7D" w:rsidRPr="002C118B" w:rsidRDefault="002C118B">
      <w:pPr>
        <w:spacing w:after="0" w:line="240" w:lineRule="auto"/>
        <w:jc w:val="center"/>
        <w:rPr>
          <w:rFonts w:ascii="Times New Roman" w:hAnsi="Times New Roman"/>
          <w:b/>
          <w:sz w:val="28"/>
        </w:rPr>
      </w:pPr>
      <w:r w:rsidRPr="002C118B">
        <w:rPr>
          <w:rFonts w:ascii="Times New Roman" w:hAnsi="Times New Roman"/>
          <w:b/>
          <w:sz w:val="28"/>
        </w:rPr>
        <w:t>1.1. Предмет регулирования административного регламента</w:t>
      </w:r>
    </w:p>
    <w:p w:rsidR="00D37E7D" w:rsidRDefault="00D37E7D">
      <w:pPr>
        <w:spacing w:after="0" w:line="240" w:lineRule="auto"/>
        <w:rPr>
          <w:rFonts w:ascii="XO Thames" w:hAnsi="XO Thames"/>
          <w:sz w:val="28"/>
        </w:rPr>
      </w:pPr>
    </w:p>
    <w:p w:rsidR="00D37E7D" w:rsidRPr="002C118B" w:rsidRDefault="002C118B">
      <w:pPr>
        <w:spacing w:after="0" w:line="240" w:lineRule="auto"/>
        <w:ind w:firstLine="709"/>
        <w:jc w:val="both"/>
        <w:rPr>
          <w:rFonts w:ascii="Times New Roman" w:hAnsi="Times New Roman"/>
          <w:sz w:val="28"/>
        </w:rPr>
      </w:pPr>
      <w:r>
        <w:rPr>
          <w:rFonts w:ascii="XO Thames" w:hAnsi="XO Thames"/>
          <w:sz w:val="28"/>
        </w:rPr>
        <w:t xml:space="preserve">1.1.1. </w:t>
      </w:r>
      <w:r w:rsidRPr="002C118B">
        <w:rPr>
          <w:rFonts w:ascii="Times New Roman" w:hAnsi="Times New Roman"/>
          <w:sz w:val="28"/>
        </w:rPr>
        <w:t xml:space="preserve">Административный регламент регулирует отношения, возникающие в связи с предоставлением муниципальной услуги Уполномоченным органом по предварительному согласованию </w:t>
      </w:r>
      <w:proofErr w:type="gramStart"/>
      <w:r w:rsidRPr="002C118B">
        <w:rPr>
          <w:rFonts w:ascii="Times New Roman" w:hAnsi="Times New Roman"/>
          <w:sz w:val="28"/>
        </w:rPr>
        <w:t>предоставления земельн</w:t>
      </w:r>
      <w:r w:rsidR="0029128D">
        <w:rPr>
          <w:rFonts w:ascii="Times New Roman" w:hAnsi="Times New Roman"/>
          <w:sz w:val="28"/>
        </w:rPr>
        <w:t>ых</w:t>
      </w:r>
      <w:r w:rsidRPr="002C118B">
        <w:rPr>
          <w:rFonts w:ascii="Times New Roman" w:hAnsi="Times New Roman"/>
          <w:sz w:val="28"/>
        </w:rPr>
        <w:t xml:space="preserve"> участк</w:t>
      </w:r>
      <w:r w:rsidR="0029128D">
        <w:rPr>
          <w:rFonts w:ascii="Times New Roman" w:hAnsi="Times New Roman"/>
          <w:sz w:val="28"/>
        </w:rPr>
        <w:t>ов</w:t>
      </w:r>
      <w:proofErr w:type="gramEnd"/>
      <w:r w:rsidRPr="002C118B">
        <w:rPr>
          <w:rFonts w:ascii="Times New Roman" w:hAnsi="Times New Roman"/>
          <w:sz w:val="28"/>
        </w:rPr>
        <w:t xml:space="preserve"> находящ</w:t>
      </w:r>
      <w:r w:rsidR="0029128D">
        <w:rPr>
          <w:rFonts w:ascii="Times New Roman" w:hAnsi="Times New Roman"/>
          <w:sz w:val="28"/>
        </w:rPr>
        <w:t>ихся</w:t>
      </w:r>
      <w:r w:rsidRPr="002C118B">
        <w:rPr>
          <w:rFonts w:ascii="Times New Roman" w:hAnsi="Times New Roman"/>
          <w:sz w:val="28"/>
        </w:rPr>
        <w:t xml:space="preserve"> в муниципальной собственности </w:t>
      </w:r>
      <w:proofErr w:type="spellStart"/>
      <w:r w:rsidRPr="002C118B">
        <w:rPr>
          <w:rFonts w:ascii="Times New Roman" w:hAnsi="Times New Roman"/>
          <w:sz w:val="28"/>
        </w:rPr>
        <w:t>Кичменгско</w:t>
      </w:r>
      <w:proofErr w:type="spellEnd"/>
      <w:r w:rsidRPr="002C118B">
        <w:rPr>
          <w:rFonts w:ascii="Times New Roman" w:hAnsi="Times New Roman"/>
          <w:sz w:val="28"/>
        </w:rPr>
        <w:t>-Городецкого муниципального округа либо государственная собственность на которые не разграничена.</w:t>
      </w:r>
    </w:p>
    <w:p w:rsidR="00D37E7D" w:rsidRPr="002C118B" w:rsidRDefault="002C118B">
      <w:pPr>
        <w:spacing w:after="0" w:line="240" w:lineRule="auto"/>
        <w:ind w:firstLine="709"/>
        <w:jc w:val="both"/>
        <w:rPr>
          <w:rFonts w:ascii="Times New Roman" w:hAnsi="Times New Roman"/>
          <w:sz w:val="28"/>
        </w:rPr>
      </w:pPr>
      <w:r w:rsidRPr="002C118B">
        <w:rPr>
          <w:rFonts w:ascii="Times New Roman" w:hAnsi="Times New Roman"/>
          <w:sz w:val="28"/>
        </w:rPr>
        <w:t>1.1.2. 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Уполномоченным органом муниципальной услуги.</w:t>
      </w:r>
    </w:p>
    <w:p w:rsidR="00D37E7D" w:rsidRPr="002C118B" w:rsidRDefault="002C118B">
      <w:pPr>
        <w:spacing w:after="0" w:line="240" w:lineRule="auto"/>
        <w:ind w:firstLine="709"/>
        <w:jc w:val="both"/>
        <w:rPr>
          <w:rFonts w:ascii="Times New Roman" w:hAnsi="Times New Roman"/>
          <w:sz w:val="28"/>
        </w:rPr>
      </w:pPr>
      <w:r w:rsidRPr="002C118B">
        <w:rPr>
          <w:rFonts w:ascii="Times New Roman" w:hAnsi="Times New Roman"/>
          <w:sz w:val="28"/>
        </w:rPr>
        <w:t>1.1.3. Перечень условных обозначений и сокращений приведен в приложении 1 к административному регламенту.</w:t>
      </w:r>
    </w:p>
    <w:p w:rsidR="00D37E7D" w:rsidRDefault="00D37E7D">
      <w:pPr>
        <w:spacing w:after="0" w:line="240" w:lineRule="auto"/>
        <w:ind w:firstLine="709"/>
        <w:jc w:val="both"/>
        <w:rPr>
          <w:rFonts w:ascii="XO Thames" w:hAnsi="XO Thames"/>
          <w:sz w:val="28"/>
        </w:rPr>
      </w:pPr>
    </w:p>
    <w:p w:rsidR="00D37E7D" w:rsidRPr="002C118B" w:rsidRDefault="002C118B">
      <w:pPr>
        <w:widowControl w:val="0"/>
        <w:tabs>
          <w:tab w:val="left" w:pos="0"/>
        </w:tabs>
        <w:spacing w:after="0" w:line="240" w:lineRule="auto"/>
        <w:ind w:firstLine="709"/>
        <w:jc w:val="center"/>
        <w:rPr>
          <w:rFonts w:ascii="Times New Roman" w:hAnsi="Times New Roman"/>
          <w:b/>
          <w:sz w:val="28"/>
        </w:rPr>
      </w:pPr>
      <w:r w:rsidRPr="002C118B">
        <w:rPr>
          <w:rFonts w:ascii="Times New Roman" w:hAnsi="Times New Roman"/>
          <w:b/>
          <w:sz w:val="28"/>
        </w:rPr>
        <w:t>1.2. Круг заявителей</w:t>
      </w:r>
    </w:p>
    <w:p w:rsidR="00D37E7D" w:rsidRPr="002C118B" w:rsidRDefault="00D37E7D">
      <w:pPr>
        <w:spacing w:after="0" w:line="240" w:lineRule="auto"/>
        <w:ind w:firstLine="709"/>
        <w:jc w:val="both"/>
        <w:rPr>
          <w:rFonts w:ascii="Times New Roman" w:hAnsi="Times New Roman"/>
          <w:sz w:val="28"/>
        </w:rPr>
      </w:pPr>
    </w:p>
    <w:p w:rsidR="00D37E7D" w:rsidRPr="002C118B" w:rsidRDefault="002C118B">
      <w:pPr>
        <w:spacing w:after="0" w:line="240" w:lineRule="auto"/>
        <w:ind w:firstLine="709"/>
        <w:jc w:val="both"/>
        <w:rPr>
          <w:rFonts w:ascii="Times New Roman" w:hAnsi="Times New Roman"/>
          <w:sz w:val="28"/>
        </w:rPr>
      </w:pPr>
      <w:r w:rsidRPr="002C118B">
        <w:rPr>
          <w:rFonts w:ascii="Times New Roman" w:hAnsi="Times New Roman"/>
          <w:sz w:val="28"/>
        </w:rPr>
        <w:t>К заявителям при предоставлении муниципальной услуги относятся:</w:t>
      </w:r>
    </w:p>
    <w:p w:rsidR="00D37E7D" w:rsidRPr="002C118B" w:rsidRDefault="002C118B">
      <w:pPr>
        <w:spacing w:after="0" w:line="240" w:lineRule="auto"/>
        <w:ind w:firstLine="709"/>
        <w:jc w:val="both"/>
        <w:rPr>
          <w:rFonts w:ascii="Times New Roman" w:hAnsi="Times New Roman"/>
          <w:sz w:val="28"/>
        </w:rPr>
      </w:pPr>
      <w:r w:rsidRPr="002C118B">
        <w:rPr>
          <w:rFonts w:ascii="Times New Roman" w:hAnsi="Times New Roman"/>
          <w:sz w:val="28"/>
        </w:rPr>
        <w:t>1) физические лица;</w:t>
      </w:r>
    </w:p>
    <w:p w:rsidR="00D37E7D" w:rsidRPr="002C118B" w:rsidRDefault="002C118B">
      <w:pPr>
        <w:spacing w:after="0" w:line="240" w:lineRule="auto"/>
        <w:ind w:firstLine="709"/>
        <w:jc w:val="both"/>
        <w:rPr>
          <w:rFonts w:ascii="Times New Roman" w:hAnsi="Times New Roman"/>
          <w:sz w:val="28"/>
        </w:rPr>
      </w:pPr>
      <w:r w:rsidRPr="002C118B">
        <w:rPr>
          <w:rFonts w:ascii="Times New Roman" w:hAnsi="Times New Roman"/>
          <w:sz w:val="28"/>
        </w:rPr>
        <w:t>2) индивидуальные предприниматели;</w:t>
      </w:r>
    </w:p>
    <w:p w:rsidR="00D37E7D" w:rsidRPr="002C118B" w:rsidRDefault="002C118B">
      <w:pPr>
        <w:spacing w:after="0" w:line="240" w:lineRule="auto"/>
        <w:ind w:firstLine="709"/>
        <w:jc w:val="both"/>
        <w:rPr>
          <w:rFonts w:ascii="Times New Roman" w:hAnsi="Times New Roman"/>
          <w:sz w:val="28"/>
        </w:rPr>
      </w:pPr>
      <w:r w:rsidRPr="002C118B">
        <w:rPr>
          <w:rFonts w:ascii="Times New Roman" w:hAnsi="Times New Roman"/>
          <w:sz w:val="28"/>
        </w:rPr>
        <w:t>3) юридические лица;</w:t>
      </w:r>
    </w:p>
    <w:p w:rsidR="00D37E7D" w:rsidRPr="002C118B" w:rsidRDefault="002C118B">
      <w:pPr>
        <w:spacing w:after="0" w:line="240" w:lineRule="auto"/>
        <w:ind w:firstLine="709"/>
        <w:jc w:val="both"/>
        <w:rPr>
          <w:rFonts w:ascii="Times New Roman" w:hAnsi="Times New Roman"/>
          <w:sz w:val="28"/>
        </w:rPr>
      </w:pPr>
      <w:r w:rsidRPr="002C118B">
        <w:rPr>
          <w:rFonts w:ascii="Times New Roman" w:hAnsi="Times New Roman"/>
          <w:sz w:val="28"/>
        </w:rPr>
        <w:t>4) представители заявителей.</w:t>
      </w:r>
    </w:p>
    <w:p w:rsidR="00D37E7D" w:rsidRPr="002C118B" w:rsidRDefault="00D37E7D">
      <w:pPr>
        <w:widowControl w:val="0"/>
        <w:tabs>
          <w:tab w:val="left" w:pos="0"/>
        </w:tabs>
        <w:spacing w:after="0" w:line="240" w:lineRule="auto"/>
        <w:ind w:firstLine="709"/>
        <w:jc w:val="center"/>
        <w:rPr>
          <w:rFonts w:ascii="Times New Roman" w:hAnsi="Times New Roman"/>
          <w:b/>
          <w:sz w:val="28"/>
        </w:rPr>
      </w:pPr>
    </w:p>
    <w:p w:rsidR="00D37E7D" w:rsidRPr="002C118B" w:rsidRDefault="002C118B">
      <w:pPr>
        <w:widowControl w:val="0"/>
        <w:tabs>
          <w:tab w:val="left" w:pos="0"/>
        </w:tabs>
        <w:spacing w:after="0" w:line="240" w:lineRule="auto"/>
        <w:ind w:firstLine="709"/>
        <w:jc w:val="center"/>
        <w:rPr>
          <w:rFonts w:ascii="Times New Roman" w:hAnsi="Times New Roman"/>
          <w:b/>
          <w:sz w:val="28"/>
        </w:rPr>
      </w:pPr>
      <w:r w:rsidRPr="002C118B">
        <w:rPr>
          <w:rFonts w:ascii="Times New Roman" w:hAnsi="Times New Roman"/>
          <w:b/>
          <w:sz w:val="28"/>
        </w:rPr>
        <w:t>1.3. Требование предоставления заявителю муниципальной услуги в соответствии с категориями (признаками) заявителей</w:t>
      </w:r>
    </w:p>
    <w:p w:rsidR="00D37E7D" w:rsidRDefault="00D37E7D">
      <w:pPr>
        <w:widowControl w:val="0"/>
        <w:tabs>
          <w:tab w:val="left" w:pos="0"/>
        </w:tabs>
        <w:spacing w:after="0" w:line="240" w:lineRule="auto"/>
        <w:ind w:firstLine="709"/>
        <w:jc w:val="both"/>
        <w:rPr>
          <w:rFonts w:ascii="XO Thames" w:hAnsi="XO Thames"/>
          <w:sz w:val="28"/>
        </w:rPr>
      </w:pPr>
    </w:p>
    <w:p w:rsidR="00D37E7D" w:rsidRPr="002C118B" w:rsidRDefault="002C118B">
      <w:pPr>
        <w:widowControl w:val="0"/>
        <w:spacing w:after="0" w:line="240" w:lineRule="auto"/>
        <w:ind w:firstLine="709"/>
        <w:jc w:val="both"/>
        <w:rPr>
          <w:rFonts w:ascii="Times New Roman" w:hAnsi="Times New Roman"/>
          <w:sz w:val="28"/>
        </w:rPr>
      </w:pPr>
      <w:r w:rsidRPr="002C118B">
        <w:rPr>
          <w:rFonts w:ascii="Times New Roman" w:hAnsi="Times New Roman"/>
          <w:sz w:val="28"/>
        </w:rPr>
        <w:t>1.3.1. Муниципальная услуга предоставляется заявителю в соответствии с категориями (признаками) заявителей сведения о которых размещаются Уполномоченным органом в реестрах госуслуг и публикуются на Едином, Региональном порталах, в ФГИС ЕЦП НСПД.</w:t>
      </w:r>
    </w:p>
    <w:p w:rsidR="00D37E7D" w:rsidRPr="002C118B" w:rsidRDefault="002C118B">
      <w:pPr>
        <w:widowControl w:val="0"/>
        <w:tabs>
          <w:tab w:val="left" w:pos="0"/>
        </w:tabs>
        <w:spacing w:after="0" w:line="240" w:lineRule="auto"/>
        <w:ind w:firstLine="709"/>
        <w:jc w:val="both"/>
        <w:rPr>
          <w:rFonts w:ascii="Times New Roman" w:hAnsi="Times New Roman"/>
          <w:sz w:val="28"/>
        </w:rPr>
      </w:pPr>
      <w:r w:rsidRPr="002C118B">
        <w:rPr>
          <w:rFonts w:ascii="Times New Roman" w:hAnsi="Times New Roman"/>
          <w:sz w:val="28"/>
        </w:rPr>
        <w:t xml:space="preserve">1.3.2. Категория (признаки), в соответствии с которыми заявителю будет </w:t>
      </w:r>
      <w:r w:rsidRPr="002C118B">
        <w:rPr>
          <w:rFonts w:ascii="Times New Roman" w:hAnsi="Times New Roman"/>
          <w:sz w:val="28"/>
        </w:rPr>
        <w:lastRenderedPageBreak/>
        <w:t>предоставлена муниципальная услуга, определяются в результате анкетирования согласно таблице приложения 2 к административному регламенту.</w:t>
      </w:r>
    </w:p>
    <w:p w:rsidR="00D37E7D" w:rsidRPr="002C118B" w:rsidRDefault="00D37E7D">
      <w:pPr>
        <w:spacing w:after="0" w:line="240" w:lineRule="auto"/>
        <w:rPr>
          <w:rFonts w:ascii="Times New Roman" w:hAnsi="Times New Roman"/>
          <w:sz w:val="28"/>
        </w:rPr>
      </w:pPr>
    </w:p>
    <w:p w:rsidR="00D37E7D" w:rsidRPr="002C118B" w:rsidRDefault="002C118B">
      <w:pPr>
        <w:spacing w:after="0" w:line="240" w:lineRule="auto"/>
        <w:jc w:val="center"/>
        <w:rPr>
          <w:rFonts w:ascii="Times New Roman" w:hAnsi="Times New Roman"/>
          <w:b/>
          <w:sz w:val="28"/>
        </w:rPr>
      </w:pPr>
      <w:r w:rsidRPr="002C118B">
        <w:rPr>
          <w:rFonts w:ascii="Times New Roman" w:hAnsi="Times New Roman"/>
          <w:b/>
          <w:sz w:val="28"/>
        </w:rPr>
        <w:t>II. Стандарт предоставления муниципальной услуги</w:t>
      </w:r>
    </w:p>
    <w:p w:rsidR="00D37E7D" w:rsidRPr="002C118B" w:rsidRDefault="00D37E7D">
      <w:pPr>
        <w:spacing w:after="0" w:line="240" w:lineRule="auto"/>
        <w:jc w:val="center"/>
        <w:rPr>
          <w:rFonts w:ascii="Times New Roman" w:hAnsi="Times New Roman"/>
          <w:b/>
          <w:sz w:val="28"/>
        </w:rPr>
      </w:pPr>
    </w:p>
    <w:p w:rsidR="00D37E7D" w:rsidRPr="002C118B" w:rsidRDefault="002C118B">
      <w:pPr>
        <w:spacing w:after="0" w:line="240" w:lineRule="auto"/>
        <w:jc w:val="center"/>
        <w:rPr>
          <w:rFonts w:ascii="Times New Roman" w:hAnsi="Times New Roman"/>
          <w:b/>
          <w:sz w:val="28"/>
        </w:rPr>
      </w:pPr>
      <w:r w:rsidRPr="002C118B">
        <w:rPr>
          <w:rFonts w:ascii="Times New Roman" w:hAnsi="Times New Roman"/>
          <w:b/>
          <w:sz w:val="28"/>
        </w:rPr>
        <w:t>2.1. Наименование муниципальной услуги</w:t>
      </w:r>
    </w:p>
    <w:p w:rsidR="00D37E7D" w:rsidRPr="002C118B" w:rsidRDefault="00D37E7D">
      <w:pPr>
        <w:spacing w:after="0" w:line="240" w:lineRule="auto"/>
        <w:jc w:val="center"/>
        <w:rPr>
          <w:rFonts w:ascii="Times New Roman" w:hAnsi="Times New Roman"/>
          <w:sz w:val="28"/>
        </w:rPr>
      </w:pPr>
    </w:p>
    <w:p w:rsidR="00D37E7D" w:rsidRPr="002C118B" w:rsidRDefault="002C118B">
      <w:pPr>
        <w:spacing w:after="0" w:line="240" w:lineRule="auto"/>
        <w:ind w:firstLine="709"/>
        <w:jc w:val="both"/>
        <w:rPr>
          <w:rFonts w:ascii="Times New Roman" w:hAnsi="Times New Roman"/>
          <w:sz w:val="28"/>
        </w:rPr>
      </w:pPr>
      <w:r w:rsidRPr="002C118B">
        <w:rPr>
          <w:rFonts w:ascii="Times New Roman" w:hAnsi="Times New Roman"/>
          <w:sz w:val="28"/>
        </w:rPr>
        <w:t>Предварительное согласование предоставления земельного участка.</w:t>
      </w:r>
    </w:p>
    <w:p w:rsidR="00D37E7D" w:rsidRPr="002C118B" w:rsidRDefault="00D37E7D">
      <w:pPr>
        <w:spacing w:after="0" w:line="240" w:lineRule="auto"/>
        <w:jc w:val="center"/>
        <w:rPr>
          <w:rFonts w:ascii="Times New Roman" w:hAnsi="Times New Roman"/>
          <w:sz w:val="28"/>
        </w:rPr>
      </w:pPr>
    </w:p>
    <w:p w:rsidR="00D37E7D" w:rsidRPr="002C118B" w:rsidRDefault="002C118B">
      <w:pPr>
        <w:spacing w:after="0" w:line="240" w:lineRule="auto"/>
        <w:jc w:val="center"/>
        <w:rPr>
          <w:rFonts w:ascii="Times New Roman" w:hAnsi="Times New Roman"/>
          <w:b/>
          <w:sz w:val="28"/>
        </w:rPr>
      </w:pPr>
      <w:r w:rsidRPr="002C118B">
        <w:rPr>
          <w:rFonts w:ascii="Times New Roman" w:hAnsi="Times New Roman"/>
          <w:b/>
          <w:sz w:val="28"/>
        </w:rPr>
        <w:t xml:space="preserve">2.2. Наименование органа местного самоуправления, </w:t>
      </w:r>
    </w:p>
    <w:p w:rsidR="00D37E7D" w:rsidRPr="002C118B" w:rsidRDefault="002C118B">
      <w:pPr>
        <w:spacing w:after="0" w:line="240" w:lineRule="auto"/>
        <w:jc w:val="center"/>
        <w:rPr>
          <w:rFonts w:ascii="Times New Roman" w:hAnsi="Times New Roman"/>
          <w:b/>
          <w:sz w:val="28"/>
        </w:rPr>
      </w:pPr>
      <w:r w:rsidRPr="002C118B">
        <w:rPr>
          <w:rFonts w:ascii="Times New Roman" w:hAnsi="Times New Roman"/>
          <w:b/>
          <w:sz w:val="28"/>
        </w:rPr>
        <w:t>предоставляющего муниципальную услугу</w:t>
      </w:r>
    </w:p>
    <w:p w:rsidR="00D37E7D" w:rsidRPr="002C118B" w:rsidRDefault="00D37E7D">
      <w:pPr>
        <w:spacing w:after="0" w:line="240" w:lineRule="auto"/>
        <w:jc w:val="center"/>
        <w:rPr>
          <w:rFonts w:ascii="Times New Roman" w:hAnsi="Times New Roman"/>
          <w:sz w:val="28"/>
        </w:rPr>
      </w:pPr>
    </w:p>
    <w:p w:rsidR="00D37E7D" w:rsidRPr="00663F07" w:rsidRDefault="002C118B" w:rsidP="00663F07">
      <w:pPr>
        <w:spacing w:after="0" w:line="240" w:lineRule="auto"/>
        <w:ind w:firstLine="709"/>
        <w:jc w:val="both"/>
        <w:rPr>
          <w:rFonts w:ascii="Times New Roman" w:hAnsi="Times New Roman"/>
          <w:sz w:val="28"/>
        </w:rPr>
      </w:pPr>
      <w:r w:rsidRPr="002C118B">
        <w:rPr>
          <w:rFonts w:ascii="Times New Roman" w:hAnsi="Times New Roman"/>
          <w:sz w:val="28"/>
        </w:rPr>
        <w:t xml:space="preserve">2.2.1. Муниципальная услуга предоставляется администрацией </w:t>
      </w:r>
      <w:proofErr w:type="spellStart"/>
      <w:r w:rsidRPr="002C118B">
        <w:rPr>
          <w:rFonts w:ascii="Times New Roman" w:hAnsi="Times New Roman"/>
          <w:sz w:val="28"/>
        </w:rPr>
        <w:t>Кичменгско</w:t>
      </w:r>
      <w:proofErr w:type="spellEnd"/>
      <w:r w:rsidRPr="002C118B">
        <w:rPr>
          <w:rFonts w:ascii="Times New Roman" w:hAnsi="Times New Roman"/>
          <w:sz w:val="28"/>
        </w:rPr>
        <w:t>-Городецкого муниципального округа Вологодской области, в лице отдела земельно-имущественных отношений администрации округа</w:t>
      </w:r>
      <w:r w:rsidR="00663F07">
        <w:rPr>
          <w:rFonts w:ascii="Times New Roman" w:hAnsi="Times New Roman"/>
          <w:sz w:val="28"/>
        </w:rPr>
        <w:t>.</w:t>
      </w:r>
      <w:r w:rsidR="007277C0">
        <w:rPr>
          <w:rFonts w:ascii="Times New Roman" w:hAnsi="Times New Roman"/>
          <w:sz w:val="28"/>
        </w:rPr>
        <w:t xml:space="preserve"> Через МФЦ муниципальная услуга не предоставляется.</w:t>
      </w:r>
    </w:p>
    <w:p w:rsidR="00D37E7D" w:rsidRPr="002C118B" w:rsidRDefault="002C118B">
      <w:pPr>
        <w:spacing w:after="0" w:line="240" w:lineRule="auto"/>
        <w:jc w:val="center"/>
        <w:rPr>
          <w:rFonts w:ascii="Times New Roman" w:hAnsi="Times New Roman"/>
          <w:b/>
          <w:sz w:val="28"/>
        </w:rPr>
      </w:pPr>
      <w:r w:rsidRPr="002C118B">
        <w:rPr>
          <w:rFonts w:ascii="Times New Roman" w:hAnsi="Times New Roman"/>
          <w:b/>
          <w:sz w:val="28"/>
        </w:rPr>
        <w:t>2.3. Результат предоставления муниципальной услуги</w:t>
      </w:r>
    </w:p>
    <w:p w:rsidR="00D37E7D" w:rsidRPr="002C118B" w:rsidRDefault="00D37E7D">
      <w:pPr>
        <w:spacing w:after="0" w:line="240" w:lineRule="auto"/>
        <w:rPr>
          <w:rFonts w:ascii="Times New Roman" w:hAnsi="Times New Roman"/>
          <w:sz w:val="28"/>
        </w:rPr>
      </w:pPr>
    </w:p>
    <w:p w:rsidR="00D37E7D" w:rsidRPr="002C118B" w:rsidRDefault="002C118B">
      <w:pPr>
        <w:spacing w:after="0" w:line="240" w:lineRule="auto"/>
        <w:ind w:firstLine="709"/>
        <w:jc w:val="both"/>
        <w:rPr>
          <w:rFonts w:ascii="Times New Roman" w:hAnsi="Times New Roman"/>
          <w:sz w:val="28"/>
        </w:rPr>
      </w:pPr>
      <w:r w:rsidRPr="002C118B">
        <w:rPr>
          <w:rFonts w:ascii="Times New Roman" w:hAnsi="Times New Roman"/>
          <w:sz w:val="28"/>
        </w:rPr>
        <w:t>2.3.1. Результатом предоставления муниципальной услуги является:</w:t>
      </w:r>
    </w:p>
    <w:p w:rsidR="00D37E7D" w:rsidRPr="002C118B" w:rsidRDefault="002C118B">
      <w:pPr>
        <w:spacing w:after="0" w:line="240" w:lineRule="auto"/>
        <w:ind w:firstLine="709"/>
        <w:jc w:val="both"/>
        <w:rPr>
          <w:rFonts w:ascii="Times New Roman" w:hAnsi="Times New Roman"/>
          <w:sz w:val="28"/>
        </w:rPr>
      </w:pPr>
      <w:r w:rsidRPr="002C118B">
        <w:rPr>
          <w:rFonts w:ascii="Times New Roman" w:hAnsi="Times New Roman"/>
          <w:sz w:val="28"/>
        </w:rPr>
        <w:t>а) решение о предварительном согласовании предоставления земельного участка;</w:t>
      </w:r>
    </w:p>
    <w:p w:rsidR="00D37E7D" w:rsidRPr="002C118B" w:rsidRDefault="002C118B">
      <w:pPr>
        <w:spacing w:after="0" w:line="240" w:lineRule="auto"/>
        <w:ind w:firstLine="709"/>
        <w:jc w:val="both"/>
        <w:rPr>
          <w:rFonts w:ascii="Times New Roman" w:hAnsi="Times New Roman"/>
          <w:sz w:val="28"/>
        </w:rPr>
      </w:pPr>
      <w:r w:rsidRPr="002C118B">
        <w:rPr>
          <w:rFonts w:ascii="Times New Roman" w:hAnsi="Times New Roman"/>
          <w:sz w:val="28"/>
        </w:rPr>
        <w:t>б) решение об отказе в предварительном согласовании предоставления земельного участка.</w:t>
      </w:r>
    </w:p>
    <w:p w:rsidR="00502ED8" w:rsidRPr="00502ED8" w:rsidRDefault="002C118B" w:rsidP="00502ED8">
      <w:pPr>
        <w:pStyle w:val="a8"/>
        <w:ind w:firstLine="709"/>
      </w:pPr>
      <w:r w:rsidRPr="00502ED8">
        <w:t xml:space="preserve">2.3.2. </w:t>
      </w:r>
      <w:r w:rsidR="00502ED8" w:rsidRPr="00502ED8">
        <w:t>Решение, указанное в подпункте а) пункта 2.3.1. настоящего административного регламента</w:t>
      </w:r>
      <w:r w:rsidR="0029128D">
        <w:t>,</w:t>
      </w:r>
      <w:r w:rsidR="00502ED8" w:rsidRPr="00502ED8">
        <w:t xml:space="preserve"> оформля</w:t>
      </w:r>
      <w:r w:rsidR="0029128D">
        <w:t>е</w:t>
      </w:r>
      <w:r w:rsidR="00502ED8" w:rsidRPr="00502ED8">
        <w:t>тся в виде постановления администрации округа.</w:t>
      </w:r>
    </w:p>
    <w:p w:rsidR="007806B6" w:rsidRDefault="00502ED8" w:rsidP="00502ED8">
      <w:pPr>
        <w:pStyle w:val="a8"/>
        <w:ind w:firstLine="709"/>
      </w:pPr>
      <w:r w:rsidRPr="00502ED8">
        <w:t>Решение, указанное в подпункте б) пункта 2.3.1. настоящего административного регламента</w:t>
      </w:r>
      <w:r w:rsidR="0029128D">
        <w:t>,</w:t>
      </w:r>
      <w:r w:rsidRPr="00502ED8">
        <w:t xml:space="preserve"> оформля</w:t>
      </w:r>
      <w:r w:rsidR="0029128D">
        <w:t>е</w:t>
      </w:r>
      <w:r w:rsidRPr="00502ED8">
        <w:t>тся в виде письма на официальном бланке Уполномоченного органа.</w:t>
      </w:r>
    </w:p>
    <w:p w:rsidR="00D37E7D" w:rsidRPr="00502ED8" w:rsidRDefault="002C118B" w:rsidP="00502ED8">
      <w:pPr>
        <w:pStyle w:val="a8"/>
        <w:ind w:firstLine="709"/>
      </w:pPr>
      <w:r w:rsidRPr="00502ED8">
        <w:t>2.3.3. Необходимость формирования реестровой записи, содержащей сведения о результате предоставления муниципальной услуги, отсутствует.</w:t>
      </w:r>
    </w:p>
    <w:p w:rsidR="00D37E7D" w:rsidRPr="00502ED8" w:rsidRDefault="002C118B">
      <w:pPr>
        <w:spacing w:after="0" w:line="240" w:lineRule="auto"/>
        <w:ind w:firstLine="709"/>
        <w:jc w:val="both"/>
        <w:rPr>
          <w:rFonts w:ascii="Times New Roman" w:hAnsi="Times New Roman"/>
          <w:sz w:val="28"/>
        </w:rPr>
      </w:pPr>
      <w:r w:rsidRPr="00502ED8">
        <w:rPr>
          <w:rFonts w:ascii="Times New Roman" w:hAnsi="Times New Roman"/>
          <w:sz w:val="28"/>
        </w:rPr>
        <w:t>2.3.4. Результат предоставления муниципальной услуги заявитель, представитель заявителя получают посредством Единого портала, дополнительно способом по выбору заявителя, представителя заявителя, указанным в заявлении, лично, на адрес электронной почты, почтовым отправлением с уведомлением о вручении.</w:t>
      </w:r>
    </w:p>
    <w:p w:rsidR="00D37E7D" w:rsidRDefault="00D37E7D">
      <w:pPr>
        <w:spacing w:after="0" w:line="240" w:lineRule="auto"/>
        <w:rPr>
          <w:rFonts w:ascii="XO Thames" w:hAnsi="XO Thames"/>
          <w:sz w:val="28"/>
        </w:rPr>
      </w:pPr>
    </w:p>
    <w:p w:rsidR="00D37E7D" w:rsidRPr="00502ED8" w:rsidRDefault="002C118B">
      <w:pPr>
        <w:spacing w:after="0" w:line="240" w:lineRule="auto"/>
        <w:jc w:val="center"/>
        <w:rPr>
          <w:rFonts w:ascii="Times New Roman" w:hAnsi="Times New Roman"/>
          <w:b/>
          <w:sz w:val="28"/>
        </w:rPr>
      </w:pPr>
      <w:r w:rsidRPr="00502ED8">
        <w:rPr>
          <w:rFonts w:ascii="Times New Roman" w:hAnsi="Times New Roman"/>
          <w:b/>
          <w:sz w:val="28"/>
        </w:rPr>
        <w:t>2.4. Срок предоставления муниципальной услуги</w:t>
      </w:r>
    </w:p>
    <w:p w:rsidR="00D37E7D" w:rsidRPr="00502ED8" w:rsidRDefault="00D37E7D">
      <w:pPr>
        <w:spacing w:after="0" w:line="240" w:lineRule="auto"/>
        <w:rPr>
          <w:rFonts w:ascii="Times New Roman" w:hAnsi="Times New Roman"/>
          <w:sz w:val="28"/>
        </w:rPr>
      </w:pPr>
    </w:p>
    <w:p w:rsidR="00D37E7D" w:rsidRPr="00502ED8" w:rsidRDefault="002C118B">
      <w:pPr>
        <w:spacing w:after="0" w:line="240" w:lineRule="auto"/>
        <w:ind w:firstLine="709"/>
        <w:jc w:val="both"/>
        <w:rPr>
          <w:rFonts w:ascii="Times New Roman" w:hAnsi="Times New Roman"/>
          <w:sz w:val="28"/>
        </w:rPr>
      </w:pPr>
      <w:r w:rsidRPr="00502ED8">
        <w:rPr>
          <w:rFonts w:ascii="Times New Roman" w:hAnsi="Times New Roman"/>
          <w:sz w:val="28"/>
        </w:rPr>
        <w:t>Максимальный срок предоставления муниципальной услуги в Уполномоченном органе независимо от категории (признаков) заявителя и способа подачи заявления составляет 20 календарных дней.</w:t>
      </w:r>
    </w:p>
    <w:p w:rsidR="00D37E7D" w:rsidRPr="00502ED8" w:rsidRDefault="00D37E7D">
      <w:pPr>
        <w:spacing w:after="0" w:line="240" w:lineRule="auto"/>
        <w:ind w:firstLine="709"/>
        <w:jc w:val="both"/>
        <w:rPr>
          <w:rFonts w:ascii="Times New Roman" w:hAnsi="Times New Roman"/>
          <w:sz w:val="28"/>
        </w:rPr>
      </w:pPr>
    </w:p>
    <w:p w:rsidR="00D37E7D" w:rsidRPr="00502ED8" w:rsidRDefault="002C118B">
      <w:pPr>
        <w:widowControl w:val="0"/>
        <w:spacing w:after="0" w:line="240" w:lineRule="auto"/>
        <w:ind w:firstLine="709"/>
        <w:jc w:val="center"/>
        <w:rPr>
          <w:rFonts w:ascii="Times New Roman" w:hAnsi="Times New Roman"/>
          <w:b/>
          <w:sz w:val="28"/>
        </w:rPr>
      </w:pPr>
      <w:r w:rsidRPr="00502ED8">
        <w:rPr>
          <w:rFonts w:ascii="Times New Roman" w:hAnsi="Times New Roman"/>
          <w:b/>
          <w:sz w:val="28"/>
        </w:rPr>
        <w:t xml:space="preserve">2.5. Размер платы, взимаемой с заявителя при предоставлении </w:t>
      </w:r>
      <w:r w:rsidRPr="00502ED8">
        <w:rPr>
          <w:rFonts w:ascii="Times New Roman" w:hAnsi="Times New Roman"/>
          <w:b/>
          <w:sz w:val="28"/>
        </w:rPr>
        <w:lastRenderedPageBreak/>
        <w:t>муниципальной услуги, и способы ее взимания</w:t>
      </w:r>
    </w:p>
    <w:p w:rsidR="00D37E7D" w:rsidRDefault="00D37E7D">
      <w:pPr>
        <w:widowControl w:val="0"/>
        <w:spacing w:after="0" w:line="240" w:lineRule="auto"/>
        <w:ind w:firstLine="709"/>
        <w:jc w:val="both"/>
        <w:rPr>
          <w:rFonts w:ascii="XO Thames" w:hAnsi="XO Thames"/>
          <w:sz w:val="28"/>
        </w:rPr>
      </w:pPr>
    </w:p>
    <w:p w:rsidR="00D37E7D" w:rsidRPr="007806B6" w:rsidRDefault="002C118B">
      <w:pPr>
        <w:spacing w:after="0" w:line="240" w:lineRule="auto"/>
        <w:ind w:firstLine="709"/>
        <w:jc w:val="both"/>
        <w:rPr>
          <w:rFonts w:ascii="Times New Roman" w:hAnsi="Times New Roman"/>
          <w:sz w:val="28"/>
        </w:rPr>
      </w:pPr>
      <w:r w:rsidRPr="007806B6">
        <w:rPr>
          <w:rFonts w:ascii="Times New Roman" w:hAnsi="Times New Roman"/>
          <w:sz w:val="28"/>
        </w:rPr>
        <w:t>Предоставление муниципальной услуги осуществляется на безвозмездной основе.</w:t>
      </w:r>
    </w:p>
    <w:p w:rsidR="00D37E7D" w:rsidRDefault="00D37E7D">
      <w:pPr>
        <w:widowControl w:val="0"/>
        <w:spacing w:after="0" w:line="240" w:lineRule="auto"/>
        <w:ind w:firstLine="709"/>
        <w:jc w:val="center"/>
        <w:rPr>
          <w:rFonts w:ascii="XO Thames" w:hAnsi="XO Thames"/>
          <w:b/>
          <w:sz w:val="28"/>
        </w:rPr>
      </w:pPr>
    </w:p>
    <w:p w:rsidR="00DC1774" w:rsidRPr="00DC1774" w:rsidRDefault="002C118B" w:rsidP="00DC1774">
      <w:pPr>
        <w:widowControl w:val="0"/>
        <w:spacing w:after="0" w:line="240" w:lineRule="auto"/>
        <w:ind w:firstLine="709"/>
        <w:jc w:val="center"/>
        <w:rPr>
          <w:rFonts w:ascii="Times New Roman" w:hAnsi="Times New Roman"/>
          <w:b/>
          <w:sz w:val="28"/>
        </w:rPr>
      </w:pPr>
      <w:r w:rsidRPr="00502ED8">
        <w:rPr>
          <w:rFonts w:ascii="Times New Roman" w:hAnsi="Times New Roman"/>
          <w:b/>
          <w:sz w:val="28"/>
        </w:rPr>
        <w:t xml:space="preserve">2.6. </w:t>
      </w:r>
      <w:r w:rsidR="00DC1774" w:rsidRPr="00DC1774">
        <w:rPr>
          <w:rFonts w:ascii="Times New Roman" w:hAnsi="Times New Roman"/>
          <w:b/>
          <w:sz w:val="28"/>
        </w:rPr>
        <w:t xml:space="preserve">Максимальный срок ожидания в очереди при подаче </w:t>
      </w:r>
    </w:p>
    <w:p w:rsidR="00DC1774" w:rsidRPr="00DC1774" w:rsidRDefault="00DC1774" w:rsidP="00DC1774">
      <w:pPr>
        <w:widowControl w:val="0"/>
        <w:spacing w:after="0" w:line="240" w:lineRule="auto"/>
        <w:ind w:firstLine="709"/>
        <w:jc w:val="center"/>
        <w:rPr>
          <w:rFonts w:ascii="Times New Roman" w:hAnsi="Times New Roman"/>
          <w:b/>
          <w:sz w:val="28"/>
        </w:rPr>
      </w:pPr>
      <w:r w:rsidRPr="00DC1774">
        <w:rPr>
          <w:rFonts w:ascii="Times New Roman" w:hAnsi="Times New Roman"/>
          <w:b/>
          <w:sz w:val="28"/>
        </w:rPr>
        <w:t>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w:t>
      </w:r>
    </w:p>
    <w:p w:rsidR="00D37E7D" w:rsidRPr="00502ED8" w:rsidRDefault="00D37E7D" w:rsidP="00DC1774">
      <w:pPr>
        <w:widowControl w:val="0"/>
        <w:spacing w:after="0" w:line="240" w:lineRule="auto"/>
        <w:ind w:firstLine="709"/>
        <w:jc w:val="center"/>
        <w:rPr>
          <w:rFonts w:ascii="Times New Roman" w:hAnsi="Times New Roman"/>
          <w:sz w:val="28"/>
        </w:rPr>
      </w:pPr>
    </w:p>
    <w:p w:rsidR="00D37E7D" w:rsidRPr="00502ED8" w:rsidRDefault="002C118B">
      <w:pPr>
        <w:widowControl w:val="0"/>
        <w:spacing w:after="0" w:line="240" w:lineRule="auto"/>
        <w:ind w:firstLine="709"/>
        <w:jc w:val="both"/>
        <w:rPr>
          <w:rFonts w:ascii="Times New Roman" w:hAnsi="Times New Roman"/>
          <w:sz w:val="28"/>
        </w:rPr>
      </w:pPr>
      <w:r w:rsidRPr="00502ED8">
        <w:rPr>
          <w:rFonts w:ascii="Times New Roman" w:hAnsi="Times New Roman"/>
          <w:sz w:val="28"/>
        </w:rPr>
        <w:t>Максимальный срок ожидания в очереди при подаче заявления о предоставлении муниципальной услуги и (или) получении результата предоставления муниципальной услуги не должен превышать 15 минут в случае обращения заявителя, представителя заявителя непосредственно в Уполномоченный орган.</w:t>
      </w:r>
    </w:p>
    <w:p w:rsidR="00D37E7D" w:rsidRDefault="00D37E7D">
      <w:pPr>
        <w:spacing w:after="0" w:line="240" w:lineRule="auto"/>
        <w:rPr>
          <w:rFonts w:ascii="XO Thames" w:hAnsi="XO Thames"/>
          <w:sz w:val="28"/>
        </w:rPr>
      </w:pPr>
    </w:p>
    <w:p w:rsidR="00D37E7D" w:rsidRPr="00502ED8" w:rsidRDefault="002C118B">
      <w:pPr>
        <w:widowControl w:val="0"/>
        <w:spacing w:after="0" w:line="240" w:lineRule="auto"/>
        <w:ind w:firstLine="709"/>
        <w:jc w:val="center"/>
        <w:rPr>
          <w:rFonts w:ascii="Times New Roman" w:hAnsi="Times New Roman"/>
          <w:b/>
          <w:sz w:val="28"/>
        </w:rPr>
      </w:pPr>
      <w:r w:rsidRPr="00502ED8">
        <w:rPr>
          <w:rFonts w:ascii="Times New Roman" w:hAnsi="Times New Roman"/>
          <w:b/>
          <w:sz w:val="28"/>
        </w:rPr>
        <w:t xml:space="preserve">2.7. Срок регистрации ходатайства заявителя о предоставлении </w:t>
      </w:r>
    </w:p>
    <w:p w:rsidR="00D37E7D" w:rsidRPr="00502ED8" w:rsidRDefault="002C118B">
      <w:pPr>
        <w:widowControl w:val="0"/>
        <w:spacing w:after="0" w:line="240" w:lineRule="auto"/>
        <w:ind w:firstLine="709"/>
        <w:jc w:val="center"/>
        <w:rPr>
          <w:rFonts w:ascii="Times New Roman" w:hAnsi="Times New Roman"/>
          <w:b/>
          <w:sz w:val="28"/>
        </w:rPr>
      </w:pPr>
      <w:r w:rsidRPr="00502ED8">
        <w:rPr>
          <w:rFonts w:ascii="Times New Roman" w:hAnsi="Times New Roman"/>
          <w:b/>
          <w:sz w:val="28"/>
        </w:rPr>
        <w:t>муниципальной услуги</w:t>
      </w:r>
    </w:p>
    <w:p w:rsidR="00D37E7D" w:rsidRPr="00502ED8" w:rsidRDefault="00D37E7D">
      <w:pPr>
        <w:widowControl w:val="0"/>
        <w:spacing w:after="0" w:line="240" w:lineRule="auto"/>
        <w:ind w:firstLine="709"/>
        <w:jc w:val="both"/>
        <w:rPr>
          <w:rFonts w:ascii="Times New Roman" w:hAnsi="Times New Roman"/>
          <w:sz w:val="28"/>
        </w:rPr>
      </w:pPr>
    </w:p>
    <w:p w:rsidR="00D37E7D" w:rsidRPr="00502ED8" w:rsidRDefault="002C118B">
      <w:pPr>
        <w:pStyle w:val="a8"/>
        <w:widowControl w:val="0"/>
        <w:ind w:firstLine="709"/>
      </w:pPr>
      <w:r w:rsidRPr="00502ED8">
        <w:t>Заявление о предоставлении муниципальной услуги регистрируется в Уполномоченном органе в день его поступления в Платформе государственных сервисов (при поступлении в электронном виде в нерабочее время – в ближайший рабочий день, следующий за днем поступления).</w:t>
      </w:r>
    </w:p>
    <w:p w:rsidR="00D37E7D" w:rsidRDefault="00D37E7D">
      <w:pPr>
        <w:widowControl w:val="0"/>
        <w:spacing w:after="0" w:line="240" w:lineRule="auto"/>
        <w:ind w:firstLine="709"/>
        <w:jc w:val="center"/>
        <w:rPr>
          <w:rFonts w:ascii="XO Thames" w:hAnsi="XO Thames"/>
          <w:b/>
          <w:sz w:val="28"/>
        </w:rPr>
      </w:pPr>
    </w:p>
    <w:p w:rsidR="00D37E7D" w:rsidRPr="00502ED8" w:rsidRDefault="002C118B">
      <w:pPr>
        <w:widowControl w:val="0"/>
        <w:spacing w:after="0" w:line="240" w:lineRule="auto"/>
        <w:ind w:firstLine="709"/>
        <w:jc w:val="center"/>
        <w:rPr>
          <w:rFonts w:ascii="Times New Roman" w:hAnsi="Times New Roman"/>
          <w:b/>
          <w:sz w:val="28"/>
        </w:rPr>
      </w:pPr>
      <w:r w:rsidRPr="00502ED8">
        <w:rPr>
          <w:rFonts w:ascii="Times New Roman" w:hAnsi="Times New Roman"/>
          <w:b/>
          <w:sz w:val="28"/>
        </w:rPr>
        <w:t xml:space="preserve">2.8. Требования к помещениям, в которых предоставляется </w:t>
      </w:r>
    </w:p>
    <w:p w:rsidR="00D37E7D" w:rsidRPr="00502ED8" w:rsidRDefault="002C118B">
      <w:pPr>
        <w:widowControl w:val="0"/>
        <w:spacing w:after="0" w:line="240" w:lineRule="auto"/>
        <w:ind w:firstLine="709"/>
        <w:jc w:val="center"/>
        <w:rPr>
          <w:rFonts w:ascii="Times New Roman" w:hAnsi="Times New Roman"/>
          <w:b/>
          <w:sz w:val="28"/>
        </w:rPr>
      </w:pPr>
      <w:r w:rsidRPr="00502ED8">
        <w:rPr>
          <w:rFonts w:ascii="Times New Roman" w:hAnsi="Times New Roman"/>
          <w:b/>
          <w:sz w:val="28"/>
        </w:rPr>
        <w:t xml:space="preserve">муниципальная услуга </w:t>
      </w:r>
    </w:p>
    <w:p w:rsidR="00D37E7D" w:rsidRPr="00502ED8" w:rsidRDefault="002C118B">
      <w:pPr>
        <w:widowControl w:val="0"/>
        <w:spacing w:after="0" w:line="240" w:lineRule="auto"/>
        <w:ind w:firstLine="709"/>
        <w:jc w:val="both"/>
        <w:rPr>
          <w:rFonts w:ascii="Times New Roman" w:hAnsi="Times New Roman"/>
          <w:sz w:val="28"/>
        </w:rPr>
      </w:pPr>
      <w:r w:rsidRPr="00502ED8">
        <w:rPr>
          <w:rFonts w:ascii="Times New Roman" w:hAnsi="Times New Roman"/>
          <w:sz w:val="28"/>
        </w:rPr>
        <w:t> </w:t>
      </w:r>
    </w:p>
    <w:p w:rsidR="00D37E7D" w:rsidRPr="00502ED8" w:rsidRDefault="002C118B">
      <w:pPr>
        <w:widowControl w:val="0"/>
        <w:spacing w:after="0" w:line="240" w:lineRule="auto"/>
        <w:ind w:firstLine="709"/>
        <w:jc w:val="both"/>
        <w:rPr>
          <w:rFonts w:ascii="Times New Roman" w:hAnsi="Times New Roman"/>
          <w:sz w:val="28"/>
        </w:rPr>
      </w:pPr>
      <w:r w:rsidRPr="00502ED8">
        <w:rPr>
          <w:rFonts w:ascii="Times New Roman" w:hAnsi="Times New Roman"/>
          <w:sz w:val="28"/>
        </w:rPr>
        <w:t>Требования к помещениям, в которых предоставляется муниципальная услуга, размещены на официальном сайте Уполномоченного органа и на Региональном портале.</w:t>
      </w:r>
    </w:p>
    <w:p w:rsidR="00D37E7D" w:rsidRPr="00502ED8" w:rsidRDefault="00D37E7D">
      <w:pPr>
        <w:widowControl w:val="0"/>
        <w:spacing w:after="0" w:line="240" w:lineRule="auto"/>
        <w:ind w:firstLine="709"/>
        <w:jc w:val="both"/>
        <w:rPr>
          <w:rFonts w:ascii="Times New Roman" w:hAnsi="Times New Roman"/>
          <w:sz w:val="28"/>
        </w:rPr>
      </w:pPr>
    </w:p>
    <w:p w:rsidR="00D37E7D" w:rsidRPr="00502ED8" w:rsidRDefault="002C118B">
      <w:pPr>
        <w:widowControl w:val="0"/>
        <w:spacing w:after="0" w:line="240" w:lineRule="auto"/>
        <w:ind w:firstLine="709"/>
        <w:jc w:val="center"/>
        <w:rPr>
          <w:rFonts w:ascii="Times New Roman" w:hAnsi="Times New Roman"/>
          <w:b/>
          <w:sz w:val="28"/>
        </w:rPr>
      </w:pPr>
      <w:r w:rsidRPr="00502ED8">
        <w:rPr>
          <w:rFonts w:ascii="Times New Roman" w:hAnsi="Times New Roman"/>
          <w:b/>
          <w:sz w:val="28"/>
        </w:rPr>
        <w:t>2.9. Показатели доступности и качества муниципальной услуги</w:t>
      </w:r>
    </w:p>
    <w:p w:rsidR="00D37E7D" w:rsidRPr="00502ED8" w:rsidRDefault="002C118B">
      <w:pPr>
        <w:widowControl w:val="0"/>
        <w:spacing w:after="0" w:line="240" w:lineRule="auto"/>
        <w:ind w:firstLine="709"/>
        <w:jc w:val="both"/>
        <w:rPr>
          <w:rFonts w:ascii="Times New Roman" w:hAnsi="Times New Roman"/>
          <w:sz w:val="28"/>
        </w:rPr>
      </w:pPr>
      <w:r w:rsidRPr="00502ED8">
        <w:rPr>
          <w:rFonts w:ascii="Times New Roman" w:hAnsi="Times New Roman"/>
          <w:sz w:val="28"/>
        </w:rPr>
        <w:t> </w:t>
      </w:r>
    </w:p>
    <w:p w:rsidR="00D37E7D" w:rsidRPr="00502ED8" w:rsidRDefault="002C118B">
      <w:pPr>
        <w:widowControl w:val="0"/>
        <w:spacing w:after="0" w:line="240" w:lineRule="auto"/>
        <w:ind w:firstLine="709"/>
        <w:jc w:val="both"/>
        <w:rPr>
          <w:rFonts w:ascii="Times New Roman" w:hAnsi="Times New Roman"/>
          <w:sz w:val="28"/>
        </w:rPr>
      </w:pPr>
      <w:r w:rsidRPr="00502ED8">
        <w:rPr>
          <w:rFonts w:ascii="Times New Roman" w:hAnsi="Times New Roman"/>
          <w:sz w:val="28"/>
        </w:rPr>
        <w:t xml:space="preserve">Перечень показателей качества и доступности муниципальной услуги размещен на официальном сайте Уполномоченного органа и на </w:t>
      </w:r>
      <w:proofErr w:type="gramStart"/>
      <w:r w:rsidRPr="00502ED8">
        <w:rPr>
          <w:rFonts w:ascii="Times New Roman" w:hAnsi="Times New Roman"/>
          <w:sz w:val="28"/>
        </w:rPr>
        <w:t>Региональном  портале</w:t>
      </w:r>
      <w:proofErr w:type="gramEnd"/>
      <w:r w:rsidRPr="00502ED8">
        <w:rPr>
          <w:rFonts w:ascii="Times New Roman" w:hAnsi="Times New Roman"/>
          <w:sz w:val="28"/>
        </w:rPr>
        <w:t>.</w:t>
      </w:r>
    </w:p>
    <w:p w:rsidR="00D37E7D" w:rsidRPr="00502ED8" w:rsidRDefault="00D37E7D">
      <w:pPr>
        <w:spacing w:after="0" w:line="240" w:lineRule="auto"/>
        <w:rPr>
          <w:rFonts w:ascii="Times New Roman" w:hAnsi="Times New Roman"/>
          <w:sz w:val="28"/>
        </w:rPr>
      </w:pPr>
    </w:p>
    <w:p w:rsidR="00D37E7D" w:rsidRPr="00502ED8" w:rsidRDefault="002C118B">
      <w:pPr>
        <w:widowControl w:val="0"/>
        <w:spacing w:after="0" w:line="240" w:lineRule="auto"/>
        <w:ind w:firstLine="709"/>
        <w:jc w:val="center"/>
        <w:rPr>
          <w:rFonts w:ascii="Times New Roman" w:hAnsi="Times New Roman"/>
          <w:b/>
          <w:sz w:val="28"/>
        </w:rPr>
      </w:pPr>
      <w:r w:rsidRPr="00502ED8">
        <w:rPr>
          <w:rFonts w:ascii="Times New Roman" w:hAnsi="Times New Roman"/>
          <w:b/>
          <w:sz w:val="28"/>
        </w:rPr>
        <w:t xml:space="preserve">2.10. Иные требования к предоставлению муниципальной услуги, </w:t>
      </w:r>
    </w:p>
    <w:p w:rsidR="00D37E7D" w:rsidRPr="00502ED8" w:rsidRDefault="002C118B">
      <w:pPr>
        <w:widowControl w:val="0"/>
        <w:spacing w:after="0" w:line="240" w:lineRule="auto"/>
        <w:ind w:firstLine="709"/>
        <w:jc w:val="center"/>
        <w:rPr>
          <w:rFonts w:ascii="Times New Roman" w:hAnsi="Times New Roman"/>
          <w:b/>
          <w:sz w:val="28"/>
        </w:rPr>
      </w:pPr>
      <w:r w:rsidRPr="00502ED8">
        <w:rPr>
          <w:rFonts w:ascii="Times New Roman" w:hAnsi="Times New Roman"/>
          <w:b/>
          <w:sz w:val="28"/>
        </w:rPr>
        <w:t xml:space="preserve">в том числе учитывающие особенности предоставления </w:t>
      </w:r>
    </w:p>
    <w:p w:rsidR="00D37E7D" w:rsidRPr="00502ED8" w:rsidRDefault="002C118B">
      <w:pPr>
        <w:widowControl w:val="0"/>
        <w:spacing w:after="0" w:line="240" w:lineRule="auto"/>
        <w:ind w:firstLine="709"/>
        <w:jc w:val="center"/>
        <w:rPr>
          <w:rFonts w:ascii="Times New Roman" w:hAnsi="Times New Roman"/>
          <w:b/>
          <w:sz w:val="28"/>
        </w:rPr>
      </w:pPr>
      <w:r w:rsidRPr="00502ED8">
        <w:rPr>
          <w:rFonts w:ascii="Times New Roman" w:hAnsi="Times New Roman"/>
          <w:b/>
          <w:sz w:val="28"/>
        </w:rPr>
        <w:t>муниципальных услуг в многофункциональных центрах и особенности предоставления муниципальных услуг в электронной форме</w:t>
      </w:r>
    </w:p>
    <w:p w:rsidR="00D37E7D" w:rsidRPr="00502ED8" w:rsidRDefault="00D37E7D">
      <w:pPr>
        <w:widowControl w:val="0"/>
        <w:spacing w:after="0" w:line="240" w:lineRule="auto"/>
        <w:ind w:firstLine="709"/>
        <w:jc w:val="both"/>
        <w:rPr>
          <w:rFonts w:ascii="Times New Roman" w:hAnsi="Times New Roman"/>
          <w:sz w:val="28"/>
        </w:rPr>
      </w:pPr>
    </w:p>
    <w:p w:rsidR="00D37E7D" w:rsidRPr="00502ED8" w:rsidRDefault="002C118B">
      <w:pPr>
        <w:widowControl w:val="0"/>
        <w:spacing w:after="0" w:line="240" w:lineRule="auto"/>
        <w:ind w:firstLine="709"/>
        <w:jc w:val="both"/>
        <w:rPr>
          <w:rFonts w:ascii="Times New Roman" w:hAnsi="Times New Roman"/>
          <w:sz w:val="28"/>
        </w:rPr>
      </w:pPr>
      <w:r w:rsidRPr="00502ED8">
        <w:rPr>
          <w:rFonts w:ascii="Times New Roman" w:hAnsi="Times New Roman"/>
          <w:sz w:val="28"/>
        </w:rPr>
        <w:t xml:space="preserve">2.10.1. Услуги, необходимые и обязательные для предоставления </w:t>
      </w:r>
      <w:r w:rsidRPr="00502ED8">
        <w:rPr>
          <w:rFonts w:ascii="Times New Roman" w:hAnsi="Times New Roman"/>
          <w:sz w:val="28"/>
        </w:rPr>
        <w:lastRenderedPageBreak/>
        <w:t>муниципальной услуги, отсутствуют.</w:t>
      </w:r>
    </w:p>
    <w:p w:rsidR="00D37E7D" w:rsidRPr="00502ED8" w:rsidRDefault="002C118B">
      <w:pPr>
        <w:widowControl w:val="0"/>
        <w:spacing w:after="0" w:line="240" w:lineRule="auto"/>
        <w:ind w:firstLine="709"/>
        <w:jc w:val="both"/>
        <w:rPr>
          <w:rFonts w:ascii="Times New Roman" w:hAnsi="Times New Roman"/>
          <w:sz w:val="28"/>
        </w:rPr>
      </w:pPr>
      <w:r w:rsidRPr="00502ED8">
        <w:rPr>
          <w:rFonts w:ascii="Times New Roman" w:hAnsi="Times New Roman"/>
          <w:sz w:val="28"/>
        </w:rPr>
        <w:t xml:space="preserve">2.10.2. При предоставлении муниципальной услуги </w:t>
      </w:r>
      <w:proofErr w:type="gramStart"/>
      <w:r w:rsidRPr="00502ED8">
        <w:rPr>
          <w:rFonts w:ascii="Times New Roman" w:hAnsi="Times New Roman"/>
          <w:sz w:val="28"/>
        </w:rPr>
        <w:t>используются  пространственные</w:t>
      </w:r>
      <w:proofErr w:type="gramEnd"/>
      <w:r w:rsidRPr="00502ED8">
        <w:rPr>
          <w:rFonts w:ascii="Times New Roman" w:hAnsi="Times New Roman"/>
          <w:sz w:val="28"/>
        </w:rPr>
        <w:t xml:space="preserve">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Платформа государственных сервисов, ФГИС ЕЦП НСПД.</w:t>
      </w:r>
    </w:p>
    <w:p w:rsidR="00D37E7D" w:rsidRPr="00502ED8" w:rsidRDefault="002C118B">
      <w:pPr>
        <w:widowControl w:val="0"/>
        <w:spacing w:after="0" w:line="240" w:lineRule="auto"/>
        <w:ind w:firstLine="709"/>
        <w:jc w:val="both"/>
        <w:rPr>
          <w:rFonts w:ascii="Times New Roman" w:hAnsi="Times New Roman"/>
          <w:sz w:val="28"/>
        </w:rPr>
      </w:pPr>
      <w:r w:rsidRPr="00502ED8">
        <w:rPr>
          <w:rFonts w:ascii="Times New Roman" w:hAnsi="Times New Roman"/>
          <w:sz w:val="28"/>
        </w:rPr>
        <w:t>2.10.3.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только совершеннолетним гражданам, индивидуальным предпринимателям и юридическим лицам.</w:t>
      </w:r>
    </w:p>
    <w:p w:rsidR="00D37E7D" w:rsidRPr="00502ED8" w:rsidRDefault="002C118B">
      <w:pPr>
        <w:widowControl w:val="0"/>
        <w:spacing w:after="0" w:line="240" w:lineRule="auto"/>
        <w:ind w:firstLine="709"/>
        <w:jc w:val="both"/>
        <w:rPr>
          <w:rFonts w:ascii="Times New Roman" w:hAnsi="Times New Roman"/>
          <w:sz w:val="28"/>
        </w:rPr>
      </w:pPr>
      <w:r w:rsidRPr="00502ED8">
        <w:rPr>
          <w:rFonts w:ascii="Times New Roman" w:hAnsi="Times New Roman"/>
          <w:sz w:val="28"/>
        </w:rPr>
        <w:t>2.10.4.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совершеннолетним гражданам, индивидуальным предпринимателям и юридическим лицам.</w:t>
      </w:r>
    </w:p>
    <w:p w:rsidR="00D37E7D" w:rsidRPr="00502ED8" w:rsidRDefault="002C118B">
      <w:pPr>
        <w:widowControl w:val="0"/>
        <w:spacing w:after="0" w:line="240" w:lineRule="auto"/>
        <w:ind w:firstLine="709"/>
        <w:jc w:val="both"/>
        <w:rPr>
          <w:rFonts w:ascii="Times New Roman" w:hAnsi="Times New Roman"/>
          <w:sz w:val="28"/>
        </w:rPr>
      </w:pPr>
      <w:r w:rsidRPr="00502ED8">
        <w:rPr>
          <w:rFonts w:ascii="Times New Roman" w:hAnsi="Times New Roman"/>
          <w:sz w:val="28"/>
        </w:rPr>
        <w:t xml:space="preserve">2.10.5. Возможность предоставления муниципальной услуги в МФЦ </w:t>
      </w:r>
      <w:r w:rsidR="00502ED8" w:rsidRPr="00502ED8">
        <w:rPr>
          <w:rFonts w:ascii="Times New Roman" w:hAnsi="Times New Roman"/>
          <w:sz w:val="28"/>
        </w:rPr>
        <w:t xml:space="preserve">не </w:t>
      </w:r>
      <w:r w:rsidRPr="00502ED8">
        <w:rPr>
          <w:rFonts w:ascii="Times New Roman" w:hAnsi="Times New Roman"/>
          <w:sz w:val="28"/>
        </w:rPr>
        <w:t xml:space="preserve">имеется. </w:t>
      </w:r>
    </w:p>
    <w:p w:rsidR="00D37E7D" w:rsidRPr="00502ED8" w:rsidRDefault="002C118B">
      <w:pPr>
        <w:widowControl w:val="0"/>
        <w:spacing w:after="0" w:line="240" w:lineRule="auto"/>
        <w:ind w:firstLine="709"/>
        <w:jc w:val="both"/>
        <w:rPr>
          <w:rFonts w:ascii="Times New Roman" w:hAnsi="Times New Roman"/>
          <w:sz w:val="28"/>
        </w:rPr>
      </w:pPr>
      <w:r w:rsidRPr="00502ED8">
        <w:rPr>
          <w:rFonts w:ascii="Times New Roman" w:hAnsi="Times New Roman"/>
          <w:sz w:val="28"/>
        </w:rPr>
        <w:t>2.10.6. Возможность выдачи заявителю результата предоставления муниципальной услуги, размещенного Уполномоченным органом в Платформе государственных сервисов, в МФЦ отсутствует.</w:t>
      </w:r>
    </w:p>
    <w:p w:rsidR="00D37E7D" w:rsidRDefault="00D37E7D">
      <w:pPr>
        <w:widowControl w:val="0"/>
        <w:spacing w:after="0" w:line="240" w:lineRule="auto"/>
        <w:ind w:firstLine="709"/>
        <w:jc w:val="both"/>
        <w:rPr>
          <w:rFonts w:ascii="XO Thames" w:hAnsi="XO Thames"/>
          <w:sz w:val="28"/>
        </w:rPr>
      </w:pPr>
    </w:p>
    <w:p w:rsidR="00D37E7D" w:rsidRPr="00502ED8" w:rsidRDefault="002C118B">
      <w:pPr>
        <w:widowControl w:val="0"/>
        <w:spacing w:after="0" w:line="240" w:lineRule="auto"/>
        <w:ind w:firstLine="709"/>
        <w:jc w:val="center"/>
        <w:rPr>
          <w:rFonts w:ascii="Times New Roman" w:hAnsi="Times New Roman"/>
          <w:b/>
          <w:sz w:val="28"/>
        </w:rPr>
      </w:pPr>
      <w:r w:rsidRPr="00502ED8">
        <w:rPr>
          <w:rFonts w:ascii="Times New Roman" w:hAnsi="Times New Roman"/>
          <w:b/>
          <w:sz w:val="28"/>
        </w:rPr>
        <w:t xml:space="preserve">2.11. Исчерпывающий перечень документов, необходимых </w:t>
      </w:r>
    </w:p>
    <w:p w:rsidR="00D37E7D" w:rsidRPr="00502ED8" w:rsidRDefault="002C118B">
      <w:pPr>
        <w:widowControl w:val="0"/>
        <w:spacing w:after="0" w:line="240" w:lineRule="auto"/>
        <w:ind w:firstLine="709"/>
        <w:jc w:val="center"/>
        <w:rPr>
          <w:rFonts w:ascii="Times New Roman" w:hAnsi="Times New Roman"/>
          <w:b/>
          <w:sz w:val="28"/>
        </w:rPr>
      </w:pPr>
      <w:r w:rsidRPr="00502ED8">
        <w:rPr>
          <w:rFonts w:ascii="Times New Roman" w:hAnsi="Times New Roman"/>
          <w:b/>
          <w:sz w:val="28"/>
        </w:rPr>
        <w:t>для предоставления муниципальной услуги</w:t>
      </w:r>
    </w:p>
    <w:p w:rsidR="00D37E7D" w:rsidRPr="00502ED8" w:rsidRDefault="00D37E7D">
      <w:pPr>
        <w:widowControl w:val="0"/>
        <w:spacing w:after="0" w:line="240" w:lineRule="auto"/>
        <w:ind w:firstLine="709"/>
        <w:jc w:val="both"/>
        <w:rPr>
          <w:rFonts w:ascii="Times New Roman" w:hAnsi="Times New Roman"/>
          <w:sz w:val="28"/>
        </w:rPr>
      </w:pPr>
    </w:p>
    <w:p w:rsidR="00D37E7D" w:rsidRPr="00502ED8" w:rsidRDefault="002C118B">
      <w:pPr>
        <w:widowControl w:val="0"/>
        <w:spacing w:after="0" w:line="240" w:lineRule="auto"/>
        <w:ind w:firstLine="709"/>
        <w:jc w:val="both"/>
        <w:rPr>
          <w:rFonts w:ascii="Times New Roman" w:hAnsi="Times New Roman"/>
          <w:sz w:val="28"/>
        </w:rPr>
      </w:pPr>
      <w:r w:rsidRPr="00502ED8">
        <w:rPr>
          <w:rFonts w:ascii="Times New Roman" w:hAnsi="Times New Roman"/>
          <w:sz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представитель заявителя должен представить самостоятельно, и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а также перечень способов подачи заявления о предоставлении муниципальной услуги и документов, необходимых для предоставления муниципальной услуги, приведены в приложении 3 к административному регламенту.</w:t>
      </w:r>
    </w:p>
    <w:p w:rsidR="00502ED8" w:rsidRDefault="002C118B">
      <w:pPr>
        <w:widowControl w:val="0"/>
        <w:spacing w:after="0" w:line="240" w:lineRule="auto"/>
        <w:ind w:firstLine="709"/>
        <w:jc w:val="both"/>
        <w:rPr>
          <w:rFonts w:ascii="XO Thames" w:hAnsi="XO Thames"/>
          <w:i/>
          <w:sz w:val="28"/>
        </w:rPr>
      </w:pPr>
      <w:r w:rsidRPr="00502ED8">
        <w:rPr>
          <w:rFonts w:ascii="Times New Roman" w:hAnsi="Times New Roman"/>
          <w:sz w:val="28"/>
        </w:rPr>
        <w:t>2.11.2. Форма заявления приведена в приложении 5 к административному регламенту</w:t>
      </w:r>
      <w:r w:rsidR="00502ED8">
        <w:rPr>
          <w:rFonts w:ascii="Times New Roman" w:hAnsi="Times New Roman"/>
          <w:sz w:val="28"/>
        </w:rPr>
        <w:t>.</w:t>
      </w:r>
      <w:r>
        <w:rPr>
          <w:rFonts w:ascii="XO Thames" w:hAnsi="XO Thames"/>
          <w:sz w:val="28"/>
        </w:rPr>
        <w:t xml:space="preserve"> </w:t>
      </w:r>
    </w:p>
    <w:p w:rsidR="00D37E7D" w:rsidRPr="00502ED8" w:rsidRDefault="002C118B">
      <w:pPr>
        <w:widowControl w:val="0"/>
        <w:spacing w:after="0" w:line="240" w:lineRule="auto"/>
        <w:ind w:firstLine="709"/>
        <w:jc w:val="both"/>
        <w:rPr>
          <w:rFonts w:ascii="Times New Roman" w:hAnsi="Times New Roman"/>
          <w:sz w:val="28"/>
        </w:rPr>
      </w:pPr>
      <w:r w:rsidRPr="00502ED8">
        <w:rPr>
          <w:rFonts w:ascii="Times New Roman" w:hAnsi="Times New Roman"/>
          <w:sz w:val="28"/>
        </w:rPr>
        <w:lastRenderedPageBreak/>
        <w:t xml:space="preserve">2.11.3. Требования к документам, необходимым для </w:t>
      </w:r>
      <w:proofErr w:type="gramStart"/>
      <w:r w:rsidRPr="00502ED8">
        <w:rPr>
          <w:rFonts w:ascii="Times New Roman" w:hAnsi="Times New Roman"/>
          <w:sz w:val="28"/>
        </w:rPr>
        <w:t>предоставления  муниципальной</w:t>
      </w:r>
      <w:proofErr w:type="gramEnd"/>
      <w:r w:rsidRPr="00502ED8">
        <w:rPr>
          <w:rFonts w:ascii="Times New Roman" w:hAnsi="Times New Roman"/>
          <w:sz w:val="28"/>
        </w:rPr>
        <w:t xml:space="preserve"> услуги, приведены в приложении 3 к административному регламенту.</w:t>
      </w:r>
    </w:p>
    <w:p w:rsidR="00D37E7D" w:rsidRPr="00502ED8" w:rsidRDefault="00D37E7D">
      <w:pPr>
        <w:spacing w:after="0" w:line="240" w:lineRule="auto"/>
        <w:rPr>
          <w:rFonts w:ascii="Times New Roman" w:hAnsi="Times New Roman"/>
          <w:sz w:val="28"/>
        </w:rPr>
      </w:pPr>
    </w:p>
    <w:p w:rsidR="00D37E7D" w:rsidRPr="00502ED8" w:rsidRDefault="002C118B">
      <w:pPr>
        <w:widowControl w:val="0"/>
        <w:spacing w:after="0" w:line="240" w:lineRule="auto"/>
        <w:ind w:firstLine="709"/>
        <w:jc w:val="center"/>
        <w:rPr>
          <w:rFonts w:ascii="Times New Roman" w:hAnsi="Times New Roman"/>
          <w:b/>
          <w:sz w:val="28"/>
        </w:rPr>
      </w:pPr>
      <w:r w:rsidRPr="00502ED8">
        <w:rPr>
          <w:rFonts w:ascii="Times New Roman" w:hAnsi="Times New Roman"/>
          <w:b/>
          <w:sz w:val="28"/>
        </w:rPr>
        <w:t>2.12. Исчерпывающий перечень оснований для отказа в приеме ходатайства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37E7D" w:rsidRPr="00502ED8" w:rsidRDefault="00D37E7D">
      <w:pPr>
        <w:spacing w:after="0" w:line="240" w:lineRule="auto"/>
        <w:rPr>
          <w:rFonts w:ascii="Times New Roman" w:hAnsi="Times New Roman"/>
          <w:sz w:val="28"/>
        </w:rPr>
      </w:pP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2.12.1. Основания для отказа в приеме заявления и документов, необходимых для предоставления муниципальной услуги, отсутствуют.</w:t>
      </w:r>
    </w:p>
    <w:p w:rsidR="00D37E7D" w:rsidRPr="00502ED8" w:rsidRDefault="002C118B">
      <w:pPr>
        <w:widowControl w:val="0"/>
        <w:spacing w:after="0" w:line="240" w:lineRule="auto"/>
        <w:ind w:firstLine="709"/>
        <w:jc w:val="both"/>
        <w:rPr>
          <w:rFonts w:ascii="Times New Roman" w:hAnsi="Times New Roman"/>
          <w:sz w:val="28"/>
          <w:szCs w:val="28"/>
        </w:rPr>
      </w:pPr>
      <w:r w:rsidRPr="00502ED8">
        <w:rPr>
          <w:rFonts w:ascii="Times New Roman" w:hAnsi="Times New Roman"/>
          <w:sz w:val="28"/>
          <w:szCs w:val="28"/>
        </w:rPr>
        <w:t>2.12.2. Оснований для приостановления предоставления муниципальной услуги не предусмотрено.</w:t>
      </w:r>
    </w:p>
    <w:p w:rsidR="00D37E7D" w:rsidRPr="00502ED8" w:rsidRDefault="002C118B">
      <w:pPr>
        <w:widowControl w:val="0"/>
        <w:spacing w:after="0" w:line="240" w:lineRule="auto"/>
        <w:ind w:firstLine="709"/>
        <w:jc w:val="both"/>
        <w:rPr>
          <w:rFonts w:ascii="Times New Roman" w:hAnsi="Times New Roman"/>
          <w:sz w:val="28"/>
          <w:szCs w:val="28"/>
        </w:rPr>
      </w:pPr>
      <w:r w:rsidRPr="00502ED8">
        <w:rPr>
          <w:rFonts w:ascii="Times New Roman" w:hAnsi="Times New Roman"/>
          <w:sz w:val="28"/>
          <w:szCs w:val="28"/>
        </w:rPr>
        <w:t>2.12.3. Основаниями для принятия решения об отказе в предоставлении муниципальной услуги являются:</w:t>
      </w:r>
    </w:p>
    <w:p w:rsidR="00D37E7D" w:rsidRPr="00502ED8" w:rsidRDefault="002C118B">
      <w:pPr>
        <w:widowControl w:val="0"/>
        <w:spacing w:after="0" w:line="240" w:lineRule="auto"/>
        <w:ind w:firstLine="709"/>
        <w:jc w:val="both"/>
        <w:rPr>
          <w:rFonts w:ascii="Times New Roman" w:hAnsi="Times New Roman"/>
          <w:sz w:val="28"/>
          <w:szCs w:val="28"/>
        </w:rPr>
      </w:pPr>
      <w:r w:rsidRPr="00502ED8">
        <w:rPr>
          <w:rFonts w:ascii="Times New Roman" w:hAnsi="Times New Roman"/>
          <w:sz w:val="28"/>
          <w:szCs w:val="28"/>
        </w:rPr>
        <w:t>1) выявление несоблюдения установленных статьей 11 Федерального закона № 63-ФЗ условий признания действительности электронной подписи;</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2) отсутствие у Уполномоченного органа полномочий по распоряжению земельным участком;</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 xml:space="preserve">3) заявление представлено не по форме, установленной приложением 5 к административному регламенту; </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4) к заявлению не приложены документы, предусмотренные разделом I приложения 3 к административному регламенту;</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5)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5.1) несоответствие схемы расположения земельного участка ее форме, формату или требованиям к ее подготовке, которые установлены в соответствии с п. 12 ст. 11.1</w:t>
      </w:r>
      <w:r w:rsidR="00383E55">
        <w:rPr>
          <w:rFonts w:ascii="Times New Roman" w:hAnsi="Times New Roman"/>
          <w:sz w:val="28"/>
          <w:szCs w:val="28"/>
        </w:rPr>
        <w:t>0</w:t>
      </w:r>
      <w:r w:rsidRPr="00502ED8">
        <w:rPr>
          <w:rFonts w:ascii="Times New Roman" w:hAnsi="Times New Roman"/>
          <w:sz w:val="28"/>
          <w:szCs w:val="28"/>
        </w:rPr>
        <w:t xml:space="preserve"> Земельного кодекса Российской Федерации;</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5.2) полное или частичное совпадение местоположения земельного участка, образование которого предусмотрено схемой расположения земельного участка,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 xml:space="preserve">5.3) разработка схемы расположения земельного участка осуществлена с нарушением требований к образуемым земельным участкам: </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 xml:space="preserve">предельные (максимальные и минимальные) размеры земельных участков, в отношении которых в соответствии с законодательством о градостроительной деятельности устанавливаются градостроительные регламенты, определяются такими градостроительными регламентами; </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 xml:space="preserve">предельные (максимальные и минимальные) размеры земельных участков, на которые действие градостроительных регламентов не распространяется или в отношении которых градостроительные регламенты </w:t>
      </w:r>
      <w:r w:rsidRPr="00502ED8">
        <w:rPr>
          <w:rFonts w:ascii="Times New Roman" w:hAnsi="Times New Roman"/>
          <w:sz w:val="28"/>
          <w:szCs w:val="28"/>
        </w:rPr>
        <w:lastRenderedPageBreak/>
        <w:t xml:space="preserve">не устанавливаются, определяются в соответствии с федеральным законодательством; </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 xml:space="preserve">границы земельных участков не должны пересекать границы муниципальных образований и (или) границы населенных пунктов;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 </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 xml:space="preserve">не допускаются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 </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 xml:space="preserve">образование земельных участков не должно приводить к вклиниванию, </w:t>
      </w:r>
      <w:proofErr w:type="spellStart"/>
      <w:r w:rsidRPr="00502ED8">
        <w:rPr>
          <w:rFonts w:ascii="Times New Roman" w:hAnsi="Times New Roman"/>
          <w:sz w:val="28"/>
          <w:szCs w:val="28"/>
        </w:rPr>
        <w:t>вкрапливанию</w:t>
      </w:r>
      <w:proofErr w:type="spellEnd"/>
      <w:r w:rsidRPr="00502ED8">
        <w:rPr>
          <w:rFonts w:ascii="Times New Roman" w:hAnsi="Times New Roman"/>
          <w:sz w:val="28"/>
          <w:szCs w:val="28"/>
        </w:rPr>
        <w:t xml:space="preserve">,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федеральным законодательством; </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размещения линейных объектов, гидротехнических сооружений, а также водохранилищ, иных искусственных водных объектов;</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5.4)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37E7D"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5.5)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383E55">
        <w:rPr>
          <w:rFonts w:ascii="Times New Roman" w:hAnsi="Times New Roman"/>
          <w:sz w:val="28"/>
          <w:szCs w:val="28"/>
        </w:rPr>
        <w:t>, за исключением случаев, установленных федеральными законами;</w:t>
      </w:r>
    </w:p>
    <w:p w:rsidR="00383E55" w:rsidRPr="00502ED8" w:rsidRDefault="00383E55">
      <w:pPr>
        <w:spacing w:after="0" w:line="240" w:lineRule="auto"/>
        <w:ind w:firstLine="709"/>
        <w:jc w:val="both"/>
        <w:rPr>
          <w:rFonts w:ascii="Times New Roman" w:hAnsi="Times New Roman"/>
          <w:sz w:val="28"/>
          <w:szCs w:val="28"/>
        </w:rPr>
      </w:pPr>
      <w:r>
        <w:rPr>
          <w:rFonts w:ascii="Times New Roman" w:hAnsi="Times New Roman"/>
          <w:sz w:val="28"/>
          <w:szCs w:val="28"/>
        </w:rPr>
        <w:t>5.6)</w:t>
      </w:r>
      <w:r w:rsidRPr="00383E55">
        <w:rPr>
          <w:rFonts w:ascii="Times New Roman" w:hAnsi="Times New Roman"/>
          <w:sz w:val="28"/>
          <w:szCs w:val="28"/>
        </w:rPr>
        <w:t xml:space="preserve">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r w:rsidR="00997125">
        <w:rPr>
          <w:rFonts w:ascii="Times New Roman" w:hAnsi="Times New Roman"/>
          <w:sz w:val="28"/>
          <w:szCs w:val="28"/>
        </w:rPr>
        <w:t>;</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5.</w:t>
      </w:r>
      <w:r w:rsidR="00383E55">
        <w:rPr>
          <w:rFonts w:ascii="Times New Roman" w:hAnsi="Times New Roman"/>
          <w:sz w:val="28"/>
          <w:szCs w:val="28"/>
        </w:rPr>
        <w:t>7</w:t>
      </w:r>
      <w:r w:rsidRPr="00502ED8">
        <w:rPr>
          <w:rFonts w:ascii="Times New Roman" w:hAnsi="Times New Roman"/>
          <w:sz w:val="28"/>
          <w:szCs w:val="28"/>
        </w:rPr>
        <w:t xml:space="preserve">) поступившее в срок, указанный в пункте 4 статьи 3.5 Федерального закона от 25.10.2001 № 137-ФЗ «О введении в действие Земельного кодекса Российской Федерации», уведомление </w:t>
      </w:r>
      <w:r w:rsidR="00383E55">
        <w:rPr>
          <w:rFonts w:ascii="Times New Roman" w:hAnsi="Times New Roman"/>
          <w:sz w:val="28"/>
          <w:szCs w:val="28"/>
        </w:rPr>
        <w:t>Министерства</w:t>
      </w:r>
      <w:r w:rsidRPr="00502ED8">
        <w:rPr>
          <w:rFonts w:ascii="Times New Roman" w:hAnsi="Times New Roman"/>
          <w:sz w:val="28"/>
          <w:szCs w:val="28"/>
        </w:rPr>
        <w:t xml:space="preserve"> лесного комплекса Вологодской области об отказе в согласовании схемы расположения земельного участка.</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 земельный участок, который предстоит образовать, не может быть предоставлен заявителю по следующим основаниям:</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 xml:space="preserve">6.2)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w:t>
      </w:r>
      <w:r w:rsidRPr="00502ED8">
        <w:rPr>
          <w:rFonts w:ascii="Times New Roman" w:hAnsi="Times New Roman"/>
          <w:sz w:val="28"/>
          <w:szCs w:val="28"/>
        </w:rPr>
        <w:lastRenderedPageBreak/>
        <w:t>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 Земельного кодекса Российской Федерации;</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w:t>
      </w:r>
      <w:r w:rsidR="00BF16CC" w:rsidRPr="00BF16CC">
        <w:rPr>
          <w:rFonts w:ascii="Times New Roman" w:hAnsi="Times New Roman"/>
          <w:sz w:val="28"/>
          <w:szCs w:val="28"/>
        </w:rPr>
        <w:t xml:space="preserve">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w:t>
      </w:r>
      <w:r w:rsidR="00997125">
        <w:rPr>
          <w:rFonts w:ascii="Times New Roman" w:hAnsi="Times New Roman"/>
          <w:sz w:val="28"/>
          <w:szCs w:val="28"/>
        </w:rPr>
        <w:t>области</w:t>
      </w:r>
      <w:r w:rsidR="00BF16CC" w:rsidRPr="00BF16CC">
        <w:rPr>
          <w:rFonts w:ascii="Times New Roman" w:hAnsi="Times New Roman"/>
          <w:sz w:val="28"/>
          <w:szCs w:val="28"/>
        </w:rPr>
        <w:t xml:space="preserve"> </w:t>
      </w:r>
      <w:r w:rsidR="00813ACB">
        <w:rPr>
          <w:rFonts w:ascii="Times New Roman" w:hAnsi="Times New Roman"/>
          <w:sz w:val="28"/>
          <w:szCs w:val="28"/>
        </w:rPr>
        <w:t xml:space="preserve">либо </w:t>
      </w:r>
      <w:r w:rsidR="00BF16CC" w:rsidRPr="00BF16CC">
        <w:rPr>
          <w:rFonts w:ascii="Times New Roman" w:hAnsi="Times New Roman"/>
          <w:sz w:val="28"/>
          <w:szCs w:val="28"/>
        </w:rPr>
        <w:t xml:space="preserve">на приобретение земельного участка в соответствии со статьей 39.18 </w:t>
      </w:r>
      <w:r w:rsidR="00997125">
        <w:rPr>
          <w:rFonts w:ascii="Times New Roman" w:hAnsi="Times New Roman"/>
          <w:sz w:val="28"/>
          <w:szCs w:val="28"/>
        </w:rPr>
        <w:t>ЗК РФ</w:t>
      </w:r>
      <w:r w:rsidR="00BF16CC" w:rsidRPr="00BF16CC">
        <w:rPr>
          <w:rFonts w:ascii="Times New Roman" w:hAnsi="Times New Roman"/>
          <w:sz w:val="28"/>
          <w:szCs w:val="28"/>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 xml:space="preserve">6.5)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w:t>
      </w:r>
      <w:r w:rsidRPr="00502ED8">
        <w:rPr>
          <w:rFonts w:ascii="Times New Roman" w:hAnsi="Times New Roman"/>
          <w:sz w:val="28"/>
          <w:szCs w:val="28"/>
        </w:rPr>
        <w:lastRenderedPageBreak/>
        <w:t>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w:t>
      </w:r>
      <w:r w:rsidR="00C97C2F">
        <w:rPr>
          <w:rFonts w:ascii="Times New Roman" w:hAnsi="Times New Roman"/>
          <w:sz w:val="28"/>
          <w:szCs w:val="28"/>
        </w:rPr>
        <w:t xml:space="preserve"> </w:t>
      </w:r>
      <w:r w:rsidR="00C97C2F" w:rsidRPr="00C97C2F">
        <w:rPr>
          <w:rFonts w:ascii="Times New Roman" w:hAnsi="Times New Roman"/>
          <w:sz w:val="28"/>
          <w:szCs w:val="28"/>
        </w:rPr>
        <w:t>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w:t>
      </w:r>
      <w:r w:rsidRPr="00502ED8">
        <w:rPr>
          <w:rFonts w:ascii="Times New Roman" w:hAnsi="Times New Roman"/>
          <w:sz w:val="28"/>
          <w:szCs w:val="28"/>
        </w:rPr>
        <w:t xml:space="preserve"> развитии</w:t>
      </w:r>
      <w:r w:rsidR="00C97C2F">
        <w:rPr>
          <w:rFonts w:ascii="Times New Roman" w:hAnsi="Times New Roman"/>
          <w:sz w:val="28"/>
          <w:szCs w:val="28"/>
        </w:rPr>
        <w:t xml:space="preserve"> </w:t>
      </w:r>
      <w:r w:rsidRPr="00502ED8">
        <w:rPr>
          <w:rFonts w:ascii="Times New Roman" w:hAnsi="Times New Roman"/>
          <w:sz w:val="28"/>
          <w:szCs w:val="28"/>
        </w:rPr>
        <w:t>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w:t>
      </w:r>
      <w:r w:rsidR="00C97C2F">
        <w:rPr>
          <w:rFonts w:ascii="Times New Roman" w:hAnsi="Times New Roman"/>
          <w:sz w:val="28"/>
          <w:szCs w:val="28"/>
        </w:rPr>
        <w:t xml:space="preserve"> </w:t>
      </w:r>
      <w:r w:rsidR="00C97C2F" w:rsidRPr="00C97C2F">
        <w:rPr>
          <w:rFonts w:ascii="Times New Roman" w:hAnsi="Times New Roman"/>
          <w:sz w:val="28"/>
          <w:szCs w:val="28"/>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Pr="00502ED8">
        <w:rPr>
          <w:rFonts w:ascii="Times New Roman" w:hAnsi="Times New Roman"/>
          <w:sz w:val="28"/>
          <w:szCs w:val="28"/>
        </w:rPr>
        <w:t xml:space="preserve">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w:t>
      </w:r>
      <w:r w:rsidR="009C11DC">
        <w:rPr>
          <w:rFonts w:ascii="Times New Roman" w:hAnsi="Times New Roman"/>
          <w:sz w:val="28"/>
          <w:szCs w:val="28"/>
        </w:rPr>
        <w:t xml:space="preserve"> </w:t>
      </w:r>
      <w:r w:rsidR="009C11DC" w:rsidRPr="009C11DC">
        <w:rPr>
          <w:rFonts w:ascii="Times New Roman" w:hAnsi="Times New Roman"/>
          <w:sz w:val="28"/>
          <w:szCs w:val="28"/>
        </w:rPr>
        <w:t>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Pr="00502ED8">
        <w:rPr>
          <w:rFonts w:ascii="Times New Roman" w:hAnsi="Times New Roman"/>
          <w:sz w:val="28"/>
          <w:szCs w:val="28"/>
        </w:rPr>
        <w:t xml:space="preserve">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w:t>
      </w:r>
      <w:r w:rsidRPr="00502ED8">
        <w:rPr>
          <w:rFonts w:ascii="Times New Roman" w:hAnsi="Times New Roman"/>
          <w:sz w:val="28"/>
          <w:szCs w:val="28"/>
        </w:rPr>
        <w:lastRenderedPageBreak/>
        <w:t>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 xml:space="preserve">6.14) </w:t>
      </w:r>
      <w:r w:rsidR="003608DB" w:rsidRPr="003608DB">
        <w:rPr>
          <w:rFonts w:ascii="Times New Roman" w:hAnsi="Times New Roman"/>
          <w:sz w:val="28"/>
          <w:szCs w:val="28"/>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 xml:space="preserve">6.16)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w:t>
      </w:r>
      <w:proofErr w:type="gramStart"/>
      <w:r w:rsidRPr="00502ED8">
        <w:rPr>
          <w:rFonts w:ascii="Times New Roman" w:hAnsi="Times New Roman"/>
          <w:sz w:val="28"/>
          <w:szCs w:val="28"/>
        </w:rPr>
        <w:t>нужд, в случае, если</w:t>
      </w:r>
      <w:proofErr w:type="gramEnd"/>
      <w:r w:rsidRPr="00502ED8">
        <w:rPr>
          <w:rFonts w:ascii="Times New Roman" w:hAnsi="Times New Roman"/>
          <w:sz w:val="28"/>
          <w:szCs w:val="28"/>
        </w:rPr>
        <w:t xml:space="preserve"> подано заявление о предоставлении земельного участка в соответствии с подпунктом 10 пункта 2 статьи 39.1</w:t>
      </w:r>
      <w:r w:rsidR="003608DB">
        <w:rPr>
          <w:rFonts w:ascii="Times New Roman" w:hAnsi="Times New Roman"/>
          <w:sz w:val="28"/>
          <w:szCs w:val="28"/>
        </w:rPr>
        <w:t>0</w:t>
      </w:r>
      <w:r w:rsidRPr="00502ED8">
        <w:rPr>
          <w:rFonts w:ascii="Times New Roman" w:hAnsi="Times New Roman"/>
          <w:sz w:val="28"/>
          <w:szCs w:val="28"/>
        </w:rPr>
        <w:t xml:space="preserve"> ЗК РФ;</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lastRenderedPageBreak/>
        <w:t xml:space="preserve">6.17)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w:t>
      </w:r>
      <w:proofErr w:type="gramStart"/>
      <w:r w:rsidR="003608DB">
        <w:rPr>
          <w:rFonts w:ascii="Times New Roman" w:hAnsi="Times New Roman"/>
          <w:sz w:val="28"/>
          <w:szCs w:val="28"/>
        </w:rPr>
        <w:t>размер</w:t>
      </w:r>
      <w:proofErr w:type="gramEnd"/>
      <w:r w:rsidR="003608DB">
        <w:rPr>
          <w:rFonts w:ascii="Times New Roman" w:hAnsi="Times New Roman"/>
          <w:sz w:val="28"/>
          <w:szCs w:val="28"/>
        </w:rPr>
        <w:t xml:space="preserve"> </w:t>
      </w:r>
      <w:r w:rsidRPr="00502ED8">
        <w:rPr>
          <w:rFonts w:ascii="Times New Roman" w:hAnsi="Times New Roman"/>
          <w:sz w:val="28"/>
          <w:szCs w:val="28"/>
        </w:rPr>
        <w:t>установленный пунктом 6 статьи 39.1</w:t>
      </w:r>
      <w:r w:rsidR="003608DB">
        <w:rPr>
          <w:rFonts w:ascii="Times New Roman" w:hAnsi="Times New Roman"/>
          <w:sz w:val="28"/>
          <w:szCs w:val="28"/>
        </w:rPr>
        <w:t>0</w:t>
      </w:r>
      <w:r w:rsidRPr="00502ED8">
        <w:rPr>
          <w:rFonts w:ascii="Times New Roman" w:hAnsi="Times New Roman"/>
          <w:sz w:val="28"/>
          <w:szCs w:val="28"/>
        </w:rPr>
        <w:t xml:space="preserve"> ЗК РФ;</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 xml:space="preserve">6.18) </w:t>
      </w:r>
      <w:r w:rsidR="004F67CF" w:rsidRPr="004F67CF">
        <w:rPr>
          <w:rFonts w:ascii="Times New Roman" w:hAnsi="Times New Roman"/>
          <w:sz w:val="28"/>
          <w:szCs w:val="28"/>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области и с заявлением о предоставлении земельного участка обратилось лицо, не уполномоченное на строительство этих здания, сооружения</w:t>
      </w:r>
      <w:r w:rsidR="00FA1AD9">
        <w:rPr>
          <w:rFonts w:ascii="Times New Roman" w:hAnsi="Times New Roman"/>
          <w:sz w:val="28"/>
          <w:szCs w:val="28"/>
        </w:rPr>
        <w:t>,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незавершенного строительства, лицо, которому такой земельный участок предоставлен на праве постоянного (бессрочного) пользования;</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6.20) предоставление земельного участка на заявленном виде прав не допускается;</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 xml:space="preserve">6.21) в отношении земельного участка, указанного в заявлении о его предоставлении, не установлен вид разрешенного использования; </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6.22) указанный в заявлении о предоставлении земельного участка земельный участок не отнесен к определенной категории земель;</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lastRenderedPageBreak/>
        <w:t>6.25)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6.27)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7) признание в судебном или ином предусмотренном законом порядке гаража самовольной постройкой, подлежащей сносу (в случае принятия решения о предварительном согласовании предоставления земельного участка или о предоставлении земельного участка, указанного в пункте 2 статьи 3.7 Федерального закона от 25 октября 2001 года № 137-ФЗ «О введении в действие Земельного кодекса Российской Федерации».</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8) в течение тридцати дней со дня опубликования извещения о предоставлении земельного участка поступили заявления иных граждан, крестьянских (фермерских) хозяйств о намерении участвовать в аукционе (в случае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D37E7D" w:rsidRPr="00502ED8" w:rsidRDefault="002C118B">
      <w:pPr>
        <w:spacing w:after="0" w:line="240" w:lineRule="auto"/>
        <w:ind w:firstLine="709"/>
        <w:jc w:val="both"/>
        <w:rPr>
          <w:rFonts w:ascii="Times New Roman" w:hAnsi="Times New Roman"/>
          <w:sz w:val="28"/>
          <w:szCs w:val="28"/>
        </w:rPr>
      </w:pPr>
      <w:r w:rsidRPr="00502ED8">
        <w:rPr>
          <w:rFonts w:ascii="Times New Roman" w:hAnsi="Times New Roman"/>
          <w:sz w:val="28"/>
          <w:szCs w:val="28"/>
        </w:rPr>
        <w:t>Решение об отказе в предоставлении муниципальной услуги должно быть обоснованным и содержать все основания отказа.</w:t>
      </w:r>
    </w:p>
    <w:p w:rsidR="00D37E7D" w:rsidRPr="00502ED8" w:rsidRDefault="002C118B">
      <w:pPr>
        <w:tabs>
          <w:tab w:val="left" w:pos="993"/>
        </w:tabs>
        <w:spacing w:after="0" w:line="240" w:lineRule="auto"/>
        <w:ind w:firstLine="709"/>
        <w:contextualSpacing/>
        <w:jc w:val="both"/>
        <w:rPr>
          <w:rFonts w:ascii="Times New Roman" w:hAnsi="Times New Roman"/>
          <w:sz w:val="28"/>
          <w:szCs w:val="28"/>
        </w:rPr>
      </w:pPr>
      <w:r w:rsidRPr="00502ED8">
        <w:rPr>
          <w:rFonts w:ascii="Times New Roman" w:hAnsi="Times New Roman"/>
          <w:sz w:val="28"/>
          <w:szCs w:val="28"/>
        </w:rPr>
        <w:t>2.12.4. Перечень оснований для отказа в предоставлении муниципальной услуги с учетом категории (признаков) заявителя приведен в приложении 4 к административному регламенту.</w:t>
      </w:r>
    </w:p>
    <w:p w:rsidR="00D37E7D" w:rsidRPr="00502ED8" w:rsidRDefault="00D37E7D">
      <w:pPr>
        <w:spacing w:after="0" w:line="240" w:lineRule="auto"/>
        <w:ind w:firstLine="709"/>
        <w:jc w:val="center"/>
        <w:rPr>
          <w:rFonts w:ascii="Times New Roman" w:hAnsi="Times New Roman"/>
          <w:b/>
          <w:sz w:val="28"/>
          <w:szCs w:val="28"/>
        </w:rPr>
      </w:pPr>
    </w:p>
    <w:p w:rsidR="00D37E7D" w:rsidRPr="00206C3B" w:rsidRDefault="002C118B">
      <w:pPr>
        <w:spacing w:after="0" w:line="240" w:lineRule="auto"/>
        <w:ind w:firstLine="709"/>
        <w:jc w:val="center"/>
        <w:rPr>
          <w:rFonts w:ascii="Times New Roman" w:hAnsi="Times New Roman"/>
          <w:b/>
          <w:sz w:val="28"/>
        </w:rPr>
      </w:pPr>
      <w:r w:rsidRPr="00206C3B">
        <w:rPr>
          <w:rFonts w:ascii="Times New Roman" w:hAnsi="Times New Roman"/>
          <w:b/>
          <w:sz w:val="28"/>
        </w:rPr>
        <w:t>III. Состав, последовательность и сроки выполнения</w:t>
      </w:r>
    </w:p>
    <w:p w:rsidR="00D37E7D" w:rsidRPr="00206C3B" w:rsidRDefault="002C118B">
      <w:pPr>
        <w:widowControl w:val="0"/>
        <w:spacing w:after="0" w:line="240" w:lineRule="auto"/>
        <w:ind w:firstLine="709"/>
        <w:jc w:val="center"/>
        <w:rPr>
          <w:rFonts w:ascii="Times New Roman" w:hAnsi="Times New Roman"/>
          <w:b/>
          <w:sz w:val="28"/>
        </w:rPr>
      </w:pPr>
      <w:r w:rsidRPr="00206C3B">
        <w:rPr>
          <w:rFonts w:ascii="Times New Roman" w:hAnsi="Times New Roman"/>
          <w:b/>
          <w:sz w:val="28"/>
        </w:rPr>
        <w:t>административных процедур</w:t>
      </w:r>
    </w:p>
    <w:p w:rsidR="00D37E7D" w:rsidRPr="00206C3B" w:rsidRDefault="00D37E7D">
      <w:pPr>
        <w:widowControl w:val="0"/>
        <w:spacing w:after="0" w:line="240" w:lineRule="auto"/>
        <w:ind w:firstLine="709"/>
        <w:jc w:val="center"/>
        <w:rPr>
          <w:rFonts w:ascii="Times New Roman" w:hAnsi="Times New Roman"/>
          <w:b/>
          <w:sz w:val="28"/>
        </w:rPr>
      </w:pPr>
    </w:p>
    <w:p w:rsidR="00D37E7D" w:rsidRPr="00206C3B" w:rsidRDefault="002C118B">
      <w:pPr>
        <w:widowControl w:val="0"/>
        <w:spacing w:after="0" w:line="240" w:lineRule="auto"/>
        <w:ind w:firstLine="709"/>
        <w:jc w:val="center"/>
        <w:rPr>
          <w:rFonts w:ascii="Times New Roman" w:hAnsi="Times New Roman"/>
          <w:b/>
          <w:sz w:val="28"/>
        </w:rPr>
      </w:pPr>
      <w:r w:rsidRPr="00206C3B">
        <w:rPr>
          <w:rFonts w:ascii="Times New Roman" w:hAnsi="Times New Roman"/>
          <w:b/>
          <w:sz w:val="28"/>
        </w:rPr>
        <w:t>3.1. Перечень административных процедур</w:t>
      </w:r>
    </w:p>
    <w:p w:rsidR="00D37E7D" w:rsidRPr="00206C3B" w:rsidRDefault="00D37E7D">
      <w:pPr>
        <w:widowControl w:val="0"/>
        <w:spacing w:after="0" w:line="240" w:lineRule="auto"/>
        <w:ind w:firstLine="709"/>
        <w:jc w:val="both"/>
        <w:rPr>
          <w:rFonts w:ascii="Times New Roman" w:hAnsi="Times New Roman"/>
          <w:sz w:val="28"/>
        </w:rPr>
      </w:pPr>
    </w:p>
    <w:p w:rsidR="00D37E7D" w:rsidRPr="00206C3B" w:rsidRDefault="002C118B">
      <w:pPr>
        <w:widowControl w:val="0"/>
        <w:spacing w:after="0" w:line="240" w:lineRule="auto"/>
        <w:ind w:firstLine="709"/>
        <w:jc w:val="both"/>
        <w:rPr>
          <w:rFonts w:ascii="Times New Roman" w:hAnsi="Times New Roman"/>
          <w:sz w:val="28"/>
        </w:rPr>
      </w:pPr>
      <w:r w:rsidRPr="00206C3B">
        <w:rPr>
          <w:rFonts w:ascii="Times New Roman" w:hAnsi="Times New Roman"/>
          <w:sz w:val="28"/>
        </w:rPr>
        <w:t>Предоставление муниципальной услуги включает в себя следующие административные процедуры:</w:t>
      </w:r>
    </w:p>
    <w:p w:rsidR="00D37E7D" w:rsidRPr="00206C3B" w:rsidRDefault="002C118B">
      <w:pPr>
        <w:widowControl w:val="0"/>
        <w:spacing w:after="0" w:line="240" w:lineRule="auto"/>
        <w:ind w:firstLine="709"/>
        <w:jc w:val="both"/>
        <w:rPr>
          <w:rFonts w:ascii="Times New Roman" w:hAnsi="Times New Roman"/>
          <w:sz w:val="28"/>
        </w:rPr>
      </w:pPr>
      <w:r w:rsidRPr="00206C3B">
        <w:rPr>
          <w:rFonts w:ascii="Times New Roman" w:hAnsi="Times New Roman"/>
          <w:sz w:val="28"/>
        </w:rPr>
        <w:t>а) профилирование заявителя;</w:t>
      </w:r>
    </w:p>
    <w:p w:rsidR="00D37E7D" w:rsidRPr="00206C3B" w:rsidRDefault="002C118B">
      <w:pPr>
        <w:widowControl w:val="0"/>
        <w:spacing w:after="0" w:line="240" w:lineRule="auto"/>
        <w:ind w:firstLine="709"/>
        <w:jc w:val="both"/>
        <w:rPr>
          <w:rFonts w:ascii="Times New Roman" w:hAnsi="Times New Roman"/>
          <w:sz w:val="28"/>
        </w:rPr>
      </w:pPr>
      <w:r w:rsidRPr="00206C3B">
        <w:rPr>
          <w:rFonts w:ascii="Times New Roman" w:hAnsi="Times New Roman"/>
          <w:sz w:val="28"/>
        </w:rPr>
        <w:t>б) прием ходатайства и документов и (или) информации, необходимых для предоставления муниципальной услуги;</w:t>
      </w:r>
    </w:p>
    <w:p w:rsidR="00D37E7D" w:rsidRPr="00206C3B" w:rsidRDefault="002C118B">
      <w:pPr>
        <w:widowControl w:val="0"/>
        <w:spacing w:after="0" w:line="240" w:lineRule="auto"/>
        <w:ind w:firstLine="709"/>
        <w:jc w:val="both"/>
        <w:rPr>
          <w:rFonts w:ascii="Times New Roman" w:hAnsi="Times New Roman"/>
          <w:sz w:val="28"/>
        </w:rPr>
      </w:pPr>
      <w:r w:rsidRPr="00206C3B">
        <w:rPr>
          <w:rFonts w:ascii="Times New Roman" w:hAnsi="Times New Roman"/>
          <w:sz w:val="28"/>
        </w:rPr>
        <w:lastRenderedPageBreak/>
        <w:t>в) межведомственное информационное взаимодействие;</w:t>
      </w:r>
    </w:p>
    <w:p w:rsidR="00D37E7D" w:rsidRPr="00206C3B" w:rsidRDefault="002C118B">
      <w:pPr>
        <w:widowControl w:val="0"/>
        <w:spacing w:after="0" w:line="240" w:lineRule="auto"/>
        <w:ind w:firstLine="709"/>
        <w:jc w:val="both"/>
        <w:rPr>
          <w:rFonts w:ascii="Times New Roman" w:hAnsi="Times New Roman"/>
          <w:sz w:val="28"/>
        </w:rPr>
      </w:pPr>
      <w:r w:rsidRPr="00206C3B">
        <w:rPr>
          <w:rFonts w:ascii="Times New Roman" w:hAnsi="Times New Roman"/>
          <w:sz w:val="28"/>
        </w:rPr>
        <w:t>г) приостановление предоставления муниципальной услуги;</w:t>
      </w:r>
    </w:p>
    <w:p w:rsidR="00D37E7D" w:rsidRPr="00206C3B" w:rsidRDefault="002C118B">
      <w:pPr>
        <w:widowControl w:val="0"/>
        <w:spacing w:after="0" w:line="240" w:lineRule="auto"/>
        <w:ind w:firstLine="709"/>
        <w:jc w:val="both"/>
        <w:rPr>
          <w:rFonts w:ascii="Times New Roman" w:hAnsi="Times New Roman"/>
          <w:sz w:val="28"/>
        </w:rPr>
      </w:pPr>
      <w:r w:rsidRPr="00206C3B">
        <w:rPr>
          <w:rFonts w:ascii="Times New Roman" w:hAnsi="Times New Roman"/>
          <w:sz w:val="28"/>
        </w:rPr>
        <w:t>д) принятие решения о предоставлении (об отказе в предоставлении) муниципальной услуги;</w:t>
      </w:r>
    </w:p>
    <w:p w:rsidR="00D37E7D" w:rsidRPr="00206C3B" w:rsidRDefault="002C118B">
      <w:pPr>
        <w:widowControl w:val="0"/>
        <w:spacing w:after="0" w:line="240" w:lineRule="auto"/>
        <w:ind w:firstLine="709"/>
        <w:jc w:val="both"/>
        <w:rPr>
          <w:rFonts w:ascii="Times New Roman" w:hAnsi="Times New Roman"/>
          <w:sz w:val="28"/>
        </w:rPr>
      </w:pPr>
      <w:r w:rsidRPr="00206C3B">
        <w:rPr>
          <w:rFonts w:ascii="Times New Roman" w:hAnsi="Times New Roman"/>
          <w:sz w:val="28"/>
        </w:rPr>
        <w:t>е) предоставление результата муниципальной услуги.</w:t>
      </w:r>
    </w:p>
    <w:p w:rsidR="00D37E7D" w:rsidRPr="00206C3B" w:rsidRDefault="00D37E7D">
      <w:pPr>
        <w:widowControl w:val="0"/>
        <w:spacing w:after="0" w:line="240" w:lineRule="auto"/>
        <w:ind w:firstLine="709"/>
        <w:jc w:val="both"/>
        <w:rPr>
          <w:rFonts w:ascii="Times New Roman" w:hAnsi="Times New Roman"/>
        </w:rPr>
      </w:pPr>
    </w:p>
    <w:p w:rsidR="00D37E7D" w:rsidRPr="00206C3B" w:rsidRDefault="002C118B">
      <w:pPr>
        <w:widowControl w:val="0"/>
        <w:spacing w:after="0" w:line="240" w:lineRule="auto"/>
        <w:ind w:firstLine="709"/>
        <w:jc w:val="center"/>
        <w:rPr>
          <w:rFonts w:ascii="Times New Roman" w:hAnsi="Times New Roman"/>
          <w:b/>
          <w:sz w:val="28"/>
        </w:rPr>
      </w:pPr>
      <w:r w:rsidRPr="00206C3B">
        <w:rPr>
          <w:rFonts w:ascii="Times New Roman" w:hAnsi="Times New Roman"/>
          <w:b/>
          <w:sz w:val="28"/>
        </w:rPr>
        <w:t>3.2. Профилирование заявителя</w:t>
      </w:r>
    </w:p>
    <w:p w:rsidR="00D37E7D" w:rsidRPr="00206C3B" w:rsidRDefault="00D37E7D">
      <w:pPr>
        <w:widowControl w:val="0"/>
        <w:spacing w:after="0" w:line="240" w:lineRule="auto"/>
        <w:ind w:firstLine="709"/>
        <w:jc w:val="both"/>
        <w:rPr>
          <w:rFonts w:ascii="Times New Roman" w:hAnsi="Times New Roman"/>
          <w:sz w:val="28"/>
        </w:rPr>
      </w:pPr>
    </w:p>
    <w:p w:rsidR="00D37E7D" w:rsidRPr="00206C3B" w:rsidRDefault="002C118B">
      <w:pPr>
        <w:widowControl w:val="0"/>
        <w:spacing w:after="0" w:line="240" w:lineRule="auto"/>
        <w:ind w:firstLine="709"/>
        <w:jc w:val="both"/>
        <w:rPr>
          <w:rFonts w:ascii="Times New Roman" w:hAnsi="Times New Roman"/>
          <w:sz w:val="28"/>
        </w:rPr>
      </w:pPr>
      <w:r w:rsidRPr="00206C3B">
        <w:rPr>
          <w:rFonts w:ascii="Times New Roman" w:hAnsi="Times New Roman"/>
          <w:sz w:val="28"/>
        </w:rPr>
        <w:t>Для проведения профилирования заявителя должностным лицом Уполномоченного органа, ответственным за предоставление муниципальной услуги, проводится анкетирование заявителя в целях определения признаков и категории заявителя, осуществляемого в соответствии с идентификаторами категорий (признаков) заявителей.</w:t>
      </w:r>
    </w:p>
    <w:p w:rsidR="00D37E7D" w:rsidRPr="00206C3B" w:rsidRDefault="002C118B">
      <w:pPr>
        <w:widowControl w:val="0"/>
        <w:spacing w:after="0" w:line="240" w:lineRule="auto"/>
        <w:ind w:firstLine="709"/>
        <w:jc w:val="both"/>
        <w:rPr>
          <w:rFonts w:ascii="Times New Roman" w:hAnsi="Times New Roman"/>
          <w:sz w:val="28"/>
        </w:rPr>
      </w:pPr>
      <w:r w:rsidRPr="00206C3B">
        <w:rPr>
          <w:rFonts w:ascii="Times New Roman" w:hAnsi="Times New Roman"/>
          <w:sz w:val="28"/>
        </w:rPr>
        <w:t>Профилирование осуществляется:</w:t>
      </w:r>
    </w:p>
    <w:p w:rsidR="00D37E7D" w:rsidRPr="00206C3B" w:rsidRDefault="002C118B">
      <w:pPr>
        <w:widowControl w:val="0"/>
        <w:spacing w:after="0" w:line="240" w:lineRule="auto"/>
        <w:ind w:firstLine="709"/>
        <w:jc w:val="both"/>
        <w:rPr>
          <w:rFonts w:ascii="Times New Roman" w:hAnsi="Times New Roman"/>
          <w:sz w:val="28"/>
        </w:rPr>
      </w:pPr>
      <w:r w:rsidRPr="00206C3B">
        <w:rPr>
          <w:rFonts w:ascii="Times New Roman" w:hAnsi="Times New Roman"/>
          <w:sz w:val="28"/>
        </w:rPr>
        <w:t>в ходе личного обращения заявителя, представителя заявителя в Уполномоченный орган, в форме устного опроса и предварительной оценки представленных ходатайства и документов;</w:t>
      </w:r>
    </w:p>
    <w:p w:rsidR="00D37E7D" w:rsidRPr="00206C3B" w:rsidRDefault="002C118B">
      <w:pPr>
        <w:spacing w:after="0" w:line="240" w:lineRule="auto"/>
        <w:ind w:firstLine="709"/>
        <w:jc w:val="both"/>
        <w:rPr>
          <w:rFonts w:ascii="Times New Roman" w:hAnsi="Times New Roman"/>
          <w:sz w:val="28"/>
        </w:rPr>
      </w:pPr>
      <w:r w:rsidRPr="00206C3B">
        <w:rPr>
          <w:rFonts w:ascii="Times New Roman" w:hAnsi="Times New Roman"/>
          <w:sz w:val="28"/>
        </w:rPr>
        <w:t>посредством заполнения заявителем, представителем заявителя интерактивной формы заявления на Едином портале;</w:t>
      </w:r>
    </w:p>
    <w:p w:rsidR="00D37E7D" w:rsidRPr="00206C3B" w:rsidRDefault="002C118B">
      <w:pPr>
        <w:spacing w:after="0" w:line="240" w:lineRule="auto"/>
        <w:ind w:firstLine="709"/>
        <w:jc w:val="both"/>
        <w:rPr>
          <w:rFonts w:ascii="Times New Roman" w:hAnsi="Times New Roman"/>
          <w:sz w:val="28"/>
        </w:rPr>
      </w:pPr>
      <w:r w:rsidRPr="00206C3B">
        <w:rPr>
          <w:rFonts w:ascii="Times New Roman" w:hAnsi="Times New Roman"/>
          <w:sz w:val="28"/>
        </w:rPr>
        <w:t>при поступлении документов в Уполномоченный орган посредством почтового отправления, электронной почтой путем предварительного анализа представленных заявки и документов.</w:t>
      </w:r>
    </w:p>
    <w:p w:rsidR="00D37E7D" w:rsidRPr="00206C3B" w:rsidRDefault="002C118B">
      <w:pPr>
        <w:widowControl w:val="0"/>
        <w:spacing w:after="0" w:line="240" w:lineRule="auto"/>
        <w:ind w:firstLine="709"/>
        <w:jc w:val="both"/>
        <w:rPr>
          <w:rFonts w:ascii="Times New Roman" w:hAnsi="Times New Roman"/>
          <w:sz w:val="28"/>
        </w:rPr>
      </w:pPr>
      <w:r w:rsidRPr="00206C3B">
        <w:rPr>
          <w:rFonts w:ascii="Times New Roman" w:hAnsi="Times New Roman"/>
          <w:sz w:val="28"/>
        </w:rPr>
        <w:t xml:space="preserve">Идентификаторы категорий (признаков) заявителя приведены </w:t>
      </w:r>
      <w:proofErr w:type="gramStart"/>
      <w:r w:rsidRPr="00206C3B">
        <w:rPr>
          <w:rFonts w:ascii="Times New Roman" w:hAnsi="Times New Roman"/>
          <w:sz w:val="28"/>
        </w:rPr>
        <w:t>в  приложени</w:t>
      </w:r>
      <w:r w:rsidR="00E7237C">
        <w:rPr>
          <w:rFonts w:ascii="Times New Roman" w:hAnsi="Times New Roman"/>
          <w:sz w:val="28"/>
        </w:rPr>
        <w:t>и</w:t>
      </w:r>
      <w:proofErr w:type="gramEnd"/>
      <w:r w:rsidRPr="00206C3B">
        <w:rPr>
          <w:rFonts w:ascii="Times New Roman" w:hAnsi="Times New Roman"/>
          <w:sz w:val="28"/>
        </w:rPr>
        <w:t xml:space="preserve"> 2 к административному регламенту.</w:t>
      </w:r>
    </w:p>
    <w:p w:rsidR="00D37E7D" w:rsidRPr="00206C3B" w:rsidRDefault="00D37E7D">
      <w:pPr>
        <w:widowControl w:val="0"/>
        <w:spacing w:after="0" w:line="240" w:lineRule="auto"/>
        <w:ind w:firstLine="709"/>
        <w:jc w:val="center"/>
        <w:rPr>
          <w:rFonts w:ascii="Times New Roman" w:hAnsi="Times New Roman"/>
          <w:b/>
          <w:sz w:val="28"/>
        </w:rPr>
      </w:pPr>
    </w:p>
    <w:p w:rsidR="00D37E7D" w:rsidRPr="00206C3B" w:rsidRDefault="002C118B">
      <w:pPr>
        <w:widowControl w:val="0"/>
        <w:spacing w:after="0" w:line="240" w:lineRule="auto"/>
        <w:ind w:firstLine="709"/>
        <w:jc w:val="center"/>
        <w:rPr>
          <w:rFonts w:ascii="Times New Roman" w:hAnsi="Times New Roman"/>
          <w:b/>
          <w:sz w:val="28"/>
        </w:rPr>
      </w:pPr>
      <w:r w:rsidRPr="00206C3B">
        <w:rPr>
          <w:rFonts w:ascii="Times New Roman" w:hAnsi="Times New Roman"/>
          <w:b/>
          <w:sz w:val="28"/>
        </w:rPr>
        <w:t>3.3. Прием запроса и документов и (или) информации, необходимых для предоставления муниципальной услуги</w:t>
      </w:r>
    </w:p>
    <w:p w:rsidR="00D37E7D" w:rsidRDefault="00D37E7D">
      <w:pPr>
        <w:widowControl w:val="0"/>
        <w:spacing w:after="0" w:line="240" w:lineRule="auto"/>
        <w:ind w:firstLine="709"/>
        <w:jc w:val="both"/>
        <w:rPr>
          <w:rFonts w:ascii="XO Thames" w:hAnsi="XO Thames"/>
          <w:sz w:val="28"/>
        </w:rPr>
      </w:pP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3.3.1.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заявления, документов и (или) информации приведены в приложении 3 к административному регламенту.</w:t>
      </w:r>
    </w:p>
    <w:p w:rsidR="00D37E7D" w:rsidRDefault="002C118B">
      <w:pPr>
        <w:widowControl w:val="0"/>
        <w:spacing w:after="0" w:line="240" w:lineRule="auto"/>
        <w:ind w:firstLine="709"/>
        <w:jc w:val="both"/>
        <w:rPr>
          <w:rFonts w:ascii="XO Thames" w:hAnsi="XO Thames"/>
          <w:sz w:val="28"/>
        </w:rPr>
      </w:pPr>
      <w:r w:rsidRPr="00B767F9">
        <w:rPr>
          <w:rFonts w:ascii="Times New Roman" w:hAnsi="Times New Roman"/>
          <w:sz w:val="28"/>
        </w:rPr>
        <w:t>3.3.2. Должностное лицо Уполномоченного органа, ответственное за предоставление муниципальной услуги</w:t>
      </w:r>
      <w:r>
        <w:rPr>
          <w:rFonts w:ascii="XO Thames" w:hAnsi="XO Thames"/>
          <w:sz w:val="28"/>
        </w:rPr>
        <w:t>:</w:t>
      </w:r>
    </w:p>
    <w:p w:rsidR="00D37E7D" w:rsidRPr="00B767F9" w:rsidRDefault="002C118B">
      <w:pPr>
        <w:spacing w:after="0" w:line="240" w:lineRule="auto"/>
        <w:ind w:firstLine="709"/>
        <w:jc w:val="both"/>
        <w:rPr>
          <w:rFonts w:ascii="Times New Roman" w:hAnsi="Times New Roman"/>
          <w:sz w:val="28"/>
        </w:rPr>
      </w:pPr>
      <w:r w:rsidRPr="00B767F9">
        <w:rPr>
          <w:rFonts w:ascii="Times New Roman" w:hAnsi="Times New Roman"/>
          <w:sz w:val="28"/>
        </w:rPr>
        <w:t>а) в зависимости от способа подачи заявления устанавливает личность заявителя, представителя заявителя:</w:t>
      </w:r>
    </w:p>
    <w:p w:rsidR="00D37E7D" w:rsidRPr="00B767F9" w:rsidRDefault="002C118B">
      <w:pPr>
        <w:spacing w:after="0" w:line="240" w:lineRule="auto"/>
        <w:ind w:firstLine="709"/>
        <w:jc w:val="both"/>
        <w:rPr>
          <w:rFonts w:ascii="Times New Roman" w:hAnsi="Times New Roman"/>
          <w:sz w:val="28"/>
        </w:rPr>
      </w:pPr>
      <w:r w:rsidRPr="00B767F9">
        <w:rPr>
          <w:rFonts w:ascii="Times New Roman" w:hAnsi="Times New Roman"/>
          <w:sz w:val="28"/>
        </w:rPr>
        <w:t>при личном обращении в Уполномоченный орган</w:t>
      </w:r>
      <w:r>
        <w:rPr>
          <w:rFonts w:ascii="XO Thames" w:hAnsi="XO Thames"/>
          <w:sz w:val="28"/>
        </w:rPr>
        <w:t xml:space="preserve"> </w:t>
      </w:r>
      <w:r w:rsidRPr="00B767F9">
        <w:rPr>
          <w:rFonts w:ascii="Times New Roman" w:hAnsi="Times New Roman"/>
          <w:sz w:val="28"/>
        </w:rPr>
        <w:t>устанавливает личность заявителя, представителя заявителя на основании документа, удостоверяющего личность;</w:t>
      </w:r>
    </w:p>
    <w:p w:rsidR="00D37E7D" w:rsidRPr="00B767F9" w:rsidRDefault="002C118B">
      <w:pPr>
        <w:spacing w:after="0" w:line="240" w:lineRule="auto"/>
        <w:ind w:firstLine="709"/>
        <w:jc w:val="both"/>
        <w:rPr>
          <w:rFonts w:ascii="Times New Roman" w:hAnsi="Times New Roman"/>
          <w:sz w:val="28"/>
        </w:rPr>
      </w:pPr>
      <w:r w:rsidRPr="00B767F9">
        <w:rPr>
          <w:rFonts w:ascii="Times New Roman" w:hAnsi="Times New Roman"/>
          <w:sz w:val="28"/>
        </w:rPr>
        <w:t xml:space="preserve">при подаче заявления посредством Единого портала заявитель, представитель заявителя авторизуется посредством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w:t>
      </w:r>
      <w:r w:rsidRPr="00B767F9">
        <w:rPr>
          <w:rFonts w:ascii="Times New Roman" w:hAnsi="Times New Roman"/>
          <w:sz w:val="28"/>
        </w:rPr>
        <w:lastRenderedPageBreak/>
        <w:t>информационных систем, используемых для предоставления государственных и муниципальных услуг в электронной форме»;</w:t>
      </w:r>
    </w:p>
    <w:p w:rsidR="00D37E7D" w:rsidRPr="00B767F9" w:rsidRDefault="002C118B">
      <w:pPr>
        <w:spacing w:after="0" w:line="240" w:lineRule="auto"/>
        <w:ind w:firstLine="709"/>
        <w:jc w:val="both"/>
        <w:rPr>
          <w:rFonts w:ascii="Times New Roman" w:hAnsi="Times New Roman"/>
          <w:sz w:val="28"/>
        </w:rPr>
      </w:pPr>
      <w:r w:rsidRPr="00B767F9">
        <w:rPr>
          <w:rFonts w:ascii="Times New Roman" w:hAnsi="Times New Roman"/>
          <w:sz w:val="28"/>
        </w:rPr>
        <w:t>при направлении заявления и документов почтовым отправлением, по электронной почте - проверка сведений о личности заявителя, представителя заявителя, документе, удостоверяющем личность, осуществляется в порядке межведомственного взаимодействия.</w:t>
      </w:r>
    </w:p>
    <w:p w:rsidR="00D37E7D" w:rsidRPr="00B767F9" w:rsidRDefault="002C118B">
      <w:pPr>
        <w:spacing w:after="0" w:line="240" w:lineRule="auto"/>
        <w:ind w:firstLine="709"/>
        <w:jc w:val="both"/>
        <w:rPr>
          <w:rFonts w:ascii="Times New Roman" w:hAnsi="Times New Roman"/>
          <w:sz w:val="28"/>
        </w:rPr>
      </w:pPr>
      <w:r w:rsidRPr="00B767F9">
        <w:rPr>
          <w:rFonts w:ascii="Times New Roman" w:hAnsi="Times New Roman"/>
          <w:sz w:val="28"/>
        </w:rPr>
        <w:t>б) проверяет наличие полномочий представителя заявителя, предусмотренных пунктом 2 раздела I приложения 3 к административному регламенту;</w:t>
      </w:r>
    </w:p>
    <w:p w:rsidR="00D37E7D" w:rsidRPr="00B767F9" w:rsidRDefault="002C118B">
      <w:pPr>
        <w:spacing w:after="0" w:line="240" w:lineRule="auto"/>
        <w:ind w:firstLine="709"/>
        <w:jc w:val="both"/>
        <w:rPr>
          <w:rFonts w:ascii="Times New Roman" w:hAnsi="Times New Roman"/>
          <w:sz w:val="28"/>
        </w:rPr>
      </w:pPr>
      <w:r w:rsidRPr="00B767F9">
        <w:rPr>
          <w:rFonts w:ascii="Times New Roman" w:hAnsi="Times New Roman"/>
          <w:sz w:val="28"/>
        </w:rPr>
        <w:t>в) проверяет наличие прилагаемых к заявлению документов в соответствии с разделом I приложения 3 к административному регламенту;</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г) в случае если с заявление</w:t>
      </w:r>
      <w:r w:rsidR="00773B42">
        <w:rPr>
          <w:rFonts w:ascii="Times New Roman" w:hAnsi="Times New Roman"/>
          <w:sz w:val="28"/>
        </w:rPr>
        <w:t>м</w:t>
      </w:r>
      <w:r w:rsidRPr="00B767F9">
        <w:rPr>
          <w:rFonts w:ascii="Times New Roman" w:hAnsi="Times New Roman"/>
          <w:sz w:val="28"/>
        </w:rPr>
        <w:t xml:space="preserve"> представлены подлинники документов либо не заверенные в установленном порядке копии документов с подлинниками, снимает с подлинников документов копии, делает на копиях отметку об их соответствии подлинникам и возвращает подлинники заявителю, представителю заявителя в день их представления заявителем, представителем заявителя.</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3.3.</w:t>
      </w:r>
      <w:r w:rsidR="00B767F9" w:rsidRPr="00B767F9">
        <w:rPr>
          <w:rFonts w:ascii="Times New Roman" w:hAnsi="Times New Roman"/>
          <w:sz w:val="28"/>
        </w:rPr>
        <w:t>3</w:t>
      </w:r>
      <w:r w:rsidRPr="00B767F9">
        <w:rPr>
          <w:rFonts w:ascii="Times New Roman" w:hAnsi="Times New Roman"/>
          <w:sz w:val="28"/>
        </w:rPr>
        <w:t>. Основания для принятия решения об отказе в приеме заявления и документов, необходимых для предоставления муниципальной услуги, отсутствуют.</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Прием Уполномоченным органом, заявления и документов и (или) информации, необходимых для предоставления муниципальной услуги, не зависит от места нахождения заявителя на территории Вологодской области.</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3.3.</w:t>
      </w:r>
      <w:r w:rsidR="00B767F9" w:rsidRPr="00B767F9">
        <w:rPr>
          <w:rFonts w:ascii="Times New Roman" w:hAnsi="Times New Roman"/>
          <w:sz w:val="28"/>
        </w:rPr>
        <w:t>4</w:t>
      </w:r>
      <w:r w:rsidRPr="00B767F9">
        <w:rPr>
          <w:rFonts w:ascii="Times New Roman" w:hAnsi="Times New Roman"/>
          <w:sz w:val="28"/>
        </w:rPr>
        <w:t>. Регистрация заявления и документов осуществляется в соответствии с подразделом 2.7 раздела II административного регламента.</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3.3.</w:t>
      </w:r>
      <w:r w:rsidR="00B767F9" w:rsidRPr="00B767F9">
        <w:rPr>
          <w:rFonts w:ascii="Times New Roman" w:hAnsi="Times New Roman"/>
          <w:sz w:val="28"/>
        </w:rPr>
        <w:t>5</w:t>
      </w:r>
      <w:r w:rsidRPr="00B767F9">
        <w:rPr>
          <w:rFonts w:ascii="Times New Roman" w:hAnsi="Times New Roman"/>
          <w:sz w:val="28"/>
        </w:rPr>
        <w:t>. Срок регистрации заявления и документов в Уполномоченном органе составляет 1 календарный день.</w:t>
      </w:r>
    </w:p>
    <w:p w:rsidR="00D37E7D" w:rsidRPr="00B767F9" w:rsidRDefault="00D37E7D">
      <w:pPr>
        <w:widowControl w:val="0"/>
        <w:spacing w:after="0" w:line="240" w:lineRule="auto"/>
        <w:ind w:firstLine="709"/>
        <w:jc w:val="both"/>
        <w:rPr>
          <w:rFonts w:ascii="Times New Roman" w:hAnsi="Times New Roman"/>
          <w:sz w:val="28"/>
        </w:rPr>
      </w:pPr>
    </w:p>
    <w:p w:rsidR="00D37E7D" w:rsidRPr="00B767F9" w:rsidRDefault="002C118B">
      <w:pPr>
        <w:widowControl w:val="0"/>
        <w:spacing w:after="0" w:line="240" w:lineRule="auto"/>
        <w:ind w:firstLine="709"/>
        <w:jc w:val="center"/>
        <w:rPr>
          <w:rFonts w:ascii="Times New Roman" w:hAnsi="Times New Roman"/>
          <w:b/>
          <w:sz w:val="28"/>
        </w:rPr>
      </w:pPr>
      <w:r w:rsidRPr="00B767F9">
        <w:rPr>
          <w:rFonts w:ascii="Times New Roman" w:hAnsi="Times New Roman"/>
          <w:b/>
          <w:sz w:val="28"/>
        </w:rPr>
        <w:t>3.4. Межведомственное информационное взаимодействие</w:t>
      </w:r>
    </w:p>
    <w:p w:rsidR="00D37E7D" w:rsidRPr="00B767F9" w:rsidRDefault="00D37E7D">
      <w:pPr>
        <w:widowControl w:val="0"/>
        <w:spacing w:after="0" w:line="240" w:lineRule="auto"/>
        <w:ind w:firstLine="709"/>
        <w:jc w:val="both"/>
        <w:rPr>
          <w:rFonts w:ascii="Times New Roman" w:hAnsi="Times New Roman"/>
          <w:sz w:val="28"/>
          <w:szCs w:val="28"/>
        </w:rPr>
      </w:pP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 xml:space="preserve">3.4.1. В случае если не были представлены документы, предусмотренные разделом II приложения 3 к административному регламента, а также для подтверждения сведений, указанных в заявлении, представленных документах и (или) информации, </w:t>
      </w:r>
      <w:r w:rsidRPr="00B767F9">
        <w:rPr>
          <w:rFonts w:ascii="Times New Roman" w:hAnsi="Times New Roman"/>
          <w:sz w:val="28"/>
          <w:szCs w:val="28"/>
          <w:highlight w:val="white"/>
        </w:rPr>
        <w:t xml:space="preserve">за исключением документов (сведений), полученных из государственных и муниципальных информационных систем в порядке, установленном частью 4 статьи 21 Федерального закона № 210-ФЗ, </w:t>
      </w:r>
      <w:r w:rsidRPr="00B767F9">
        <w:rPr>
          <w:rFonts w:ascii="Times New Roman" w:hAnsi="Times New Roman"/>
          <w:sz w:val="28"/>
          <w:szCs w:val="28"/>
        </w:rPr>
        <w:t>должностное лицо Уполномоченного органа, ответственное за предоставление муниципальной услуги, в течение 1 календарного дня со дня регистрации ходатайства, направляет соответствующие межведомственные запросы с целью получения документов (сведений):</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а) с использованием единой системы межведомственного электронного взаимодействия:</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 xml:space="preserve">о документе, удостоверяющем личность физического лица - в МВД России с использованием вида сведений «Проверка действительности </w:t>
      </w:r>
      <w:r w:rsidRPr="00B767F9">
        <w:rPr>
          <w:rFonts w:ascii="Times New Roman" w:hAnsi="Times New Roman"/>
          <w:sz w:val="28"/>
          <w:szCs w:val="28"/>
        </w:rPr>
        <w:lastRenderedPageBreak/>
        <w:t>паспорта (расширенная)»/предусмотренных подпунктом «а» пункта 2 приложения 1 к Правилам, из ФГИС ЕРН - в ФНС России с использованием вида сведений «Предоставление из ЕРН по запросу сведений о физическом лице»;</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о личности заявителя, представителя заявителя из ФГИС ЕРН, предусмотренных пунктом 1 приложения 1 к Правилам - в ФНС России с использованием вида сведений «Предоставление из ЕРН по запросу сведений о физическом лице</w:t>
      </w:r>
      <w:proofErr w:type="gramStart"/>
      <w:r w:rsidRPr="00B767F9">
        <w:rPr>
          <w:rFonts w:ascii="Times New Roman" w:hAnsi="Times New Roman"/>
          <w:sz w:val="28"/>
          <w:szCs w:val="28"/>
        </w:rPr>
        <w:t>»;​</w:t>
      </w:r>
      <w:proofErr w:type="gramEnd"/>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выписки из ЕГРЮЛ - в ФНС России с использованием вида сведений «Открытые сведения из ЕГРЮЛ по запросам органов государственной власти и организаций, зарегистрированных в СМЭВ»;</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выписки из ЕГРИП с использованием вида сведений «Открытые сведения из ЕГРИП по запросам органов государственной власти и организаций, зарегистрированных в СМЭВ»/о регистрации физического лица в качестве индивидуального предпринимателя, предусмотренных подпунктами «а» - «з» пункта 11 к Правилам, из ФГИС ЕРН, с использованием вида сведений «Открытые сведения из ЕГРИП по запросам органов государственной власти и организаций, зарегистрированных в СМЭВ» - в ФНС России;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выписки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 - в Росреестр с использованием вида сведений «Выписка из Единого государственного реестра недвижимости об объекте недвижимости»;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сведений о трудовой деятельности заявителя - в СФР с использованием вида сведений «Предоставление сведений о трудовой деятельности»;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решения о создании некоммерческой организации - в ФНС России с использованием видов сведений «Получение списка учредительных документов юридического лица, представленных при государственной регистрации и имеющихся в регистрирующихся (налоговых) органах в электронном виде», «Предоставление имеющихся в регистрирующем (налоговом) органе учредительных документов юридического лица в электронном виде, выбранных пользователем»;</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решения субъекта Российской Федерации о создании некоммерческой организации - в ФНС России с использованием видов сведений «Получение списка учредительных документов юридического лица, представленных при государственной регистрации и имеющихся в регистрирующихся (налоговых) органах в электронном виде», «Предоставление имеющихся в регистрирующем (налоговом) органе учредительных документов юридического лица в электронном виде, выбранных пользователем»;</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б) без использования единой системы межведомственного электронного взаимодействия:</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 xml:space="preserve">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w:t>
      </w:r>
      <w:r w:rsidRPr="00B767F9">
        <w:rPr>
          <w:rFonts w:ascii="Times New Roman" w:hAnsi="Times New Roman"/>
          <w:sz w:val="28"/>
          <w:szCs w:val="28"/>
        </w:rPr>
        <w:lastRenderedPageBreak/>
        <w:t>участок зарегистрировано в ЕГРН) - в орган местного самоуправления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утвержденного проекта межевания территории - в орган местного самоуправления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утвержденного проекта планировки территории - в орган местного самоуправления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 xml:space="preserve">распоряжения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 </w:t>
      </w:r>
      <w:r w:rsidR="00773B42" w:rsidRPr="00773B42">
        <w:rPr>
          <w:rFonts w:ascii="Times New Roman" w:hAnsi="Times New Roman"/>
          <w:sz w:val="28"/>
          <w:szCs w:val="28"/>
        </w:rPr>
        <w:t>в Министерство экономического развития, промышленности и торговли Вологодской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 xml:space="preserve">распоряжения высшего должностного лица </w:t>
      </w:r>
      <w:r w:rsidR="00017F4E">
        <w:rPr>
          <w:rFonts w:ascii="Times New Roman" w:hAnsi="Times New Roman"/>
          <w:sz w:val="28"/>
          <w:szCs w:val="28"/>
        </w:rPr>
        <w:t>области</w:t>
      </w:r>
      <w:r w:rsidRPr="00B767F9">
        <w:rPr>
          <w:rFonts w:ascii="Times New Roman" w:hAnsi="Times New Roman"/>
          <w:sz w:val="28"/>
          <w:szCs w:val="28"/>
        </w:rPr>
        <w:t>,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 в Управление документационного обеспечения Администрации Губернатора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Указа или распоряжения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 в Администрацию Президента Российской Федерации;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выписки из документа территориального планирования или выписки из документации по планировке территории, подтверждающей отнесение объекта к объектам федерального, регионального или местного значения - в орган местного самоуправления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решения о предоставлении в пользование водных биологических ресурсов, если обращается лицо, имеющее право на добычу (вылов) водных биологических ресурсов - в Министерство сельского хозяйства и продовольственных ресурсов Вологодской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договора о предоставлении рыболовного участка, если обращается лицо, имеющее право на добычу (вылов) водных биологических ресурсов - в Министерство сельского хозяйства и продовольственных ресурсов Вологодской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договор пользования водными биологическими ресурсами, если обращается лицо, имеющее право на добычу (вылов) водных биологических ресурсов - в Министерство сельского хозяйства и продовольственных ресурсов Вологодской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договора пользования рыбоводным участком, если обращается лицо, осуществляющее товарную аквакультуру (товарное рыбоводство) - в Северо-Западное или Московско-Окское территориальное управление Федерального агентства по рыболовству;</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 xml:space="preserve">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w:t>
      </w:r>
      <w:r w:rsidRPr="00B767F9">
        <w:rPr>
          <w:rFonts w:ascii="Times New Roman" w:hAnsi="Times New Roman"/>
          <w:sz w:val="28"/>
          <w:szCs w:val="28"/>
        </w:rPr>
        <w:lastRenderedPageBreak/>
        <w:t>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захоронения радиоактивных отходов - в Аппарат Правительства Российской Федерации;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проекта организации и застройки территории некоммерческого объединения (в случае отсутствия утвержденного проекта межевания территории) - в орган местного самоуправления области;  </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решение о предварительном согласовании предоставления земельного участка, если такое решение принято иным уполномоченным органом - в орган местного самоуправления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свидетельства о внесении казачьего общества в государственный Реестр казачьих обществ в Российской Федерации - в Минюст России;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проектной документации на выполнение работ, связанных с пользованием недрами, либо ее части, предусматривающей осуществление соответствующей деятельности (за исключением сведений, содержащих государственную тайну), - в Министерство лесного комплекса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свидетельства, удостоверяющего регистрацию лица в качестве резидента особой экономической зоны - в орган, уполномоченный на выдачу свидетельства;</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распоряжения Правительства Российской Федерации об определении земельного участка, предоставляемого юридическому лицу, - в Минюст России;</w:t>
      </w:r>
    </w:p>
    <w:p w:rsidR="00D37E7D" w:rsidRPr="00B767F9" w:rsidRDefault="002C118B">
      <w:pPr>
        <w:widowControl w:val="0"/>
        <w:spacing w:after="0" w:line="240" w:lineRule="auto"/>
        <w:ind w:firstLine="709"/>
        <w:jc w:val="both"/>
        <w:rPr>
          <w:rFonts w:ascii="Times New Roman" w:hAnsi="Times New Roman"/>
          <w:sz w:val="28"/>
          <w:szCs w:val="28"/>
        </w:rPr>
      </w:pPr>
      <w:proofErr w:type="spellStart"/>
      <w:r w:rsidRPr="00B767F9">
        <w:rPr>
          <w:rFonts w:ascii="Times New Roman" w:hAnsi="Times New Roman"/>
          <w:sz w:val="28"/>
          <w:szCs w:val="28"/>
        </w:rPr>
        <w:t>охотхозяйственного</w:t>
      </w:r>
      <w:proofErr w:type="spellEnd"/>
      <w:r w:rsidRPr="00B767F9">
        <w:rPr>
          <w:rFonts w:ascii="Times New Roman" w:hAnsi="Times New Roman"/>
          <w:sz w:val="28"/>
          <w:szCs w:val="28"/>
        </w:rPr>
        <w:t xml:space="preserve"> соглашения - в </w:t>
      </w:r>
      <w:proofErr w:type="spellStart"/>
      <w:r w:rsidRPr="00B767F9">
        <w:rPr>
          <w:rFonts w:ascii="Times New Roman" w:hAnsi="Times New Roman"/>
          <w:sz w:val="28"/>
          <w:szCs w:val="28"/>
        </w:rPr>
        <w:t>Главохоты</w:t>
      </w:r>
      <w:proofErr w:type="spellEnd"/>
      <w:r w:rsidRPr="00B767F9">
        <w:rPr>
          <w:rFonts w:ascii="Times New Roman" w:hAnsi="Times New Roman"/>
          <w:sz w:val="28"/>
          <w:szCs w:val="28"/>
        </w:rPr>
        <w:t xml:space="preserve">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договора аренды исходного земельного участка, в том числе предоставленного для комплексного развития территории - в орган местного самоуправления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договора или решения о комплексном развитии территории - в орган местного самоуправления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государственного задания, предусматривающего выполнение мероприятий по государственному геологическому изучению недр - в Министерство лесного комплекса Вологодской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государственного контракта на выполнение работ по геологическому изучению недр (в том числе региональному) - в Министерство лесного комплекса Вологодской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соглашения об управлении особой экономической зоной - в Министерство экономического развития, промышленности и торговли Вологодской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соглашения о взаимодействии в сфере развития инфраструктуры особой экономической зоны - в Министерство экономического развития, промышленности и торговли Вологодской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концессионного соглашения - в отраслевые исполнительные органы Вологодской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договора об освоении территории в целях строительства и эксплуатации наемного дома коммерческого использования - в Министерство строительства Вологодской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lastRenderedPageBreak/>
        <w:t>специального инвестиционного контракта - в Министерство экономического развития, промышленности и торговли Вологодской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инвестиционной декларации, в составе которой представлен инвестиционный проект - в Министерство экономического развития, промышленности и торговли Вологодской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гражданско-правовых договоров на строительство или реконструкцию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 - в отраслевые исполнительные органы Вологодской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договора найма служебного жилого помещения - в отраслевые исполнительные органы Вологодской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государственного контракта - в отраслевые исполнительные органы Вологодской области.</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 xml:space="preserve">3.4.2. Срок ответа на межведомственные запросы, предусмотренные </w:t>
      </w:r>
      <w:hyperlink r:id="rId8" w:history="1">
        <w:r w:rsidRPr="00B767F9">
          <w:rPr>
            <w:rFonts w:ascii="Times New Roman" w:hAnsi="Times New Roman"/>
            <w:sz w:val="28"/>
            <w:szCs w:val="28"/>
            <w:u w:color="000000"/>
          </w:rPr>
          <w:t>подпунктом «б» пункта 3.4.1</w:t>
        </w:r>
      </w:hyperlink>
      <w:r w:rsidRPr="00B767F9">
        <w:rPr>
          <w:rFonts w:ascii="Times New Roman" w:hAnsi="Times New Roman"/>
          <w:sz w:val="28"/>
          <w:szCs w:val="28"/>
        </w:rPr>
        <w:t xml:space="preserve"> административного регламента - 5 рабочих дней со дня поступления межведомственного запроса в орган или организацию, предоставляющие документ или информацию.</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3.4.3. В государственную информационную систему обеспечения:</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 xml:space="preserve">в сфере сельского хозяйства Министерства сельского хозяйства Российской Федерации - выписки из системы государственного информационного обеспечения в сфере сельского хозяйства, содержащей сведения о </w:t>
      </w:r>
      <w:proofErr w:type="spellStart"/>
      <w:r w:rsidRPr="00B767F9">
        <w:rPr>
          <w:rFonts w:ascii="Times New Roman" w:hAnsi="Times New Roman"/>
          <w:sz w:val="28"/>
          <w:szCs w:val="28"/>
        </w:rPr>
        <w:t>агролесомелиоративных</w:t>
      </w:r>
      <w:proofErr w:type="spellEnd"/>
      <w:r w:rsidRPr="00B767F9">
        <w:rPr>
          <w:rFonts w:ascii="Times New Roman" w:hAnsi="Times New Roman"/>
          <w:sz w:val="28"/>
          <w:szCs w:val="28"/>
        </w:rPr>
        <w:t xml:space="preserve"> насаждениях, в отношении которых осуществлен учет в соответствии со </w:t>
      </w:r>
      <w:hyperlink r:id="rId9" w:history="1">
        <w:r w:rsidRPr="00B767F9">
          <w:rPr>
            <w:rFonts w:ascii="Times New Roman" w:hAnsi="Times New Roman"/>
            <w:sz w:val="28"/>
            <w:szCs w:val="28"/>
            <w:u w:color="000000"/>
          </w:rPr>
          <w:t>статьей 20.1</w:t>
        </w:r>
      </w:hyperlink>
      <w:r w:rsidRPr="00B767F9">
        <w:rPr>
          <w:rFonts w:ascii="Times New Roman" w:hAnsi="Times New Roman"/>
          <w:sz w:val="28"/>
          <w:szCs w:val="28"/>
        </w:rPr>
        <w:t xml:space="preserve"> Федерального закона № 4</w:t>
      </w:r>
      <w:r w:rsidR="002141AC">
        <w:rPr>
          <w:rFonts w:ascii="Times New Roman" w:hAnsi="Times New Roman"/>
          <w:sz w:val="28"/>
          <w:szCs w:val="28"/>
        </w:rPr>
        <w:t>-ФЗ</w:t>
      </w:r>
      <w:r w:rsidRPr="00B767F9">
        <w:rPr>
          <w:rFonts w:ascii="Times New Roman" w:hAnsi="Times New Roman"/>
          <w:sz w:val="28"/>
          <w:szCs w:val="28"/>
        </w:rPr>
        <w:t>;</w:t>
      </w: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градостроительной деятельности - выписки из государственной информационной системы обеспечения градостроительной деятельности, содержащей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rsidR="00D37E7D" w:rsidRPr="00B767F9" w:rsidRDefault="00D37E7D">
      <w:pPr>
        <w:widowControl w:val="0"/>
        <w:spacing w:after="0" w:line="240" w:lineRule="auto"/>
        <w:ind w:firstLine="709"/>
        <w:jc w:val="both"/>
        <w:rPr>
          <w:rFonts w:ascii="Times New Roman" w:hAnsi="Times New Roman"/>
          <w:sz w:val="28"/>
          <w:szCs w:val="28"/>
          <w:highlight w:val="yellow"/>
        </w:rPr>
      </w:pPr>
    </w:p>
    <w:p w:rsidR="00D37E7D" w:rsidRPr="00B767F9" w:rsidRDefault="002C118B">
      <w:pPr>
        <w:widowControl w:val="0"/>
        <w:spacing w:after="0" w:line="240" w:lineRule="auto"/>
        <w:ind w:firstLine="709"/>
        <w:jc w:val="center"/>
        <w:rPr>
          <w:rFonts w:ascii="Times New Roman" w:hAnsi="Times New Roman"/>
          <w:b/>
          <w:sz w:val="28"/>
          <w:szCs w:val="28"/>
        </w:rPr>
      </w:pPr>
      <w:r w:rsidRPr="00B767F9">
        <w:rPr>
          <w:rFonts w:ascii="Times New Roman" w:hAnsi="Times New Roman"/>
          <w:b/>
          <w:sz w:val="28"/>
          <w:szCs w:val="28"/>
        </w:rPr>
        <w:t>3.5. Приостановление предоставления муниципальной услуги</w:t>
      </w:r>
    </w:p>
    <w:p w:rsidR="00D37E7D" w:rsidRPr="00B767F9" w:rsidRDefault="00D37E7D">
      <w:pPr>
        <w:widowControl w:val="0"/>
        <w:spacing w:after="0" w:line="240" w:lineRule="auto"/>
        <w:ind w:firstLine="709"/>
        <w:jc w:val="both"/>
        <w:rPr>
          <w:rFonts w:ascii="Times New Roman" w:hAnsi="Times New Roman"/>
          <w:sz w:val="28"/>
          <w:szCs w:val="28"/>
        </w:rPr>
      </w:pPr>
    </w:p>
    <w:p w:rsidR="00D37E7D" w:rsidRPr="00B767F9" w:rsidRDefault="002C118B">
      <w:pPr>
        <w:widowControl w:val="0"/>
        <w:spacing w:after="0" w:line="240" w:lineRule="auto"/>
        <w:ind w:firstLine="709"/>
        <w:jc w:val="both"/>
        <w:rPr>
          <w:rFonts w:ascii="Times New Roman" w:hAnsi="Times New Roman"/>
          <w:sz w:val="28"/>
          <w:szCs w:val="28"/>
        </w:rPr>
      </w:pPr>
      <w:r w:rsidRPr="00B767F9">
        <w:rPr>
          <w:rFonts w:ascii="Times New Roman" w:hAnsi="Times New Roman"/>
          <w:sz w:val="28"/>
          <w:szCs w:val="28"/>
        </w:rPr>
        <w:t>Приостановление предоставления муниципальной услуги не предусмотрено.</w:t>
      </w:r>
    </w:p>
    <w:p w:rsidR="00D37E7D" w:rsidRPr="00B767F9" w:rsidRDefault="00D37E7D">
      <w:pPr>
        <w:widowControl w:val="0"/>
        <w:spacing w:after="0" w:line="240" w:lineRule="auto"/>
        <w:ind w:firstLine="709"/>
        <w:jc w:val="both"/>
        <w:rPr>
          <w:rFonts w:ascii="Times New Roman" w:hAnsi="Times New Roman"/>
          <w:sz w:val="28"/>
          <w:szCs w:val="28"/>
        </w:rPr>
      </w:pPr>
    </w:p>
    <w:p w:rsidR="00D37E7D" w:rsidRPr="00B767F9" w:rsidRDefault="002C118B">
      <w:pPr>
        <w:widowControl w:val="0"/>
        <w:spacing w:after="0" w:line="240" w:lineRule="auto"/>
        <w:ind w:firstLine="709"/>
        <w:jc w:val="center"/>
        <w:rPr>
          <w:rFonts w:ascii="Times New Roman" w:hAnsi="Times New Roman"/>
          <w:b/>
          <w:sz w:val="28"/>
        </w:rPr>
      </w:pPr>
      <w:r w:rsidRPr="00B767F9">
        <w:rPr>
          <w:rFonts w:ascii="Times New Roman" w:hAnsi="Times New Roman"/>
          <w:b/>
          <w:sz w:val="28"/>
        </w:rPr>
        <w:t>3.6. Принятие решения о предоставлении (об отказе в предоставлении) муниципальной услуги</w:t>
      </w:r>
    </w:p>
    <w:p w:rsidR="00D37E7D" w:rsidRPr="00B767F9" w:rsidRDefault="00D37E7D">
      <w:pPr>
        <w:widowControl w:val="0"/>
        <w:spacing w:after="0" w:line="240" w:lineRule="auto"/>
        <w:ind w:firstLine="709"/>
        <w:jc w:val="both"/>
        <w:rPr>
          <w:rFonts w:ascii="Times New Roman" w:hAnsi="Times New Roman"/>
          <w:sz w:val="28"/>
        </w:rPr>
      </w:pP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3.6.1. Должностное лицо Уполномоченного органа, ответственное за предоставление муниципальной услуги, в день регистрации заявления и документов проводит проверку:</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 xml:space="preserve">3.6.1.1. электронной подписи, которой подписаны заявление и документы, в соответствии с требованиями законодательства, предъявляемого к электронным подписям. </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lastRenderedPageBreak/>
        <w:t xml:space="preserve">Проверка усиленной неквалифицированной электронной подписи или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 </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Проверка простой электронной подписи не проводится.</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3.6.1.2. заявления и документов на наличие оснований для отказа в предоставлении муниципальной услуги, предусмотренных подпунктами 2 – 4 пункта 2.12.3 административного регламента, приложением 4 к административному регламенту.</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3.6.2. Если в случае проверки заявления и документов, предусмотренных разделом I приложения 3 к административному регламенту, установлено наличие оснований для отказа в предоставлении муниципальной услуги, предусмотренных подпунктами 1-4 пункта 2.12.3 административного регламента, приложением 4 к административному регламенту, должностное лицо Уполномоченного органа, ответственное за предоставление муниципальной услуги, в течение 10 календарных дней со дня окончания проверки, указанной в пункте 3.6.1 административного</w:t>
      </w:r>
      <w:r>
        <w:rPr>
          <w:rFonts w:ascii="XO Thames" w:hAnsi="XO Thames"/>
          <w:sz w:val="28"/>
        </w:rPr>
        <w:t xml:space="preserve"> </w:t>
      </w:r>
      <w:r w:rsidRPr="00B767F9">
        <w:rPr>
          <w:rFonts w:ascii="Times New Roman" w:hAnsi="Times New Roman"/>
          <w:sz w:val="28"/>
        </w:rPr>
        <w:t xml:space="preserve">регламента, готовит </w:t>
      </w:r>
      <w:r w:rsidR="00B767F9" w:rsidRPr="00B767F9">
        <w:rPr>
          <w:rFonts w:ascii="Times New Roman" w:hAnsi="Times New Roman"/>
          <w:sz w:val="28"/>
        </w:rPr>
        <w:t>решение</w:t>
      </w:r>
      <w:r w:rsidRPr="00B767F9">
        <w:rPr>
          <w:rFonts w:ascii="Times New Roman" w:hAnsi="Times New Roman"/>
          <w:sz w:val="28"/>
        </w:rPr>
        <w:t xml:space="preserve"> об отказе в предоставлении муниципальной услуги на официальном бланке Уполномоченного органа с указанием причин отказа,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за подписью уполномоченного должностного лица Уполномоченного органа.</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3.6.3. В случае, если в результате проверок, предусмотренных пунктом 3.6.1 административного регламента, установлено отсутствие оснований для отказа в предоставлении муниципальной услуги, предусмотренн</w:t>
      </w:r>
      <w:r w:rsidR="00F701C1">
        <w:rPr>
          <w:rFonts w:ascii="Times New Roman" w:hAnsi="Times New Roman"/>
          <w:sz w:val="28"/>
        </w:rPr>
        <w:t>ых</w:t>
      </w:r>
      <w:r w:rsidRPr="00B767F9">
        <w:rPr>
          <w:rFonts w:ascii="Times New Roman" w:hAnsi="Times New Roman"/>
          <w:sz w:val="28"/>
        </w:rPr>
        <w:t xml:space="preserve"> подпунктами 1 — 4 пункта 2.12.3 административного регламента, приложением 4 к административному регламенту, должностное лицо Уполномоченного органа, ответственное за предоставление муниципальной услуги, в течение 10 календарных дней со дня окончания проверки, предусмотренной пунктом 3.6.1 административного регламента, проверяет заявление и все поступившие документы (сведения) на наличие оснований для отказа в предоставлении муниципальной слуги, предусмотренных подпунктами 5 — 8 пункта 2.12.3 административного регламента, приложением 4 к административному регламенту.</w:t>
      </w:r>
    </w:p>
    <w:p w:rsidR="00D37E7D" w:rsidRPr="00B767F9" w:rsidRDefault="002C118B">
      <w:pPr>
        <w:widowControl w:val="0"/>
        <w:spacing w:after="0" w:line="240" w:lineRule="auto"/>
        <w:ind w:firstLine="709"/>
        <w:jc w:val="both"/>
        <w:rPr>
          <w:rFonts w:ascii="Times New Roman" w:hAnsi="Times New Roman"/>
        </w:rPr>
      </w:pPr>
      <w:r w:rsidRPr="00B767F9">
        <w:rPr>
          <w:rFonts w:ascii="Times New Roman" w:hAnsi="Times New Roman"/>
          <w:sz w:val="28"/>
        </w:rPr>
        <w:t xml:space="preserve">3.6.4. В случае наличия оснований для отказа в предоставлении муниципальной услуги, предусмотренных подпунктами 5 — 8 пункта 2.12.3 </w:t>
      </w:r>
      <w:r w:rsidRPr="00B767F9">
        <w:rPr>
          <w:rFonts w:ascii="Times New Roman" w:hAnsi="Times New Roman"/>
          <w:sz w:val="28"/>
        </w:rPr>
        <w:lastRenderedPageBreak/>
        <w:t>административного регламента, приложением 4 к административному регламенту, должностное лицо Уполномоченного органа, ответственное за предоставление муниципальной услуги, в течение 6 календарных дней после дня окончания проверки, указанной в пункте 3.6.3 административного регламента, готовит решение об отказе в предварительном согласовании предоставления земельного участка с указанием причин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за подписью уполномоченного должностного лица Уполномоченного органа.</w:t>
      </w:r>
    </w:p>
    <w:p w:rsidR="00D37E7D" w:rsidRPr="00B767F9" w:rsidRDefault="002C118B">
      <w:pPr>
        <w:spacing w:after="0" w:line="240" w:lineRule="auto"/>
        <w:ind w:firstLine="567"/>
        <w:jc w:val="both"/>
        <w:rPr>
          <w:rFonts w:ascii="Times New Roman" w:hAnsi="Times New Roman"/>
        </w:rPr>
      </w:pPr>
      <w:r w:rsidRPr="00B767F9">
        <w:rPr>
          <w:rFonts w:ascii="Times New Roman" w:hAnsi="Times New Roman"/>
          <w:sz w:val="28"/>
        </w:rPr>
        <w:t xml:space="preserve">3.6.5. В случае отсутствия оснований для отказа в предоставлении муниципальной услуги, предусмотренных подпунктами 5 — 8 пункта 2.12.3 административного регламента, приложением 4 к административному регламенту, должностное лицо Уполномоченного органа, ответственное за предоставление муниципальной услуги, в течение 6 календарных дней после дня окончания проверки, указанной в пункте 3.6.3 административного регламента, готовит </w:t>
      </w:r>
      <w:r w:rsidR="00023DFF">
        <w:rPr>
          <w:rFonts w:ascii="Times New Roman" w:hAnsi="Times New Roman"/>
          <w:sz w:val="28"/>
        </w:rPr>
        <w:t>проект постановления</w:t>
      </w:r>
      <w:r w:rsidRPr="00B767F9">
        <w:rPr>
          <w:rFonts w:ascii="Times New Roman" w:hAnsi="Times New Roman"/>
          <w:sz w:val="28"/>
        </w:rPr>
        <w:t xml:space="preserve"> </w:t>
      </w:r>
      <w:r w:rsidR="00023DFF">
        <w:rPr>
          <w:rFonts w:ascii="Times New Roman" w:hAnsi="Times New Roman"/>
          <w:sz w:val="28"/>
        </w:rPr>
        <w:t xml:space="preserve">об утверждении схемы расположения земельного участка на кадастровом плане территории и </w:t>
      </w:r>
      <w:r w:rsidRPr="00B767F9">
        <w:rPr>
          <w:rFonts w:ascii="Times New Roman" w:hAnsi="Times New Roman"/>
          <w:sz w:val="28"/>
        </w:rPr>
        <w:t xml:space="preserve"> предварительному согласованию предоставления земельного участка, за подписью уполномоченного должностного лица Уполномоченного органа.</w:t>
      </w:r>
    </w:p>
    <w:p w:rsidR="00D37E7D" w:rsidRPr="00B767F9" w:rsidRDefault="002C118B">
      <w:pPr>
        <w:spacing w:after="0" w:line="240" w:lineRule="auto"/>
        <w:ind w:firstLine="567"/>
        <w:jc w:val="both"/>
        <w:rPr>
          <w:rFonts w:ascii="Times New Roman" w:hAnsi="Times New Roman"/>
        </w:rPr>
      </w:pPr>
      <w:r w:rsidRPr="00B767F9">
        <w:rPr>
          <w:rFonts w:ascii="Times New Roman" w:hAnsi="Times New Roman"/>
          <w:sz w:val="28"/>
        </w:rPr>
        <w:t xml:space="preserve">3.6.6. Срок принятия решения по предварительному согласованию предоставления земельного участка (об отказе в предварительном согласовании земельного участка) составляет 2 календарных дня </w:t>
      </w:r>
      <w:r w:rsidRPr="00B767F9">
        <w:rPr>
          <w:rFonts w:ascii="Times New Roman" w:hAnsi="Times New Roman"/>
          <w:sz w:val="28"/>
          <w:highlight w:val="white"/>
        </w:rPr>
        <w:t>со дня получения Уполномоченным органом всех необходимых для принятия решения документов</w:t>
      </w:r>
      <w:r w:rsidRPr="00B767F9">
        <w:rPr>
          <w:rFonts w:ascii="Times New Roman" w:hAnsi="Times New Roman"/>
          <w:sz w:val="28"/>
        </w:rPr>
        <w:t>.</w:t>
      </w:r>
    </w:p>
    <w:p w:rsidR="00D37E7D" w:rsidRPr="00B767F9" w:rsidRDefault="00D37E7D">
      <w:pPr>
        <w:widowControl w:val="0"/>
        <w:spacing w:after="0" w:line="240" w:lineRule="auto"/>
        <w:ind w:firstLine="709"/>
        <w:jc w:val="both"/>
        <w:rPr>
          <w:rFonts w:ascii="Times New Roman" w:hAnsi="Times New Roman"/>
          <w:sz w:val="28"/>
        </w:rPr>
      </w:pPr>
    </w:p>
    <w:p w:rsidR="00D37E7D" w:rsidRPr="00B767F9" w:rsidRDefault="002C118B">
      <w:pPr>
        <w:widowControl w:val="0"/>
        <w:spacing w:after="0" w:line="240" w:lineRule="auto"/>
        <w:ind w:firstLine="709"/>
        <w:jc w:val="center"/>
        <w:rPr>
          <w:rFonts w:ascii="Times New Roman" w:hAnsi="Times New Roman"/>
          <w:b/>
          <w:sz w:val="28"/>
        </w:rPr>
      </w:pPr>
      <w:r w:rsidRPr="00B767F9">
        <w:rPr>
          <w:rFonts w:ascii="Times New Roman" w:hAnsi="Times New Roman"/>
          <w:b/>
          <w:sz w:val="28"/>
        </w:rPr>
        <w:t>3.7. Предоставление результата муниципальной услуги</w:t>
      </w:r>
    </w:p>
    <w:p w:rsidR="00D37E7D" w:rsidRPr="00B767F9" w:rsidRDefault="00D37E7D">
      <w:pPr>
        <w:widowControl w:val="0"/>
        <w:spacing w:after="0" w:line="240" w:lineRule="auto"/>
        <w:ind w:firstLine="709"/>
        <w:jc w:val="both"/>
        <w:rPr>
          <w:rFonts w:ascii="Times New Roman" w:hAnsi="Times New Roman"/>
          <w:sz w:val="28"/>
        </w:rPr>
      </w:pP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3.7.1. Должностное лицо Уполномоченного органа, ответственное за предоставление муниципальной услуги:</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а) в день принятия решения:</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заносит решение в Платформу государственных сервисов;</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направляет уведомление о принятом решении и решение посредством Единого портала;</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 xml:space="preserve">б) дополнительно в течение 3 календарных дней со дня принятия решения направляет (вручает) решение способом по выбору заявителя, представителя заявителя, указанным в заявлении - </w:t>
      </w:r>
      <w:r w:rsidRPr="00B767F9">
        <w:rPr>
          <w:rFonts w:ascii="Times New Roman" w:hAnsi="Times New Roman"/>
          <w:sz w:val="28"/>
          <w:highlight w:val="white"/>
        </w:rPr>
        <w:t>лично, почтовым отправлением с уведомлением о вручении, на адрес электронной почты</w:t>
      </w:r>
      <w:r w:rsidRPr="00B767F9">
        <w:rPr>
          <w:rFonts w:ascii="Times New Roman" w:hAnsi="Times New Roman"/>
          <w:sz w:val="28"/>
        </w:rPr>
        <w:t>.</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3.7.2. Возможность выдачи решения о предоставлении (отказе в предоставлении) муниципальной услуги Уполномоченным органом, МФЦ по выбору заявителя, представителя заявителя независимо от его места нахождения, отсутствует.</w:t>
      </w:r>
    </w:p>
    <w:p w:rsidR="00D37E7D" w:rsidRPr="00B767F9" w:rsidRDefault="00D37E7D">
      <w:pPr>
        <w:widowControl w:val="0"/>
        <w:spacing w:after="0" w:line="240" w:lineRule="auto"/>
        <w:ind w:firstLine="709"/>
        <w:jc w:val="both"/>
        <w:rPr>
          <w:rFonts w:ascii="Times New Roman" w:hAnsi="Times New Roman"/>
          <w:sz w:val="28"/>
        </w:rPr>
      </w:pPr>
    </w:p>
    <w:p w:rsidR="00D37E7D" w:rsidRPr="00B767F9" w:rsidRDefault="002C118B">
      <w:pPr>
        <w:widowControl w:val="0"/>
        <w:spacing w:after="0" w:line="240" w:lineRule="auto"/>
        <w:ind w:firstLine="709"/>
        <w:jc w:val="center"/>
        <w:rPr>
          <w:rFonts w:ascii="Times New Roman" w:hAnsi="Times New Roman"/>
          <w:b/>
          <w:sz w:val="28"/>
        </w:rPr>
      </w:pPr>
      <w:r w:rsidRPr="00B767F9">
        <w:rPr>
          <w:rFonts w:ascii="Times New Roman" w:hAnsi="Times New Roman"/>
          <w:b/>
          <w:sz w:val="28"/>
        </w:rPr>
        <w:t xml:space="preserve">IV. Способы информирования заявителя об изменении статуса </w:t>
      </w:r>
    </w:p>
    <w:p w:rsidR="00D37E7D" w:rsidRPr="00B767F9" w:rsidRDefault="002C118B">
      <w:pPr>
        <w:spacing w:after="0" w:line="240" w:lineRule="auto"/>
        <w:ind w:firstLine="709"/>
        <w:jc w:val="center"/>
        <w:rPr>
          <w:rFonts w:ascii="Times New Roman" w:hAnsi="Times New Roman"/>
          <w:b/>
          <w:sz w:val="28"/>
        </w:rPr>
      </w:pPr>
      <w:r w:rsidRPr="00B767F9">
        <w:rPr>
          <w:rFonts w:ascii="Times New Roman" w:hAnsi="Times New Roman"/>
          <w:b/>
          <w:sz w:val="28"/>
        </w:rPr>
        <w:lastRenderedPageBreak/>
        <w:t>рассмотрения ходатайства о предоставлении муниципальной услуги</w:t>
      </w:r>
    </w:p>
    <w:p w:rsidR="00D37E7D" w:rsidRPr="00B767F9" w:rsidRDefault="00D37E7D">
      <w:pPr>
        <w:spacing w:after="0" w:line="240" w:lineRule="auto"/>
        <w:ind w:firstLine="709"/>
        <w:jc w:val="both"/>
        <w:rPr>
          <w:rFonts w:ascii="Times New Roman" w:hAnsi="Times New Roman"/>
          <w:sz w:val="28"/>
        </w:rPr>
      </w:pPr>
    </w:p>
    <w:p w:rsidR="00D37E7D" w:rsidRPr="00F7590D" w:rsidRDefault="002C118B" w:rsidP="00F7590D">
      <w:pPr>
        <w:spacing w:after="0" w:line="240" w:lineRule="auto"/>
        <w:ind w:firstLine="709"/>
        <w:jc w:val="both"/>
        <w:rPr>
          <w:rFonts w:ascii="Times New Roman" w:hAnsi="Times New Roman"/>
          <w:sz w:val="28"/>
        </w:rPr>
      </w:pPr>
      <w:r w:rsidRPr="00B767F9">
        <w:rPr>
          <w:rFonts w:ascii="Times New Roman" w:hAnsi="Times New Roman"/>
          <w:sz w:val="28"/>
        </w:rPr>
        <w:t xml:space="preserve">Информирование заявителя об изменении статуса рассмотрения </w:t>
      </w:r>
      <w:r w:rsidR="00637F40">
        <w:rPr>
          <w:rFonts w:ascii="Times New Roman" w:hAnsi="Times New Roman"/>
          <w:sz w:val="28"/>
        </w:rPr>
        <w:t>заявления</w:t>
      </w:r>
      <w:r w:rsidRPr="00B767F9">
        <w:rPr>
          <w:rFonts w:ascii="Times New Roman" w:hAnsi="Times New Roman"/>
          <w:sz w:val="28"/>
        </w:rPr>
        <w:t xml:space="preserve"> осуществляется посредством Единого портала.</w:t>
      </w:r>
    </w:p>
    <w:p w:rsidR="00D37E7D" w:rsidRDefault="00D37E7D">
      <w:pPr>
        <w:widowControl w:val="0"/>
        <w:spacing w:after="0" w:line="240" w:lineRule="auto"/>
        <w:ind w:firstLine="709"/>
        <w:jc w:val="both"/>
        <w:rPr>
          <w:rFonts w:ascii="XO Thames" w:hAnsi="XO Thames"/>
          <w:sz w:val="28"/>
        </w:rPr>
      </w:pPr>
    </w:p>
    <w:p w:rsidR="00D37E7D" w:rsidRPr="00B767F9" w:rsidRDefault="002C118B">
      <w:pPr>
        <w:widowControl w:val="0"/>
        <w:spacing w:after="0" w:line="240" w:lineRule="auto"/>
        <w:ind w:right="-2"/>
        <w:jc w:val="right"/>
        <w:rPr>
          <w:rFonts w:ascii="Times New Roman" w:hAnsi="Times New Roman"/>
          <w:sz w:val="28"/>
        </w:rPr>
      </w:pPr>
      <w:r w:rsidRPr="00B767F9">
        <w:rPr>
          <w:rFonts w:ascii="Times New Roman" w:hAnsi="Times New Roman"/>
          <w:sz w:val="28"/>
        </w:rPr>
        <w:t>Приложение 1</w:t>
      </w:r>
    </w:p>
    <w:p w:rsidR="00D37E7D" w:rsidRPr="00B767F9" w:rsidRDefault="002C118B">
      <w:pPr>
        <w:widowControl w:val="0"/>
        <w:spacing w:after="0" w:line="240" w:lineRule="auto"/>
        <w:ind w:right="-2"/>
        <w:jc w:val="right"/>
        <w:rPr>
          <w:rFonts w:ascii="Times New Roman" w:hAnsi="Times New Roman"/>
          <w:sz w:val="28"/>
        </w:rPr>
      </w:pPr>
      <w:r w:rsidRPr="00B767F9">
        <w:rPr>
          <w:rFonts w:ascii="Times New Roman" w:hAnsi="Times New Roman"/>
          <w:sz w:val="28"/>
        </w:rPr>
        <w:t>к административному регламенту</w:t>
      </w:r>
    </w:p>
    <w:p w:rsidR="00D37E7D" w:rsidRPr="00B767F9" w:rsidRDefault="00D37E7D">
      <w:pPr>
        <w:widowControl w:val="0"/>
        <w:spacing w:after="0" w:line="240" w:lineRule="auto"/>
        <w:ind w:right="-2" w:firstLine="709"/>
        <w:rPr>
          <w:rFonts w:ascii="Times New Roman" w:hAnsi="Times New Roman"/>
          <w:sz w:val="28"/>
        </w:rPr>
      </w:pPr>
    </w:p>
    <w:p w:rsidR="00D37E7D" w:rsidRPr="00B767F9" w:rsidRDefault="002C118B">
      <w:pPr>
        <w:widowControl w:val="0"/>
        <w:spacing w:after="0" w:line="240" w:lineRule="auto"/>
        <w:ind w:right="-2" w:firstLine="709"/>
        <w:jc w:val="center"/>
        <w:rPr>
          <w:rFonts w:ascii="Times New Roman" w:hAnsi="Times New Roman"/>
          <w:sz w:val="28"/>
        </w:rPr>
      </w:pPr>
      <w:r w:rsidRPr="00B767F9">
        <w:rPr>
          <w:rFonts w:ascii="Times New Roman" w:hAnsi="Times New Roman"/>
          <w:sz w:val="28"/>
        </w:rPr>
        <w:t>Перечень условных обозначений и сокращений</w:t>
      </w:r>
    </w:p>
    <w:p w:rsidR="00D37E7D" w:rsidRPr="00B767F9" w:rsidRDefault="00D37E7D">
      <w:pPr>
        <w:widowControl w:val="0"/>
        <w:spacing w:after="0" w:line="240" w:lineRule="auto"/>
        <w:ind w:right="-2" w:firstLine="709"/>
        <w:rPr>
          <w:rFonts w:ascii="Times New Roman" w:hAnsi="Times New Roman"/>
          <w:sz w:val="28"/>
        </w:rPr>
      </w:pP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1. Условные сокращения:</w:t>
      </w:r>
    </w:p>
    <w:p w:rsidR="00B767F9" w:rsidRPr="00B767F9" w:rsidRDefault="00B767F9">
      <w:pPr>
        <w:widowControl w:val="0"/>
        <w:spacing w:after="0" w:line="240" w:lineRule="auto"/>
        <w:ind w:firstLine="709"/>
        <w:jc w:val="both"/>
        <w:rPr>
          <w:rFonts w:ascii="Times New Roman" w:hAnsi="Times New Roman"/>
          <w:sz w:val="28"/>
          <w:highlight w:val="white"/>
        </w:rPr>
      </w:pP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административный регламент - административный регламент предоставления муниципальной услуги по предварительному согласованию предоставления земельного участка;</w:t>
      </w:r>
    </w:p>
    <w:p w:rsidR="001E6A9B" w:rsidRPr="00B767F9" w:rsidRDefault="001E6A9B">
      <w:pPr>
        <w:widowControl w:val="0"/>
        <w:spacing w:after="0" w:line="240" w:lineRule="auto"/>
        <w:ind w:firstLine="709"/>
        <w:jc w:val="both"/>
        <w:rPr>
          <w:rFonts w:ascii="Times New Roman" w:hAnsi="Times New Roman"/>
          <w:sz w:val="28"/>
        </w:rPr>
      </w:pPr>
      <w:proofErr w:type="spellStart"/>
      <w:r w:rsidRPr="00B767F9">
        <w:rPr>
          <w:rFonts w:ascii="Times New Roman" w:hAnsi="Times New Roman"/>
          <w:sz w:val="28"/>
        </w:rPr>
        <w:t>ГрК</w:t>
      </w:r>
      <w:proofErr w:type="spellEnd"/>
      <w:r w:rsidRPr="00B767F9">
        <w:rPr>
          <w:rFonts w:ascii="Times New Roman" w:hAnsi="Times New Roman"/>
          <w:sz w:val="28"/>
        </w:rPr>
        <w:t xml:space="preserve"> РФ - Градостроительный кодекс Российской Федерации;</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документы - прилагаемые к заявлению документы и (или) информация, необходимые для предоставления государственной услуги;</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 xml:space="preserve">ЕГРИП - Единый государственный реестр </w:t>
      </w:r>
      <w:proofErr w:type="gramStart"/>
      <w:r w:rsidRPr="00B767F9">
        <w:rPr>
          <w:rFonts w:ascii="Times New Roman" w:hAnsi="Times New Roman"/>
          <w:sz w:val="28"/>
        </w:rPr>
        <w:t>индивидуальных  предпринимателей</w:t>
      </w:r>
      <w:proofErr w:type="gramEnd"/>
      <w:r w:rsidRPr="00B767F9">
        <w:rPr>
          <w:rFonts w:ascii="Times New Roman" w:hAnsi="Times New Roman"/>
          <w:sz w:val="28"/>
        </w:rPr>
        <w:t>;</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ЕГРН - Единый государственный реестр недвижимости;</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ЕГРЮЛ - Единый государственный реестр юридических лиц;</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Единый портал - федеральная государственная информационная система «Единый портал государственных и муниципальных услуг (функций)»;</w:t>
      </w:r>
    </w:p>
    <w:p w:rsidR="001E6A9B" w:rsidRPr="00B767F9" w:rsidRDefault="001E6A9B">
      <w:pPr>
        <w:spacing w:after="0" w:line="240" w:lineRule="auto"/>
        <w:ind w:firstLine="709"/>
        <w:jc w:val="both"/>
        <w:rPr>
          <w:rFonts w:ascii="Times New Roman" w:hAnsi="Times New Roman"/>
          <w:sz w:val="28"/>
        </w:rPr>
      </w:pPr>
      <w:r w:rsidRPr="00B767F9">
        <w:rPr>
          <w:rFonts w:ascii="Times New Roman" w:hAnsi="Times New Roman"/>
          <w:sz w:val="28"/>
        </w:rPr>
        <w:t>заявление — заявление по предварительному согласованию предоставления земельного участка;</w:t>
      </w:r>
    </w:p>
    <w:p w:rsidR="001E6A9B" w:rsidRPr="00B767F9" w:rsidRDefault="001E6A9B">
      <w:pPr>
        <w:widowControl w:val="0"/>
        <w:spacing w:after="0" w:line="240" w:lineRule="auto"/>
        <w:ind w:firstLine="709"/>
        <w:jc w:val="both"/>
        <w:rPr>
          <w:rFonts w:ascii="Times New Roman" w:hAnsi="Times New Roman"/>
        </w:rPr>
      </w:pPr>
      <w:r w:rsidRPr="00B767F9">
        <w:rPr>
          <w:rFonts w:ascii="Times New Roman" w:hAnsi="Times New Roman"/>
          <w:sz w:val="28"/>
        </w:rPr>
        <w:t>ЗК РФ - Земельный кодекс Российской Федерации;</w:t>
      </w:r>
    </w:p>
    <w:p w:rsidR="001E6A9B" w:rsidRPr="00B767F9" w:rsidRDefault="001E6A9B">
      <w:pPr>
        <w:widowControl w:val="0"/>
        <w:spacing w:after="0" w:line="240" w:lineRule="auto"/>
        <w:ind w:firstLine="709"/>
        <w:jc w:val="both"/>
        <w:rPr>
          <w:rFonts w:ascii="Times New Roman" w:hAnsi="Times New Roman"/>
          <w:color w:val="000000" w:themeColor="text1"/>
          <w:sz w:val="28"/>
        </w:rPr>
      </w:pPr>
      <w:r w:rsidRPr="00B767F9">
        <w:rPr>
          <w:rFonts w:ascii="Times New Roman" w:hAnsi="Times New Roman"/>
          <w:sz w:val="28"/>
        </w:rPr>
        <w:t xml:space="preserve">категория (признак) - </w:t>
      </w:r>
      <w:r w:rsidRPr="00B767F9">
        <w:rPr>
          <w:rFonts w:ascii="Times New Roman" w:hAnsi="Times New Roman"/>
          <w:color w:val="000000" w:themeColor="text1"/>
          <w:sz w:val="28"/>
          <w:highlight w:val="white"/>
        </w:rPr>
        <w:t>группа заявителей, объединенных общими характеристиками (признаками) и результатом, за которым они обратились</w:t>
      </w:r>
      <w:r w:rsidRPr="00B767F9">
        <w:rPr>
          <w:rFonts w:ascii="Times New Roman" w:hAnsi="Times New Roman"/>
          <w:color w:val="000000" w:themeColor="text1"/>
          <w:sz w:val="28"/>
        </w:rPr>
        <w:t xml:space="preserve"> в рамках предоставления муниципальной услуги;</w:t>
      </w:r>
    </w:p>
    <w:p w:rsidR="001E6A9B" w:rsidRPr="00B767F9" w:rsidRDefault="001E6A9B">
      <w:pPr>
        <w:widowControl w:val="0"/>
        <w:spacing w:after="0" w:line="240" w:lineRule="auto"/>
        <w:ind w:firstLine="709"/>
        <w:jc w:val="both"/>
        <w:rPr>
          <w:rFonts w:ascii="Times New Roman" w:hAnsi="Times New Roman"/>
        </w:rPr>
      </w:pPr>
      <w:r w:rsidRPr="00B767F9">
        <w:rPr>
          <w:rFonts w:ascii="Times New Roman" w:hAnsi="Times New Roman"/>
          <w:sz w:val="28"/>
        </w:rPr>
        <w:t>МВД России - Министерство внутренних дел Российской Федерации;</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Минюст России - Министерство юстиции Российской Федерации;</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муниципальная услуга - муниципальная услуга по предварительному согласованию предоставления земельного участка;</w:t>
      </w:r>
    </w:p>
    <w:p w:rsidR="001E6A9B" w:rsidRPr="00B767F9" w:rsidRDefault="001E6A9B">
      <w:pPr>
        <w:spacing w:after="0" w:line="240" w:lineRule="auto"/>
        <w:ind w:firstLine="709"/>
        <w:jc w:val="both"/>
        <w:rPr>
          <w:rFonts w:ascii="Times New Roman" w:hAnsi="Times New Roman"/>
          <w:sz w:val="28"/>
        </w:rPr>
      </w:pPr>
      <w:r w:rsidRPr="00B767F9">
        <w:rPr>
          <w:rFonts w:ascii="Times New Roman" w:hAnsi="Times New Roman"/>
          <w:sz w:val="28"/>
        </w:rPr>
        <w:t>МФЦ - многофункциональные центры предоставления государственных и муниципальных услуг;</w:t>
      </w:r>
    </w:p>
    <w:p w:rsidR="001E6A9B" w:rsidRPr="00B767F9" w:rsidRDefault="001E6A9B">
      <w:pPr>
        <w:widowControl w:val="0"/>
        <w:spacing w:after="0" w:line="240" w:lineRule="auto"/>
        <w:ind w:firstLine="709"/>
        <w:jc w:val="both"/>
        <w:rPr>
          <w:rFonts w:ascii="Times New Roman" w:hAnsi="Times New Roman"/>
        </w:rPr>
      </w:pPr>
      <w:r w:rsidRPr="00B767F9">
        <w:rPr>
          <w:rFonts w:ascii="Times New Roman" w:hAnsi="Times New Roman"/>
          <w:sz w:val="28"/>
          <w:highlight w:val="white"/>
        </w:rPr>
        <w:t>Правила - Правила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утвержденные постановлением Правительства РФ от 09.10.2021 № 1723;</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lastRenderedPageBreak/>
        <w:t>представитель заявителя - уполномоченные в соответствии с действующим законодательством представители заявителей;</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приказ Росреестра № П/0321 -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 xml:space="preserve">Региональный портал - государственная информационная </w:t>
      </w:r>
      <w:proofErr w:type="gramStart"/>
      <w:r w:rsidRPr="00B767F9">
        <w:rPr>
          <w:rFonts w:ascii="Times New Roman" w:hAnsi="Times New Roman"/>
          <w:sz w:val="28"/>
        </w:rPr>
        <w:t>система  «</w:t>
      </w:r>
      <w:proofErr w:type="gramEnd"/>
      <w:r w:rsidRPr="00B767F9">
        <w:rPr>
          <w:rFonts w:ascii="Times New Roman" w:hAnsi="Times New Roman"/>
          <w:sz w:val="28"/>
        </w:rPr>
        <w:t>Портал государственных и муниципальных услуг (функций) Вологодской области»;</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color w:val="000000" w:themeColor="text1"/>
          <w:sz w:val="28"/>
        </w:rPr>
        <w:t>реестры госуслуг - федеральная государственная информационна</w:t>
      </w:r>
      <w:r w:rsidRPr="00B767F9">
        <w:rPr>
          <w:rFonts w:ascii="Times New Roman" w:hAnsi="Times New Roman"/>
          <w:sz w:val="28"/>
        </w:rPr>
        <w:t xml:space="preserve">я система «Федеральный реестр государственных и муниципальных услуг (функций)» и государственная информационная система «Реестр государственных услуг (функций) Вологодской области»; </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Росреестр - Федеральная служба государственной регистрации, кадастра и картографии;</w:t>
      </w:r>
    </w:p>
    <w:p w:rsidR="001E6A9B" w:rsidRPr="00B767F9" w:rsidRDefault="001E6A9B">
      <w:pPr>
        <w:widowControl w:val="0"/>
        <w:spacing w:after="0" w:line="240" w:lineRule="auto"/>
        <w:ind w:firstLine="709"/>
        <w:jc w:val="both"/>
        <w:rPr>
          <w:rFonts w:ascii="Times New Roman" w:hAnsi="Times New Roman"/>
          <w:sz w:val="28"/>
          <w:highlight w:val="white"/>
        </w:rPr>
      </w:pPr>
      <w:r w:rsidRPr="00B767F9">
        <w:rPr>
          <w:rFonts w:ascii="Times New Roman" w:hAnsi="Times New Roman"/>
          <w:sz w:val="28"/>
          <w:highlight w:val="white"/>
        </w:rPr>
        <w:t>сеть Интернет – информационно-телекоммуникационная сеть Интернет.</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СФР - Фонд пенсионного и социального страхования Российской Федерации;</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highlight w:val="white"/>
        </w:rPr>
        <w:t>уполномоченное должностное лицо Уполномоченного органа - руководитель либо уполномоченное им должностное лицо Уполномоченного органа;</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 xml:space="preserve">Уполномоченный орган - Администрация </w:t>
      </w:r>
      <w:proofErr w:type="spellStart"/>
      <w:r w:rsidR="00F7590D">
        <w:rPr>
          <w:rFonts w:ascii="Times New Roman" w:hAnsi="Times New Roman"/>
          <w:sz w:val="28"/>
        </w:rPr>
        <w:t>Кичменгско</w:t>
      </w:r>
      <w:proofErr w:type="spellEnd"/>
      <w:r w:rsidR="00F7590D">
        <w:rPr>
          <w:rFonts w:ascii="Times New Roman" w:hAnsi="Times New Roman"/>
          <w:sz w:val="28"/>
        </w:rPr>
        <w:t xml:space="preserve">-Городецкого муниципального </w:t>
      </w:r>
      <w:r w:rsidRPr="00B767F9">
        <w:rPr>
          <w:rFonts w:ascii="Times New Roman" w:hAnsi="Times New Roman"/>
          <w:sz w:val="28"/>
        </w:rPr>
        <w:t>округа;</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ФГИС ЕРН - федеральная государственная информационная система «Единый федеральный информационный регистр, содержащий сведения о населении Российской Федерации»;</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1E6A9B"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Федеральный закон № 209-ФЗ - Федеральный закон от 24 июля 2007 года № 209-ФЗ «О развитии малого и среднего предпринимательства в Российской Федерации»;</w:t>
      </w:r>
    </w:p>
    <w:p w:rsidR="00F7590D" w:rsidRPr="00B767F9" w:rsidRDefault="00F7590D" w:rsidP="00F7590D">
      <w:pPr>
        <w:spacing w:after="0" w:line="240" w:lineRule="auto"/>
        <w:ind w:firstLine="709"/>
        <w:jc w:val="both"/>
        <w:rPr>
          <w:rFonts w:ascii="Times New Roman" w:hAnsi="Times New Roman"/>
          <w:sz w:val="28"/>
        </w:rPr>
      </w:pPr>
      <w:r w:rsidRPr="00F7590D">
        <w:rPr>
          <w:rFonts w:ascii="Times New Roman" w:hAnsi="Times New Roman"/>
          <w:sz w:val="28"/>
        </w:rPr>
        <w:t>Федеральный закон № 210-ФЗ</w:t>
      </w:r>
      <w:r w:rsidRPr="00F7590D">
        <w:rPr>
          <w:rFonts w:ascii="Times New Roman" w:hAnsi="Times New Roman"/>
          <w:b/>
          <w:sz w:val="28"/>
        </w:rPr>
        <w:t xml:space="preserve"> - </w:t>
      </w:r>
      <w:r w:rsidRPr="00F7590D">
        <w:rPr>
          <w:rFonts w:ascii="Times New Roman" w:hAnsi="Times New Roman"/>
          <w:sz w:val="28"/>
        </w:rPr>
        <w:t>Федеральный закон от 27.07.2010 № 210-ФЗ «Об организации предоставления государственных и муниципальных услуг»;</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 xml:space="preserve">Федеральный закон № 218-ФЗ - Федеральный </w:t>
      </w:r>
      <w:hyperlink r:id="rId10" w:history="1">
        <w:r w:rsidRPr="00B767F9">
          <w:rPr>
            <w:rFonts w:ascii="Times New Roman" w:hAnsi="Times New Roman"/>
            <w:sz w:val="28"/>
            <w:u w:color="000000"/>
          </w:rPr>
          <w:t>закон</w:t>
        </w:r>
      </w:hyperlink>
      <w:r w:rsidRPr="00B767F9">
        <w:rPr>
          <w:rFonts w:ascii="Times New Roman" w:hAnsi="Times New Roman"/>
          <w:sz w:val="28"/>
        </w:rPr>
        <w:t xml:space="preserve"> от 13 июля 2015 года № 218-ФЗ «О государственной регистрации недвижимости»;</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Федеральный закон № 4-ФЗ - Федеральный закон от 10.01.1996 № 4-ФЗ «О мелиорации земель»;</w:t>
      </w:r>
    </w:p>
    <w:p w:rsidR="001E6A9B" w:rsidRPr="00B767F9" w:rsidRDefault="001E6A9B">
      <w:pPr>
        <w:spacing w:after="0" w:line="240" w:lineRule="auto"/>
        <w:ind w:firstLine="709"/>
        <w:jc w:val="both"/>
        <w:rPr>
          <w:rFonts w:ascii="Times New Roman" w:hAnsi="Times New Roman"/>
          <w:sz w:val="28"/>
        </w:rPr>
      </w:pPr>
      <w:r w:rsidRPr="00B767F9">
        <w:rPr>
          <w:rFonts w:ascii="Times New Roman" w:hAnsi="Times New Roman"/>
          <w:sz w:val="28"/>
        </w:rPr>
        <w:t>Федеральный закон № 63-ФЗ - Федерального закона от 6 апреля 2011 года № 63-ФЗ «Об электронной подписи»;</w:t>
      </w:r>
    </w:p>
    <w:p w:rsidR="001E6A9B" w:rsidRPr="00B767F9" w:rsidRDefault="001E6A9B">
      <w:pPr>
        <w:widowControl w:val="0"/>
        <w:spacing w:after="0" w:line="240" w:lineRule="auto"/>
        <w:ind w:firstLine="709"/>
        <w:jc w:val="both"/>
        <w:rPr>
          <w:rFonts w:ascii="Times New Roman" w:hAnsi="Times New Roman"/>
          <w:sz w:val="28"/>
        </w:rPr>
      </w:pPr>
      <w:r w:rsidRPr="00B767F9">
        <w:rPr>
          <w:rFonts w:ascii="Times New Roman" w:hAnsi="Times New Roman"/>
          <w:sz w:val="28"/>
        </w:rPr>
        <w:t>ФНС России - Федеральная налоговая служба;</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2. Условные обозначения:</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[Все] - документы представляются всеми заявителями, обращающимися за получением муниципальной услуги;</w:t>
      </w:r>
    </w:p>
    <w:p w:rsidR="00D37E7D" w:rsidRPr="00B767F9" w:rsidRDefault="002C118B">
      <w:pPr>
        <w:widowControl w:val="0"/>
        <w:spacing w:after="0" w:line="240" w:lineRule="auto"/>
        <w:ind w:firstLine="709"/>
        <w:jc w:val="both"/>
        <w:rPr>
          <w:rFonts w:ascii="Times New Roman" w:hAnsi="Times New Roman"/>
          <w:sz w:val="28"/>
        </w:rPr>
      </w:pPr>
      <w:r w:rsidRPr="00B767F9">
        <w:rPr>
          <w:rFonts w:ascii="Times New Roman" w:hAnsi="Times New Roman"/>
          <w:sz w:val="28"/>
        </w:rPr>
        <w:t>1 экз. – 1 экземпляр документов (информации, сведений).</w:t>
      </w:r>
    </w:p>
    <w:p w:rsidR="00D37E7D" w:rsidRPr="00B767F9" w:rsidRDefault="00D37E7D">
      <w:pPr>
        <w:widowControl w:val="0"/>
        <w:spacing w:after="0" w:line="240" w:lineRule="auto"/>
        <w:ind w:firstLine="709"/>
        <w:jc w:val="both"/>
        <w:rPr>
          <w:rFonts w:ascii="Times New Roman" w:hAnsi="Times New Roman"/>
          <w:sz w:val="28"/>
        </w:rPr>
      </w:pPr>
    </w:p>
    <w:p w:rsidR="00D37E7D" w:rsidRPr="00B767F9" w:rsidRDefault="00D37E7D">
      <w:pPr>
        <w:widowControl w:val="0"/>
        <w:spacing w:after="0" w:line="240" w:lineRule="auto"/>
        <w:ind w:firstLine="709"/>
        <w:rPr>
          <w:rFonts w:ascii="Times New Roman" w:hAnsi="Times New Roman"/>
          <w:sz w:val="28"/>
        </w:rPr>
      </w:pPr>
    </w:p>
    <w:p w:rsidR="00D37E7D" w:rsidRPr="00B767F9" w:rsidRDefault="00D37E7D">
      <w:pPr>
        <w:widowControl w:val="0"/>
        <w:spacing w:after="0" w:line="240" w:lineRule="auto"/>
        <w:ind w:firstLine="709"/>
        <w:rPr>
          <w:rFonts w:ascii="Times New Roman" w:hAnsi="Times New Roman"/>
          <w:sz w:val="28"/>
        </w:rPr>
      </w:pPr>
    </w:p>
    <w:p w:rsidR="00D37E7D" w:rsidRPr="00B767F9" w:rsidRDefault="00D37E7D">
      <w:pPr>
        <w:widowControl w:val="0"/>
        <w:spacing w:after="0" w:line="240" w:lineRule="auto"/>
        <w:ind w:firstLine="709"/>
        <w:rPr>
          <w:rFonts w:ascii="Times New Roman" w:hAnsi="Times New Roman"/>
          <w:sz w:val="28"/>
        </w:rPr>
      </w:pPr>
    </w:p>
    <w:p w:rsidR="00D37E7D" w:rsidRPr="00B767F9" w:rsidRDefault="00D37E7D">
      <w:pPr>
        <w:widowControl w:val="0"/>
        <w:spacing w:after="0" w:line="240" w:lineRule="auto"/>
        <w:ind w:firstLine="709"/>
        <w:rPr>
          <w:rFonts w:ascii="Times New Roman" w:hAnsi="Times New Roman"/>
          <w:sz w:val="28"/>
        </w:rPr>
      </w:pPr>
    </w:p>
    <w:p w:rsidR="00D37E7D" w:rsidRDefault="00D37E7D">
      <w:pPr>
        <w:widowControl w:val="0"/>
        <w:spacing w:after="0" w:line="240" w:lineRule="auto"/>
        <w:ind w:firstLine="709"/>
        <w:rPr>
          <w:rFonts w:ascii="XO Thames" w:hAnsi="XO Thames"/>
          <w:sz w:val="28"/>
        </w:rPr>
      </w:pPr>
    </w:p>
    <w:p w:rsidR="00D37E7D" w:rsidRDefault="00D37E7D">
      <w:pPr>
        <w:widowControl w:val="0"/>
        <w:spacing w:after="0" w:line="240" w:lineRule="auto"/>
        <w:ind w:firstLine="709"/>
        <w:rPr>
          <w:rFonts w:ascii="XO Thames" w:hAnsi="XO Thames"/>
          <w:sz w:val="28"/>
        </w:rPr>
      </w:pPr>
    </w:p>
    <w:p w:rsidR="00D37E7D" w:rsidRDefault="00D37E7D">
      <w:pPr>
        <w:widowControl w:val="0"/>
        <w:spacing w:after="0" w:line="240" w:lineRule="auto"/>
        <w:ind w:firstLine="709"/>
        <w:rPr>
          <w:rFonts w:ascii="XO Thames" w:hAnsi="XO Thames"/>
          <w:sz w:val="28"/>
        </w:rPr>
      </w:pPr>
    </w:p>
    <w:p w:rsidR="00D37E7D" w:rsidRDefault="00D37E7D">
      <w:pPr>
        <w:widowControl w:val="0"/>
        <w:spacing w:after="0" w:line="240" w:lineRule="auto"/>
        <w:ind w:firstLine="709"/>
        <w:rPr>
          <w:rFonts w:ascii="XO Thames" w:hAnsi="XO Thames"/>
          <w:sz w:val="28"/>
        </w:rPr>
      </w:pPr>
    </w:p>
    <w:p w:rsidR="00D37E7D" w:rsidRDefault="00D37E7D">
      <w:pPr>
        <w:widowControl w:val="0"/>
        <w:spacing w:after="0" w:line="240" w:lineRule="auto"/>
        <w:ind w:right="-2" w:firstLine="709"/>
        <w:rPr>
          <w:rFonts w:ascii="XO Thames" w:hAnsi="XO Thames"/>
          <w:sz w:val="28"/>
        </w:rPr>
      </w:pPr>
    </w:p>
    <w:p w:rsidR="00D37E7D" w:rsidRDefault="00D37E7D">
      <w:pPr>
        <w:widowControl w:val="0"/>
        <w:spacing w:after="0" w:line="240" w:lineRule="auto"/>
        <w:ind w:right="-2" w:firstLine="709"/>
        <w:rPr>
          <w:rFonts w:ascii="XO Thames" w:hAnsi="XO Thames"/>
          <w:sz w:val="28"/>
        </w:rPr>
      </w:pPr>
    </w:p>
    <w:p w:rsidR="00D37E7D" w:rsidRDefault="00D37E7D">
      <w:pPr>
        <w:widowControl w:val="0"/>
        <w:spacing w:after="0" w:line="240" w:lineRule="auto"/>
        <w:ind w:right="-2" w:firstLine="709"/>
        <w:rPr>
          <w:rFonts w:ascii="XO Thames" w:hAnsi="XO Thames"/>
          <w:sz w:val="28"/>
        </w:rPr>
      </w:pPr>
    </w:p>
    <w:p w:rsidR="00D37E7D" w:rsidRDefault="00D37E7D">
      <w:pPr>
        <w:widowControl w:val="0"/>
        <w:spacing w:after="0" w:line="240" w:lineRule="auto"/>
        <w:ind w:right="-2" w:firstLine="709"/>
        <w:rPr>
          <w:rFonts w:ascii="XO Thames" w:hAnsi="XO Thames"/>
          <w:sz w:val="28"/>
        </w:rPr>
      </w:pPr>
    </w:p>
    <w:p w:rsidR="00D37E7D" w:rsidRDefault="00D37E7D">
      <w:pPr>
        <w:widowControl w:val="0"/>
        <w:spacing w:after="0" w:line="240" w:lineRule="auto"/>
        <w:ind w:right="-2" w:firstLine="709"/>
        <w:rPr>
          <w:rFonts w:ascii="XO Thames" w:hAnsi="XO Thames"/>
          <w:sz w:val="28"/>
        </w:rPr>
      </w:pPr>
    </w:p>
    <w:p w:rsidR="00D37E7D" w:rsidRPr="001E6A9B" w:rsidRDefault="002C118B">
      <w:pPr>
        <w:widowControl w:val="0"/>
        <w:spacing w:after="0" w:line="240" w:lineRule="auto"/>
        <w:jc w:val="right"/>
        <w:rPr>
          <w:rFonts w:ascii="Times New Roman" w:hAnsi="Times New Roman"/>
        </w:rPr>
      </w:pPr>
      <w:r w:rsidRPr="001E6A9B">
        <w:rPr>
          <w:rFonts w:ascii="Times New Roman" w:hAnsi="Times New Roman"/>
          <w:sz w:val="28"/>
        </w:rPr>
        <w:t>Приложение 2</w:t>
      </w:r>
    </w:p>
    <w:p w:rsidR="00D37E7D" w:rsidRPr="001E6A9B" w:rsidRDefault="002C118B">
      <w:pPr>
        <w:widowControl w:val="0"/>
        <w:spacing w:after="0" w:line="240" w:lineRule="auto"/>
        <w:jc w:val="right"/>
        <w:rPr>
          <w:rFonts w:ascii="Times New Roman" w:hAnsi="Times New Roman"/>
        </w:rPr>
      </w:pPr>
      <w:r w:rsidRPr="001E6A9B">
        <w:rPr>
          <w:rFonts w:ascii="Times New Roman" w:hAnsi="Times New Roman"/>
          <w:sz w:val="28"/>
        </w:rPr>
        <w:t>к административному регламенту</w:t>
      </w:r>
    </w:p>
    <w:p w:rsidR="00D37E7D" w:rsidRPr="001E6A9B" w:rsidRDefault="00D37E7D">
      <w:pPr>
        <w:widowControl w:val="0"/>
        <w:spacing w:after="0" w:line="240" w:lineRule="auto"/>
        <w:jc w:val="both"/>
        <w:rPr>
          <w:rFonts w:ascii="Times New Roman" w:hAnsi="Times New Roman"/>
          <w:sz w:val="28"/>
        </w:rPr>
      </w:pPr>
    </w:p>
    <w:p w:rsidR="00D37E7D" w:rsidRPr="001E6A9B" w:rsidRDefault="002C118B">
      <w:pPr>
        <w:widowControl w:val="0"/>
        <w:spacing w:after="0" w:line="240" w:lineRule="auto"/>
        <w:jc w:val="center"/>
        <w:rPr>
          <w:rFonts w:ascii="Times New Roman" w:hAnsi="Times New Roman"/>
          <w:sz w:val="28"/>
        </w:rPr>
      </w:pPr>
      <w:r w:rsidRPr="001E6A9B">
        <w:rPr>
          <w:rFonts w:ascii="Times New Roman" w:hAnsi="Times New Roman"/>
          <w:sz w:val="28"/>
        </w:rPr>
        <w:t>Идентификаторы категорий (признаков) заявителей</w:t>
      </w:r>
    </w:p>
    <w:p w:rsidR="00D37E7D" w:rsidRPr="001E6A9B" w:rsidRDefault="002C118B">
      <w:pPr>
        <w:widowControl w:val="0"/>
        <w:spacing w:after="0" w:line="240" w:lineRule="auto"/>
        <w:ind w:firstLine="540"/>
        <w:jc w:val="both"/>
        <w:rPr>
          <w:rFonts w:ascii="Times New Roman" w:hAnsi="Times New Roman"/>
          <w:sz w:val="28"/>
        </w:rPr>
      </w:pPr>
      <w:r w:rsidRPr="001E6A9B">
        <w:rPr>
          <w:rFonts w:ascii="Times New Roman" w:hAnsi="Times New Roman"/>
          <w:sz w:val="28"/>
        </w:rPr>
        <w:t> </w:t>
      </w:r>
    </w:p>
    <w:p w:rsidR="00D37E7D" w:rsidRPr="001E6A9B" w:rsidRDefault="002C118B">
      <w:pPr>
        <w:widowControl w:val="0"/>
        <w:spacing w:after="0" w:line="240" w:lineRule="auto"/>
        <w:ind w:firstLine="540"/>
        <w:jc w:val="right"/>
        <w:rPr>
          <w:rFonts w:ascii="Times New Roman" w:hAnsi="Times New Roman"/>
          <w:sz w:val="28"/>
        </w:rPr>
      </w:pPr>
      <w:r w:rsidRPr="001E6A9B">
        <w:rPr>
          <w:rFonts w:ascii="Times New Roman" w:hAnsi="Times New Roman"/>
          <w:sz w:val="28"/>
        </w:rPr>
        <w:t xml:space="preserve">Таблица </w:t>
      </w:r>
    </w:p>
    <w:tbl>
      <w:tblPr>
        <w:tblW w:w="0" w:type="auto"/>
        <w:jc w:val="center"/>
        <w:tblLayout w:type="fixed"/>
        <w:tblLook w:val="04A0" w:firstRow="1" w:lastRow="0" w:firstColumn="1" w:lastColumn="0" w:noHBand="0" w:noVBand="1"/>
      </w:tblPr>
      <w:tblGrid>
        <w:gridCol w:w="702"/>
        <w:gridCol w:w="5158"/>
        <w:gridCol w:w="4023"/>
      </w:tblGrid>
      <w:tr w:rsidR="00D37E7D" w:rsidRPr="001E6A9B">
        <w:trPr>
          <w:jc w:val="center"/>
        </w:trPr>
        <w:tc>
          <w:tcPr>
            <w:tcW w:w="70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2C118B">
            <w:pPr>
              <w:spacing w:after="0" w:line="240" w:lineRule="auto"/>
              <w:jc w:val="center"/>
              <w:rPr>
                <w:rFonts w:ascii="Times New Roman" w:hAnsi="Times New Roman"/>
                <w:sz w:val="28"/>
              </w:rPr>
            </w:pPr>
            <w:r w:rsidRPr="001E6A9B">
              <w:rPr>
                <w:rFonts w:ascii="Times New Roman" w:hAnsi="Times New Roman"/>
                <w:sz w:val="28"/>
              </w:rPr>
              <w:t>№</w:t>
            </w:r>
          </w:p>
        </w:tc>
        <w:tc>
          <w:tcPr>
            <w:tcW w:w="51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2C118B">
            <w:pPr>
              <w:spacing w:after="0" w:line="240" w:lineRule="auto"/>
              <w:jc w:val="center"/>
              <w:rPr>
                <w:rFonts w:ascii="Times New Roman" w:hAnsi="Times New Roman"/>
                <w:sz w:val="28"/>
              </w:rPr>
            </w:pPr>
            <w:r w:rsidRPr="001E6A9B">
              <w:rPr>
                <w:rFonts w:ascii="Times New Roman" w:hAnsi="Times New Roman"/>
                <w:sz w:val="28"/>
              </w:rPr>
              <w:t>Наименования отдельных признаков заявителей</w:t>
            </w:r>
          </w:p>
        </w:tc>
        <w:tc>
          <w:tcPr>
            <w:tcW w:w="4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2C118B">
            <w:pPr>
              <w:widowControl w:val="0"/>
              <w:spacing w:after="0" w:line="240" w:lineRule="auto"/>
              <w:jc w:val="center"/>
              <w:rPr>
                <w:rFonts w:ascii="Times New Roman" w:hAnsi="Times New Roman"/>
                <w:sz w:val="28"/>
              </w:rPr>
            </w:pPr>
            <w:r w:rsidRPr="001E6A9B">
              <w:rPr>
                <w:rFonts w:ascii="Times New Roman" w:hAnsi="Times New Roman"/>
                <w:sz w:val="28"/>
              </w:rPr>
              <w:t>Результат предоставления муниципальной услуги</w:t>
            </w:r>
          </w:p>
        </w:tc>
      </w:tr>
      <w:tr w:rsidR="00D37E7D" w:rsidRPr="001E6A9B">
        <w:trPr>
          <w:jc w:val="center"/>
        </w:trPr>
        <w:tc>
          <w:tcPr>
            <w:tcW w:w="70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D37E7D">
            <w:pPr>
              <w:rPr>
                <w:rFonts w:ascii="Times New Roman" w:hAnsi="Times New Roman"/>
              </w:rPr>
            </w:pPr>
          </w:p>
        </w:tc>
        <w:tc>
          <w:tcPr>
            <w:tcW w:w="5158"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D37E7D">
            <w:pPr>
              <w:rPr>
                <w:rFonts w:ascii="Times New Roman" w:hAnsi="Times New Roman"/>
              </w:rPr>
            </w:pPr>
          </w:p>
        </w:tc>
        <w:tc>
          <w:tcPr>
            <w:tcW w:w="4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2C118B">
            <w:pPr>
              <w:widowControl w:val="0"/>
              <w:spacing w:after="0" w:line="240" w:lineRule="auto"/>
              <w:jc w:val="center"/>
              <w:rPr>
                <w:rFonts w:ascii="Times New Roman" w:hAnsi="Times New Roman"/>
                <w:sz w:val="28"/>
              </w:rPr>
            </w:pPr>
            <w:r w:rsidRPr="001E6A9B">
              <w:rPr>
                <w:rFonts w:ascii="Times New Roman" w:hAnsi="Times New Roman"/>
                <w:sz w:val="28"/>
              </w:rPr>
              <w:t>Результат «Решение по предварительному согласованию предоставления земельного участка»</w:t>
            </w:r>
          </w:p>
        </w:tc>
      </w:tr>
      <w:tr w:rsidR="00D37E7D" w:rsidRPr="001E6A9B">
        <w:trPr>
          <w:jc w:val="center"/>
        </w:trPr>
        <w:tc>
          <w:tcPr>
            <w:tcW w:w="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2C118B">
            <w:pPr>
              <w:spacing w:after="0" w:line="240" w:lineRule="auto"/>
              <w:jc w:val="center"/>
              <w:rPr>
                <w:rFonts w:ascii="Times New Roman" w:hAnsi="Times New Roman"/>
                <w:sz w:val="28"/>
              </w:rPr>
            </w:pPr>
            <w:r w:rsidRPr="001E6A9B">
              <w:rPr>
                <w:rFonts w:ascii="Times New Roman" w:hAnsi="Times New Roman"/>
                <w:sz w:val="28"/>
              </w:rPr>
              <w:t>1.</w:t>
            </w:r>
          </w:p>
        </w:tc>
        <w:tc>
          <w:tcPr>
            <w:tcW w:w="51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2C118B">
            <w:pPr>
              <w:spacing w:after="0" w:line="240" w:lineRule="auto"/>
              <w:jc w:val="center"/>
              <w:rPr>
                <w:rFonts w:ascii="Times New Roman" w:hAnsi="Times New Roman"/>
                <w:sz w:val="28"/>
              </w:rPr>
            </w:pPr>
            <w:r w:rsidRPr="001E6A9B">
              <w:rPr>
                <w:rFonts w:ascii="Times New Roman" w:hAnsi="Times New Roman"/>
                <w:sz w:val="28"/>
              </w:rPr>
              <w:t>Физические лица</w:t>
            </w:r>
          </w:p>
        </w:tc>
        <w:tc>
          <w:tcPr>
            <w:tcW w:w="4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2C118B">
            <w:pPr>
              <w:widowControl w:val="0"/>
              <w:spacing w:after="0" w:line="240" w:lineRule="auto"/>
              <w:jc w:val="center"/>
              <w:rPr>
                <w:rFonts w:ascii="Times New Roman" w:hAnsi="Times New Roman"/>
                <w:sz w:val="28"/>
              </w:rPr>
            </w:pPr>
            <w:r w:rsidRPr="001E6A9B">
              <w:rPr>
                <w:rFonts w:ascii="Times New Roman" w:hAnsi="Times New Roman"/>
                <w:sz w:val="28"/>
              </w:rPr>
              <w:t>А</w:t>
            </w:r>
          </w:p>
        </w:tc>
      </w:tr>
      <w:tr w:rsidR="00D37E7D" w:rsidRPr="001E6A9B">
        <w:trPr>
          <w:jc w:val="center"/>
        </w:trPr>
        <w:tc>
          <w:tcPr>
            <w:tcW w:w="70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2C118B">
            <w:pPr>
              <w:spacing w:after="0" w:line="240" w:lineRule="auto"/>
              <w:jc w:val="center"/>
              <w:rPr>
                <w:rFonts w:ascii="Times New Roman" w:hAnsi="Times New Roman"/>
                <w:sz w:val="28"/>
              </w:rPr>
            </w:pPr>
            <w:r w:rsidRPr="001E6A9B">
              <w:rPr>
                <w:rFonts w:ascii="Times New Roman" w:hAnsi="Times New Roman"/>
                <w:sz w:val="28"/>
              </w:rPr>
              <w:t>2.</w:t>
            </w:r>
          </w:p>
        </w:tc>
        <w:tc>
          <w:tcPr>
            <w:tcW w:w="51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2C118B">
            <w:pPr>
              <w:spacing w:after="0" w:line="240" w:lineRule="auto"/>
              <w:jc w:val="center"/>
              <w:rPr>
                <w:rFonts w:ascii="Times New Roman" w:hAnsi="Times New Roman"/>
                <w:sz w:val="28"/>
              </w:rPr>
            </w:pPr>
            <w:r w:rsidRPr="001E6A9B">
              <w:rPr>
                <w:rFonts w:ascii="Times New Roman" w:hAnsi="Times New Roman"/>
                <w:sz w:val="28"/>
              </w:rPr>
              <w:t>Индивидуальные предприниматели</w:t>
            </w:r>
          </w:p>
        </w:tc>
        <w:tc>
          <w:tcPr>
            <w:tcW w:w="4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2C118B">
            <w:pPr>
              <w:widowControl w:val="0"/>
              <w:spacing w:after="0" w:line="240" w:lineRule="auto"/>
              <w:jc w:val="center"/>
              <w:rPr>
                <w:rFonts w:ascii="Times New Roman" w:hAnsi="Times New Roman"/>
                <w:sz w:val="28"/>
              </w:rPr>
            </w:pPr>
            <w:r w:rsidRPr="001E6A9B">
              <w:rPr>
                <w:rFonts w:ascii="Times New Roman" w:hAnsi="Times New Roman"/>
                <w:sz w:val="28"/>
              </w:rPr>
              <w:t>Б</w:t>
            </w:r>
          </w:p>
        </w:tc>
      </w:tr>
      <w:tr w:rsidR="00D37E7D" w:rsidRPr="001E6A9B">
        <w:trPr>
          <w:jc w:val="center"/>
        </w:trPr>
        <w:tc>
          <w:tcPr>
            <w:tcW w:w="70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2C118B">
            <w:pPr>
              <w:spacing w:after="0" w:line="240" w:lineRule="auto"/>
              <w:jc w:val="center"/>
              <w:rPr>
                <w:rFonts w:ascii="Times New Roman" w:hAnsi="Times New Roman"/>
                <w:sz w:val="28"/>
              </w:rPr>
            </w:pPr>
            <w:r w:rsidRPr="001E6A9B">
              <w:rPr>
                <w:rFonts w:ascii="Times New Roman" w:hAnsi="Times New Roman"/>
                <w:sz w:val="28"/>
              </w:rPr>
              <w:t>3.</w:t>
            </w:r>
          </w:p>
        </w:tc>
        <w:tc>
          <w:tcPr>
            <w:tcW w:w="515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2C118B">
            <w:pPr>
              <w:spacing w:after="0" w:line="240" w:lineRule="auto"/>
              <w:jc w:val="center"/>
              <w:rPr>
                <w:rFonts w:ascii="Times New Roman" w:hAnsi="Times New Roman"/>
                <w:sz w:val="28"/>
              </w:rPr>
            </w:pPr>
            <w:r w:rsidRPr="001E6A9B">
              <w:rPr>
                <w:rFonts w:ascii="Times New Roman" w:hAnsi="Times New Roman"/>
                <w:sz w:val="28"/>
              </w:rPr>
              <w:t>Юридические лица</w:t>
            </w:r>
          </w:p>
        </w:tc>
        <w:tc>
          <w:tcPr>
            <w:tcW w:w="402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2C118B">
            <w:pPr>
              <w:widowControl w:val="0"/>
              <w:spacing w:after="0" w:line="240" w:lineRule="auto"/>
              <w:jc w:val="center"/>
              <w:rPr>
                <w:rFonts w:ascii="Times New Roman" w:hAnsi="Times New Roman"/>
                <w:sz w:val="28"/>
              </w:rPr>
            </w:pPr>
            <w:r w:rsidRPr="001E6A9B">
              <w:rPr>
                <w:rFonts w:ascii="Times New Roman" w:hAnsi="Times New Roman"/>
                <w:sz w:val="28"/>
              </w:rPr>
              <w:t>В</w:t>
            </w:r>
          </w:p>
        </w:tc>
      </w:tr>
      <w:tr w:rsidR="00D37E7D" w:rsidRPr="001E6A9B">
        <w:trPr>
          <w:jc w:val="center"/>
        </w:trPr>
        <w:tc>
          <w:tcPr>
            <w:tcW w:w="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2C118B">
            <w:pPr>
              <w:spacing w:after="0" w:line="240" w:lineRule="auto"/>
              <w:jc w:val="center"/>
              <w:rPr>
                <w:rFonts w:ascii="Times New Roman" w:hAnsi="Times New Roman"/>
                <w:sz w:val="28"/>
              </w:rPr>
            </w:pPr>
            <w:r w:rsidRPr="001E6A9B">
              <w:rPr>
                <w:rFonts w:ascii="Times New Roman" w:hAnsi="Times New Roman"/>
                <w:sz w:val="28"/>
              </w:rPr>
              <w:t>4.</w:t>
            </w:r>
          </w:p>
        </w:tc>
        <w:tc>
          <w:tcPr>
            <w:tcW w:w="51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2C118B">
            <w:pPr>
              <w:spacing w:after="0" w:line="240" w:lineRule="auto"/>
              <w:jc w:val="center"/>
              <w:rPr>
                <w:rFonts w:ascii="Times New Roman" w:hAnsi="Times New Roman"/>
                <w:sz w:val="28"/>
              </w:rPr>
            </w:pPr>
            <w:r w:rsidRPr="001E6A9B">
              <w:rPr>
                <w:rFonts w:ascii="Times New Roman" w:hAnsi="Times New Roman"/>
                <w:sz w:val="28"/>
              </w:rPr>
              <w:t>Представители заявителей</w:t>
            </w:r>
          </w:p>
        </w:tc>
        <w:tc>
          <w:tcPr>
            <w:tcW w:w="4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1E6A9B" w:rsidRDefault="002C118B">
            <w:pPr>
              <w:widowControl w:val="0"/>
              <w:spacing w:after="0" w:line="240" w:lineRule="auto"/>
              <w:jc w:val="center"/>
              <w:rPr>
                <w:rFonts w:ascii="Times New Roman" w:hAnsi="Times New Roman"/>
                <w:sz w:val="28"/>
              </w:rPr>
            </w:pPr>
            <w:r w:rsidRPr="001E6A9B">
              <w:rPr>
                <w:rFonts w:ascii="Times New Roman" w:hAnsi="Times New Roman"/>
                <w:sz w:val="28"/>
              </w:rPr>
              <w:t>Г</w:t>
            </w:r>
          </w:p>
        </w:tc>
      </w:tr>
    </w:tbl>
    <w:p w:rsidR="00D37E7D" w:rsidRDefault="00D37E7D">
      <w:pPr>
        <w:widowControl w:val="0"/>
        <w:spacing w:after="0" w:line="240" w:lineRule="auto"/>
        <w:ind w:firstLine="540"/>
        <w:jc w:val="both"/>
        <w:rPr>
          <w:rFonts w:ascii="XO Thames" w:hAnsi="XO Thames"/>
          <w:sz w:val="28"/>
          <w:shd w:val="clear" w:color="auto" w:fill="FFE779"/>
        </w:rPr>
      </w:pPr>
    </w:p>
    <w:p w:rsidR="00D37E7D" w:rsidRDefault="002C118B">
      <w:pPr>
        <w:widowControl w:val="0"/>
        <w:spacing w:after="0"/>
        <w:ind w:firstLine="540"/>
        <w:jc w:val="center"/>
        <w:rPr>
          <w:rFonts w:ascii="XO Thames" w:hAnsi="XO Thames"/>
          <w:b/>
          <w:sz w:val="28"/>
        </w:rPr>
      </w:pPr>
      <w:r>
        <w:br w:type="page"/>
      </w:r>
    </w:p>
    <w:p w:rsidR="00D37E7D" w:rsidRPr="001E6A9B" w:rsidRDefault="002C118B">
      <w:pPr>
        <w:widowControl w:val="0"/>
        <w:spacing w:after="0" w:line="240" w:lineRule="auto"/>
        <w:jc w:val="right"/>
        <w:rPr>
          <w:rFonts w:ascii="Times New Roman" w:hAnsi="Times New Roman"/>
          <w:sz w:val="28"/>
        </w:rPr>
      </w:pPr>
      <w:r w:rsidRPr="001E6A9B">
        <w:rPr>
          <w:rFonts w:ascii="Times New Roman" w:hAnsi="Times New Roman"/>
          <w:sz w:val="28"/>
        </w:rPr>
        <w:lastRenderedPageBreak/>
        <w:t> Приложение 3</w:t>
      </w:r>
    </w:p>
    <w:p w:rsidR="00D37E7D" w:rsidRPr="001E6A9B" w:rsidRDefault="002C118B">
      <w:pPr>
        <w:widowControl w:val="0"/>
        <w:spacing w:after="0" w:line="240" w:lineRule="auto"/>
        <w:jc w:val="right"/>
        <w:rPr>
          <w:rFonts w:ascii="Times New Roman" w:hAnsi="Times New Roman"/>
        </w:rPr>
      </w:pPr>
      <w:r w:rsidRPr="001E6A9B">
        <w:rPr>
          <w:rFonts w:ascii="Times New Roman" w:hAnsi="Times New Roman"/>
          <w:sz w:val="28"/>
        </w:rPr>
        <w:t>к административному регламенту</w:t>
      </w:r>
    </w:p>
    <w:p w:rsidR="00D37E7D" w:rsidRPr="001E6A9B" w:rsidRDefault="00D37E7D">
      <w:pPr>
        <w:widowControl w:val="0"/>
        <w:spacing w:after="0" w:line="240" w:lineRule="auto"/>
        <w:jc w:val="both"/>
        <w:rPr>
          <w:rFonts w:ascii="Times New Roman" w:hAnsi="Times New Roman"/>
          <w:sz w:val="28"/>
        </w:rPr>
      </w:pPr>
    </w:p>
    <w:p w:rsidR="00D37E7D" w:rsidRPr="001E6A9B" w:rsidRDefault="002C118B">
      <w:pPr>
        <w:widowControl w:val="0"/>
        <w:spacing w:after="0" w:line="240" w:lineRule="auto"/>
        <w:jc w:val="center"/>
        <w:rPr>
          <w:rFonts w:ascii="Times New Roman" w:hAnsi="Times New Roman"/>
          <w:sz w:val="28"/>
        </w:rPr>
      </w:pPr>
      <w:r w:rsidRPr="001E6A9B">
        <w:rPr>
          <w:rFonts w:ascii="Times New Roman" w:hAnsi="Times New Roman"/>
          <w:sz w:val="28"/>
        </w:rPr>
        <w:t>Исчерпывающий перечень документов, необходимых</w:t>
      </w:r>
    </w:p>
    <w:p w:rsidR="00D37E7D" w:rsidRPr="001E6A9B" w:rsidRDefault="002C118B">
      <w:pPr>
        <w:widowControl w:val="0"/>
        <w:spacing w:after="0" w:line="240" w:lineRule="auto"/>
        <w:jc w:val="center"/>
        <w:rPr>
          <w:rFonts w:ascii="Times New Roman" w:hAnsi="Times New Roman"/>
        </w:rPr>
      </w:pPr>
      <w:r w:rsidRPr="001E6A9B">
        <w:rPr>
          <w:rFonts w:ascii="Times New Roman" w:hAnsi="Times New Roman"/>
          <w:sz w:val="28"/>
        </w:rPr>
        <w:t>для предоставления муниципальной услуги</w:t>
      </w:r>
    </w:p>
    <w:p w:rsidR="00D37E7D" w:rsidRDefault="00D37E7D">
      <w:pPr>
        <w:widowControl w:val="0"/>
        <w:spacing w:after="0" w:line="240" w:lineRule="auto"/>
        <w:jc w:val="center"/>
        <w:rPr>
          <w:rFonts w:ascii="XO Thames" w:hAnsi="XO Thames"/>
          <w:sz w:val="24"/>
        </w:rPr>
      </w:pPr>
    </w:p>
    <w:tbl>
      <w:tblPr>
        <w:tblW w:w="0" w:type="auto"/>
        <w:jc w:val="center"/>
        <w:tblLayout w:type="fixed"/>
        <w:tblLook w:val="04A0" w:firstRow="1" w:lastRow="0" w:firstColumn="1" w:lastColumn="0" w:noHBand="0" w:noVBand="1"/>
      </w:tblPr>
      <w:tblGrid>
        <w:gridCol w:w="775"/>
        <w:gridCol w:w="1635"/>
        <w:gridCol w:w="3140"/>
        <w:gridCol w:w="2036"/>
        <w:gridCol w:w="2311"/>
      </w:tblGrid>
      <w:tr w:rsidR="00D37E7D" w:rsidRPr="00DF2DB2">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w:t>
            </w:r>
          </w:p>
        </w:tc>
        <w:tc>
          <w:tcPr>
            <w:tcW w:w="1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Идентификаторы категорий (признаков) заявителей</w:t>
            </w:r>
          </w:p>
        </w:tc>
        <w:tc>
          <w:tcPr>
            <w:tcW w:w="3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Перечень необходимых для предоставления Услуги документов</w:t>
            </w:r>
          </w:p>
        </w:tc>
        <w:tc>
          <w:tcPr>
            <w:tcW w:w="2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Способы подачи документов, требования к представлению документов</w:t>
            </w:r>
            <w:r w:rsidRPr="00DF2DB2">
              <w:rPr>
                <w:rStyle w:val="af3"/>
                <w:rFonts w:ascii="Times New Roman" w:hAnsi="Times New Roman"/>
                <w:sz w:val="28"/>
                <w:szCs w:val="28"/>
              </w:rPr>
              <w:footnoteReference w:id="1"/>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Иные требования</w:t>
            </w:r>
          </w:p>
        </w:tc>
      </w:tr>
      <w:tr w:rsidR="00D37E7D" w:rsidRPr="00DF2DB2">
        <w:trPr>
          <w:trHeight w:val="874"/>
          <w:jc w:val="center"/>
        </w:trPr>
        <w:tc>
          <w:tcPr>
            <w:tcW w:w="9897"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b/>
                <w:sz w:val="28"/>
                <w:szCs w:val="28"/>
              </w:rPr>
            </w:pPr>
            <w:r w:rsidRPr="00DF2DB2">
              <w:rPr>
                <w:rFonts w:ascii="Times New Roman" w:hAnsi="Times New Roman"/>
                <w:b/>
                <w:sz w:val="28"/>
                <w:szCs w:val="28"/>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D37E7D" w:rsidRPr="00DF2DB2">
        <w:trPr>
          <w:trHeight w:val="569"/>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w:t>
            </w:r>
          </w:p>
        </w:tc>
        <w:tc>
          <w:tcPr>
            <w:tcW w:w="1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c>
          <w:tcPr>
            <w:tcW w:w="3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Заявление</w:t>
            </w:r>
          </w:p>
        </w:tc>
        <w:tc>
          <w:tcPr>
            <w:tcW w:w="2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Лично, почтовым отправлением, электронной почтой, посредством Единого портала</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Оригинал</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 экз.</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 xml:space="preserve">составленное по форме согласно приложению 5 </w:t>
            </w:r>
            <w:proofErr w:type="gramStart"/>
            <w:r w:rsidRPr="00DF2DB2">
              <w:rPr>
                <w:rFonts w:ascii="Times New Roman" w:hAnsi="Times New Roman"/>
                <w:sz w:val="28"/>
                <w:szCs w:val="28"/>
              </w:rPr>
              <w:t>к  административному</w:t>
            </w:r>
            <w:proofErr w:type="gramEnd"/>
            <w:r w:rsidRPr="00DF2DB2">
              <w:rPr>
                <w:rFonts w:ascii="Times New Roman" w:hAnsi="Times New Roman"/>
                <w:sz w:val="28"/>
                <w:szCs w:val="28"/>
              </w:rPr>
              <w:t xml:space="preserve"> регламенту</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 xml:space="preserve"> </w:t>
            </w:r>
          </w:p>
        </w:tc>
      </w:tr>
      <w:tr w:rsidR="00D37E7D" w:rsidRPr="00DF2DB2">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2.</w:t>
            </w:r>
          </w:p>
        </w:tc>
        <w:tc>
          <w:tcPr>
            <w:tcW w:w="1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Г</w:t>
            </w:r>
          </w:p>
        </w:tc>
        <w:tc>
          <w:tcPr>
            <w:tcW w:w="3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Документ, подтверждающий полномочия представителя заявителя</w:t>
            </w:r>
          </w:p>
        </w:tc>
        <w:tc>
          <w:tcPr>
            <w:tcW w:w="2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Лично, почтовым отправлением, электронной почтой, посредством Единого портала</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Оригинал/Коп</w:t>
            </w:r>
            <w:r w:rsidRPr="00DF2DB2">
              <w:rPr>
                <w:rFonts w:ascii="Times New Roman" w:hAnsi="Times New Roman"/>
                <w:sz w:val="28"/>
                <w:szCs w:val="28"/>
              </w:rPr>
              <w:lastRenderedPageBreak/>
              <w:t>ия</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 экз.</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lastRenderedPageBreak/>
              <w:t>оформленный в соответствии с законодательством Российской Федерации</w:t>
            </w:r>
          </w:p>
        </w:tc>
      </w:tr>
      <w:tr w:rsidR="00D37E7D" w:rsidRPr="00DF2DB2">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3.</w:t>
            </w:r>
          </w:p>
        </w:tc>
        <w:tc>
          <w:tcPr>
            <w:tcW w:w="1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c>
          <w:tcPr>
            <w:tcW w:w="3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Документ, удостоверяющий личность</w:t>
            </w:r>
          </w:p>
        </w:tc>
        <w:tc>
          <w:tcPr>
            <w:tcW w:w="2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Лично,</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Оригинал,</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 экз.</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[Все]</w:t>
            </w:r>
          </w:p>
        </w:tc>
      </w:tr>
      <w:tr w:rsidR="00D37E7D" w:rsidRPr="00DF2DB2">
        <w:trPr>
          <w:trHeight w:val="2245"/>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4.</w:t>
            </w:r>
          </w:p>
        </w:tc>
        <w:tc>
          <w:tcPr>
            <w:tcW w:w="1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В, Г</w:t>
            </w:r>
          </w:p>
        </w:tc>
        <w:tc>
          <w:tcPr>
            <w:tcW w:w="3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2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Лично, почтовым отправлением, электронной почтой, посредством Единого портала</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Оригинал/Копия</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 экз.</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в случае если заявителем является иностранное юридическое лицо</w:t>
            </w:r>
          </w:p>
        </w:tc>
      </w:tr>
      <w:tr w:rsidR="00D37E7D" w:rsidRPr="00DF2DB2">
        <w:trPr>
          <w:trHeight w:val="4246"/>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5.</w:t>
            </w:r>
          </w:p>
        </w:tc>
        <w:tc>
          <w:tcPr>
            <w:tcW w:w="1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В, Г</w:t>
            </w:r>
          </w:p>
        </w:tc>
        <w:tc>
          <w:tcPr>
            <w:tcW w:w="3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Реестр членов товарищества</w:t>
            </w:r>
          </w:p>
        </w:tc>
        <w:tc>
          <w:tcPr>
            <w:tcW w:w="2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Лично, почтовым отправлением, электронной почтой, посредством Единого портала</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Оригинал/Копия</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 экз.</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подготовленный садоводческим или огородническим некоммерческим товариществом</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r>
      <w:tr w:rsidR="00D37E7D" w:rsidRPr="00DF2DB2">
        <w:trPr>
          <w:trHeight w:val="2160"/>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6.</w:t>
            </w:r>
          </w:p>
        </w:tc>
        <w:tc>
          <w:tcPr>
            <w:tcW w:w="1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c>
          <w:tcPr>
            <w:tcW w:w="3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Документы, подтверждающие право заявителя на приобретение</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земельного участка без проведения торгов</w:t>
            </w:r>
          </w:p>
        </w:tc>
        <w:tc>
          <w:tcPr>
            <w:tcW w:w="2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 xml:space="preserve">Лично, почтовым отправлением, электронной почтой, посредством Единого </w:t>
            </w:r>
            <w:r w:rsidRPr="00DF2DB2">
              <w:rPr>
                <w:rFonts w:ascii="Times New Roman" w:hAnsi="Times New Roman"/>
                <w:sz w:val="28"/>
                <w:szCs w:val="28"/>
              </w:rPr>
              <w:lastRenderedPageBreak/>
              <w:t>портала</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Копия</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 экз.</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lastRenderedPageBreak/>
              <w:t>предусмотренные приказом Росреестра № П/0321</w:t>
            </w:r>
          </w:p>
          <w:p w:rsidR="00D37E7D" w:rsidRPr="00DF2DB2" w:rsidRDefault="00D37E7D">
            <w:pPr>
              <w:spacing w:after="0" w:line="240" w:lineRule="auto"/>
              <w:jc w:val="center"/>
              <w:rPr>
                <w:rFonts w:ascii="Times New Roman" w:hAnsi="Times New Roman"/>
                <w:sz w:val="28"/>
                <w:szCs w:val="28"/>
              </w:rPr>
            </w:pPr>
          </w:p>
        </w:tc>
      </w:tr>
      <w:tr w:rsidR="00D37E7D" w:rsidRPr="00DF2DB2">
        <w:trPr>
          <w:trHeight w:val="3362"/>
          <w:jc w:val="center"/>
        </w:trPr>
        <w:tc>
          <w:tcPr>
            <w:tcW w:w="7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7.</w:t>
            </w:r>
          </w:p>
        </w:tc>
        <w:tc>
          <w:tcPr>
            <w:tcW w:w="163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c>
          <w:tcPr>
            <w:tcW w:w="31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Схема расположения земельного участка</w:t>
            </w:r>
          </w:p>
        </w:tc>
        <w:tc>
          <w:tcPr>
            <w:tcW w:w="203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Лично, почтовым отправлением, электронной почтой, посредством Единого портала</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Оригинал/Копия</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 экз.</w:t>
            </w:r>
          </w:p>
        </w:tc>
        <w:tc>
          <w:tcPr>
            <w:tcW w:w="231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в случае, если испрашиваемый</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земельный участок предстоит образовать и отсутствует проект межевания</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территории, в границах которой предстоит образовать такой земельный</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участок</w:t>
            </w:r>
          </w:p>
        </w:tc>
      </w:tr>
      <w:tr w:rsidR="00D37E7D" w:rsidRPr="00DF2DB2">
        <w:trPr>
          <w:trHeight w:val="3322"/>
          <w:jc w:val="center"/>
        </w:trPr>
        <w:tc>
          <w:tcPr>
            <w:tcW w:w="7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8.</w:t>
            </w:r>
          </w:p>
        </w:tc>
        <w:tc>
          <w:tcPr>
            <w:tcW w:w="163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c>
          <w:tcPr>
            <w:tcW w:w="31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Проектная документация лесных участков</w:t>
            </w:r>
          </w:p>
        </w:tc>
        <w:tc>
          <w:tcPr>
            <w:tcW w:w="203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Лично, почтовым отправлением, электронной почтой, посредством Единого портала</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Оригинал/Копия</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 экз.</w:t>
            </w:r>
          </w:p>
        </w:tc>
        <w:tc>
          <w:tcPr>
            <w:tcW w:w="231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в случае, если подано</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заявление о предварительном согласовании предоставления лесного участка,</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за исключением лесного участка, образуемого в целях размещения линейного</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объекта</w:t>
            </w:r>
          </w:p>
        </w:tc>
      </w:tr>
      <w:tr w:rsidR="00D37E7D" w:rsidRPr="00DF2DB2">
        <w:trPr>
          <w:trHeight w:val="1239"/>
          <w:jc w:val="center"/>
        </w:trPr>
        <w:tc>
          <w:tcPr>
            <w:tcW w:w="7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9.</w:t>
            </w:r>
          </w:p>
        </w:tc>
        <w:tc>
          <w:tcPr>
            <w:tcW w:w="163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Г</w:t>
            </w:r>
          </w:p>
        </w:tc>
        <w:tc>
          <w:tcPr>
            <w:tcW w:w="31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Документ о предоставлении или ином</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выделении гражданину земельного участка либо о возникновении у</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 xml:space="preserve">гражданина права на использование такого </w:t>
            </w:r>
            <w:r w:rsidRPr="00DF2DB2">
              <w:rPr>
                <w:rFonts w:ascii="Times New Roman" w:hAnsi="Times New Roman"/>
                <w:sz w:val="28"/>
                <w:szCs w:val="28"/>
              </w:rPr>
              <w:lastRenderedPageBreak/>
              <w:t>земельного участка по иным</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основаниям</w:t>
            </w:r>
          </w:p>
        </w:tc>
        <w:tc>
          <w:tcPr>
            <w:tcW w:w="203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lastRenderedPageBreak/>
              <w:t>Лично, почтовым отправлением, электронной почтой, посредством Единого портала</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lastRenderedPageBreak/>
              <w:t>Оригинал/Копия</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 экз.</w:t>
            </w:r>
          </w:p>
        </w:tc>
        <w:tc>
          <w:tcPr>
            <w:tcW w:w="231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lastRenderedPageBreak/>
              <w:t>в случае предоставления гражданам для собственных нужд земельных</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 xml:space="preserve">участков, находящихся в муниципальной </w:t>
            </w:r>
            <w:r w:rsidRPr="00DF2DB2">
              <w:rPr>
                <w:rFonts w:ascii="Times New Roman" w:hAnsi="Times New Roman"/>
                <w:sz w:val="28"/>
                <w:szCs w:val="28"/>
              </w:rPr>
              <w:lastRenderedPageBreak/>
              <w:t>собственности, для размещения</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гаражей к заявлению о предварительном согласовании предоставления</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земельного участка прилагается также документ о предоставлении или ином</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выделении гражданину земельного участка либо о возникновении у</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гражданина права на использование такого земельного участка по иным</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основаниям</w:t>
            </w:r>
          </w:p>
        </w:tc>
      </w:tr>
      <w:tr w:rsidR="00D37E7D" w:rsidRPr="00DF2DB2">
        <w:trPr>
          <w:trHeight w:val="4000"/>
          <w:jc w:val="center"/>
        </w:trPr>
        <w:tc>
          <w:tcPr>
            <w:tcW w:w="7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lastRenderedPageBreak/>
              <w:t>10.</w:t>
            </w:r>
          </w:p>
        </w:tc>
        <w:tc>
          <w:tcPr>
            <w:tcW w:w="163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c>
          <w:tcPr>
            <w:tcW w:w="31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Документ, подтверждающий предоставление или иное выделение</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земельного участка, из которого образован или должен быть образован</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испрашиваемый земельный участок, гаражному кооперативу либо иной</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организации, при которой был организован гаражный кооператив, для</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гаражного строительства и (или) размещения гаражей, или документ,</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lastRenderedPageBreak/>
              <w:t>подтверждающий приобретение указанными кооперативом либо</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организацией права на использование такого земельного участка по иным</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основаниям</w:t>
            </w:r>
          </w:p>
        </w:tc>
        <w:tc>
          <w:tcPr>
            <w:tcW w:w="203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lastRenderedPageBreak/>
              <w:t>Лично, почтовым отправлением, электронной почтой, посредством Единого портала</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Оригинал/Копия</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 экз.</w:t>
            </w:r>
          </w:p>
        </w:tc>
        <w:tc>
          <w:tcPr>
            <w:tcW w:w="231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в случае, предусмотренном подпунктом 2 пункта 2 статьи 3.7 Федерального закона от 25 октября 2001 года № 137-ФЗ «О введении в</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действие Земельного кодекса Российской Федерации» к заявлению о</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 xml:space="preserve">предварительном согласовании предоставления </w:t>
            </w:r>
            <w:r w:rsidRPr="00DF2DB2">
              <w:rPr>
                <w:rFonts w:ascii="Times New Roman" w:hAnsi="Times New Roman"/>
                <w:sz w:val="28"/>
                <w:szCs w:val="28"/>
              </w:rPr>
              <w:lastRenderedPageBreak/>
              <w:t>земельного участка</w:t>
            </w:r>
          </w:p>
        </w:tc>
      </w:tr>
      <w:tr w:rsidR="00D37E7D" w:rsidRPr="00DF2DB2">
        <w:trPr>
          <w:trHeight w:val="2776"/>
          <w:jc w:val="center"/>
        </w:trPr>
        <w:tc>
          <w:tcPr>
            <w:tcW w:w="7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11.</w:t>
            </w:r>
          </w:p>
        </w:tc>
        <w:tc>
          <w:tcPr>
            <w:tcW w:w="163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Г</w:t>
            </w:r>
          </w:p>
        </w:tc>
        <w:tc>
          <w:tcPr>
            <w:tcW w:w="31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Решение общего собрания членов гаражного кооператива о</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распределении гражданину гаража и (или) указанного земельного участка</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либо иной документ, устанавливающий такое распределение, и (или)</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документ, выданный гаражным кооперативом, подтверждающий выплату</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таким гражданином пая (паевого взноса), в том числе без указания на то, что</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выплата такого пая (паевого взноса) является полной, и (или)</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подтверждающий факт осуществления строительства гаража данным</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кооперативом или указанным гражданином</w:t>
            </w:r>
          </w:p>
        </w:tc>
        <w:tc>
          <w:tcPr>
            <w:tcW w:w="203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Лично, почтовым отправлением, электронной почтой, посредством Единого портала</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Оригинал/Копия</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 экз.</w:t>
            </w:r>
          </w:p>
        </w:tc>
        <w:tc>
          <w:tcPr>
            <w:tcW w:w="231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D37E7D">
            <w:pPr>
              <w:spacing w:after="0" w:line="240" w:lineRule="auto"/>
              <w:jc w:val="center"/>
              <w:rPr>
                <w:rFonts w:ascii="Times New Roman" w:hAnsi="Times New Roman"/>
                <w:sz w:val="28"/>
                <w:szCs w:val="28"/>
              </w:rPr>
            </w:pP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в случае, предусмотренном подпунктом 2 пункта 2 статьи 3.7</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Федерального закона от 25 октября 2001 года № 137-ФЗ «О введении в</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действие Земельного кодекса Российской Федерации»</w:t>
            </w:r>
          </w:p>
          <w:p w:rsidR="00D37E7D" w:rsidRPr="00DF2DB2" w:rsidRDefault="00D37E7D">
            <w:pPr>
              <w:spacing w:after="0" w:line="240" w:lineRule="auto"/>
              <w:jc w:val="center"/>
              <w:rPr>
                <w:rFonts w:ascii="Times New Roman" w:hAnsi="Times New Roman"/>
                <w:sz w:val="28"/>
                <w:szCs w:val="28"/>
              </w:rPr>
            </w:pPr>
          </w:p>
        </w:tc>
      </w:tr>
      <w:tr w:rsidR="00D37E7D" w:rsidRPr="00DF2DB2">
        <w:trPr>
          <w:jc w:val="center"/>
        </w:trPr>
        <w:tc>
          <w:tcPr>
            <w:tcW w:w="9897"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b/>
                <w:sz w:val="28"/>
                <w:szCs w:val="28"/>
              </w:rPr>
            </w:pPr>
            <w:r w:rsidRPr="00DF2DB2">
              <w:rPr>
                <w:rFonts w:ascii="Times New Roman" w:hAnsi="Times New Roman"/>
                <w:b/>
                <w:sz w:val="28"/>
                <w:szCs w:val="28"/>
              </w:rPr>
              <w:t xml:space="preserve">II. Исчерпывающий перечень документов, необходимых в соответствии с </w:t>
            </w:r>
            <w:r w:rsidRPr="00DF2DB2">
              <w:rPr>
                <w:rFonts w:ascii="Times New Roman" w:hAnsi="Times New Roman"/>
                <w:b/>
                <w:sz w:val="28"/>
                <w:szCs w:val="28"/>
              </w:rPr>
              <w:lastRenderedPageBreak/>
              <w:t>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37E7D" w:rsidRPr="00DF2DB2">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lastRenderedPageBreak/>
              <w:t>1.</w:t>
            </w:r>
          </w:p>
        </w:tc>
        <w:tc>
          <w:tcPr>
            <w:tcW w:w="1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c>
          <w:tcPr>
            <w:tcW w:w="3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Документы, подтверждающие право заявителя на приобретение земельного участка без проведения торгов</w:t>
            </w:r>
          </w:p>
        </w:tc>
        <w:tc>
          <w:tcPr>
            <w:tcW w:w="2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Лично, почтовым отправлением, электронной почтой</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Оригинал/копия</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 экз.</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предусмотренные приказом Росреестра № П/0321</w:t>
            </w:r>
          </w:p>
        </w:tc>
      </w:tr>
      <w:tr w:rsidR="00D37E7D" w:rsidRPr="00DF2DB2">
        <w:trPr>
          <w:jc w:val="center"/>
        </w:trPr>
        <w:tc>
          <w:tcPr>
            <w:tcW w:w="7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2.</w:t>
            </w:r>
          </w:p>
        </w:tc>
        <w:tc>
          <w:tcPr>
            <w:tcW w:w="163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Г</w:t>
            </w:r>
          </w:p>
        </w:tc>
        <w:tc>
          <w:tcPr>
            <w:tcW w:w="31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Договор о подключении (технологическом</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присоединении) гаража к сетям инженерно-технического обеспечения, и</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(или) договор о предоставлении коммунальных услуг в связи с использованием гаража, и (или) документы, подтверждающие исполнение со</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стороны гражданина обязательств по оплате коммунальных услуг</w:t>
            </w:r>
          </w:p>
        </w:tc>
        <w:tc>
          <w:tcPr>
            <w:tcW w:w="203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Лично, почтовым отправлением, электронной почтой</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Оригинал/копия</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 экз.</w:t>
            </w:r>
          </w:p>
        </w:tc>
        <w:tc>
          <w:tcPr>
            <w:tcW w:w="231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до дня введения в действие Градостроительного кодекса</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Российской Федерации</w:t>
            </w:r>
          </w:p>
          <w:p w:rsidR="00D37E7D" w:rsidRPr="00DF2DB2" w:rsidRDefault="00D37E7D">
            <w:pPr>
              <w:spacing w:after="0" w:line="240" w:lineRule="auto"/>
              <w:jc w:val="center"/>
              <w:rPr>
                <w:rFonts w:ascii="Times New Roman" w:hAnsi="Times New Roman"/>
                <w:sz w:val="28"/>
                <w:szCs w:val="28"/>
              </w:rPr>
            </w:pP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в случае отсутствия у гражданина документа, подтверждающего</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предоставление или иное выделение ему земельного участка либо</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возникновение у него права на использование такого земельного участка по</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иным основаниям</w:t>
            </w:r>
          </w:p>
        </w:tc>
      </w:tr>
      <w:tr w:rsidR="00D37E7D" w:rsidRPr="00DF2DB2">
        <w:trPr>
          <w:jc w:val="center"/>
        </w:trPr>
        <w:tc>
          <w:tcPr>
            <w:tcW w:w="7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3.</w:t>
            </w:r>
          </w:p>
        </w:tc>
        <w:tc>
          <w:tcPr>
            <w:tcW w:w="163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Г</w:t>
            </w:r>
          </w:p>
        </w:tc>
        <w:tc>
          <w:tcPr>
            <w:tcW w:w="31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Документ,</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подтверждающий</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проведение</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государственного</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 xml:space="preserve">технического учета и (или) технической </w:t>
            </w:r>
            <w:r w:rsidRPr="00DF2DB2">
              <w:rPr>
                <w:rFonts w:ascii="Times New Roman" w:hAnsi="Times New Roman"/>
                <w:sz w:val="28"/>
                <w:szCs w:val="28"/>
              </w:rPr>
              <w:lastRenderedPageBreak/>
              <w:t>инвентаризации гаража до 1 января</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2013 года в соответствии с требованиями законодательства, действовавшими</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на момент таких учета и (или) инвентаризации, в котором имеются указания</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на заявителя в качестве правообладателя гаража либо заказчика изготовления</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указанного документа и на год его постройки, указывающий на возведение</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гаража</w:t>
            </w:r>
          </w:p>
        </w:tc>
        <w:tc>
          <w:tcPr>
            <w:tcW w:w="203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Лично, почтовым отправлением, электронной почтой</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lastRenderedPageBreak/>
              <w:t>Оригинал/копия</w:t>
            </w: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 экз.</w:t>
            </w:r>
          </w:p>
        </w:tc>
        <w:tc>
          <w:tcPr>
            <w:tcW w:w="231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lastRenderedPageBreak/>
              <w:t>до дня введения в действие Градостроительного кодекса</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Российской Федерации</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lastRenderedPageBreak/>
              <w:t>в случае отсутствия у гражданина документа, подтверждающего</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предоставление или иное выделение ему земельного участка либо</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возникновение у него права на использование такого земельного участка по</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иным основаниям</w:t>
            </w:r>
          </w:p>
        </w:tc>
      </w:tr>
    </w:tbl>
    <w:p w:rsidR="00D37E7D" w:rsidRDefault="00D37E7D">
      <w:pPr>
        <w:sectPr w:rsidR="00D37E7D" w:rsidSect="00264A4F">
          <w:headerReference w:type="default" r:id="rId11"/>
          <w:pgSz w:w="11906" w:h="16838"/>
          <w:pgMar w:top="1134" w:right="850" w:bottom="1134" w:left="1701" w:header="567" w:footer="0" w:gutter="0"/>
          <w:cols w:space="720"/>
          <w:titlePg/>
          <w:docGrid w:linePitch="299"/>
        </w:sectPr>
      </w:pPr>
    </w:p>
    <w:p w:rsidR="00D37E7D" w:rsidRPr="00DF2DB2" w:rsidRDefault="002C118B">
      <w:pPr>
        <w:widowControl w:val="0"/>
        <w:spacing w:after="0" w:line="240" w:lineRule="auto"/>
        <w:jc w:val="right"/>
        <w:rPr>
          <w:rFonts w:ascii="Times New Roman" w:hAnsi="Times New Roman"/>
          <w:sz w:val="28"/>
        </w:rPr>
      </w:pPr>
      <w:r w:rsidRPr="00DF2DB2">
        <w:rPr>
          <w:rFonts w:ascii="Times New Roman" w:hAnsi="Times New Roman"/>
          <w:sz w:val="28"/>
        </w:rPr>
        <w:lastRenderedPageBreak/>
        <w:t>Приложение 4</w:t>
      </w:r>
    </w:p>
    <w:p w:rsidR="00D37E7D" w:rsidRPr="00DF2DB2" w:rsidRDefault="002C118B">
      <w:pPr>
        <w:widowControl w:val="0"/>
        <w:spacing w:after="0" w:line="240" w:lineRule="auto"/>
        <w:jc w:val="right"/>
        <w:rPr>
          <w:rFonts w:ascii="Times New Roman" w:hAnsi="Times New Roman"/>
        </w:rPr>
      </w:pPr>
      <w:r w:rsidRPr="00DF2DB2">
        <w:rPr>
          <w:rFonts w:ascii="Times New Roman" w:hAnsi="Times New Roman"/>
          <w:sz w:val="28"/>
        </w:rPr>
        <w:t>к административному регламенту</w:t>
      </w:r>
    </w:p>
    <w:p w:rsidR="00D37E7D" w:rsidRPr="00DF2DB2" w:rsidRDefault="00D37E7D">
      <w:pPr>
        <w:widowControl w:val="0"/>
        <w:spacing w:after="0" w:line="240" w:lineRule="auto"/>
        <w:jc w:val="right"/>
        <w:rPr>
          <w:rFonts w:ascii="Times New Roman" w:hAnsi="Times New Roman"/>
          <w:sz w:val="28"/>
        </w:rPr>
      </w:pPr>
    </w:p>
    <w:p w:rsidR="00D37E7D" w:rsidRPr="00DF2DB2" w:rsidRDefault="002C118B">
      <w:pPr>
        <w:widowControl w:val="0"/>
        <w:spacing w:after="0" w:line="240" w:lineRule="auto"/>
        <w:jc w:val="center"/>
        <w:rPr>
          <w:rFonts w:ascii="Times New Roman" w:hAnsi="Times New Roman"/>
          <w:sz w:val="28"/>
        </w:rPr>
      </w:pPr>
      <w:r w:rsidRPr="00DF2DB2">
        <w:rPr>
          <w:rFonts w:ascii="Times New Roman" w:hAnsi="Times New Roman"/>
          <w:sz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37E7D" w:rsidRDefault="00D37E7D">
      <w:pPr>
        <w:widowControl w:val="0"/>
        <w:spacing w:after="0" w:line="240" w:lineRule="auto"/>
        <w:jc w:val="right"/>
        <w:rPr>
          <w:rFonts w:ascii="XO Thames" w:hAnsi="XO Thames"/>
          <w:sz w:val="28"/>
          <w:shd w:val="clear" w:color="auto" w:fill="FFE779"/>
        </w:rPr>
      </w:pPr>
    </w:p>
    <w:p w:rsidR="00D37E7D" w:rsidRDefault="00D37E7D">
      <w:pPr>
        <w:widowControl w:val="0"/>
        <w:spacing w:after="0" w:line="240" w:lineRule="auto"/>
        <w:jc w:val="right"/>
        <w:rPr>
          <w:rFonts w:ascii="XO Thames" w:hAnsi="XO Thames"/>
          <w:sz w:val="28"/>
          <w:shd w:val="clear" w:color="auto" w:fill="FFE779"/>
        </w:rPr>
      </w:pPr>
    </w:p>
    <w:tbl>
      <w:tblPr>
        <w:tblW w:w="0" w:type="auto"/>
        <w:jc w:val="center"/>
        <w:tblLayout w:type="fixed"/>
        <w:tblLook w:val="04A0" w:firstRow="1" w:lastRow="0" w:firstColumn="1" w:lastColumn="0" w:noHBand="0" w:noVBand="1"/>
      </w:tblPr>
      <w:tblGrid>
        <w:gridCol w:w="818"/>
        <w:gridCol w:w="6528"/>
        <w:gridCol w:w="1879"/>
      </w:tblGrid>
      <w:tr w:rsidR="00D37E7D" w:rsidRPr="00DF2DB2">
        <w:trPr>
          <w:jc w:val="center"/>
        </w:trPr>
        <w:tc>
          <w:tcPr>
            <w:tcW w:w="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w:t>
            </w:r>
          </w:p>
        </w:tc>
        <w:tc>
          <w:tcPr>
            <w:tcW w:w="6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Перечень оснований</w:t>
            </w:r>
          </w:p>
        </w:tc>
        <w:tc>
          <w:tcPr>
            <w:tcW w:w="1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Идентификатор категорий (признаков) заявителей</w:t>
            </w:r>
          </w:p>
        </w:tc>
      </w:tr>
      <w:tr w:rsidR="00D37E7D" w:rsidRPr="00DF2DB2">
        <w:trPr>
          <w:trHeight w:val="390"/>
          <w:jc w:val="center"/>
        </w:trPr>
        <w:tc>
          <w:tcPr>
            <w:tcW w:w="922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b/>
                <w:sz w:val="28"/>
                <w:szCs w:val="28"/>
              </w:rPr>
            </w:pPr>
            <w:r w:rsidRPr="00DF2DB2">
              <w:rPr>
                <w:rFonts w:ascii="Times New Roman" w:hAnsi="Times New Roman"/>
                <w:b/>
                <w:sz w:val="28"/>
                <w:szCs w:val="28"/>
              </w:rPr>
              <w:t>I. Исчерпывающий перечень оснований для отказа в приеме заявления и документов, необходимых для предоставления муниципальной услуги</w:t>
            </w:r>
          </w:p>
        </w:tc>
      </w:tr>
      <w:tr w:rsidR="00D37E7D" w:rsidRPr="00DF2DB2">
        <w:trPr>
          <w:jc w:val="center"/>
        </w:trPr>
        <w:tc>
          <w:tcPr>
            <w:tcW w:w="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w:t>
            </w:r>
          </w:p>
        </w:tc>
        <w:tc>
          <w:tcPr>
            <w:tcW w:w="6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Основания для отказа в приеме заявления и прилагаемых документов, необходимых для предоставления муниципальной услуги, отсутствуют</w:t>
            </w:r>
          </w:p>
        </w:tc>
        <w:tc>
          <w:tcPr>
            <w:tcW w:w="1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w:t>
            </w:r>
          </w:p>
        </w:tc>
      </w:tr>
      <w:tr w:rsidR="00D37E7D" w:rsidRPr="00DF2DB2">
        <w:trPr>
          <w:jc w:val="center"/>
        </w:trPr>
        <w:tc>
          <w:tcPr>
            <w:tcW w:w="922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b/>
                <w:sz w:val="28"/>
                <w:szCs w:val="28"/>
              </w:rPr>
            </w:pPr>
            <w:r w:rsidRPr="00DF2DB2">
              <w:rPr>
                <w:rFonts w:ascii="Times New Roman" w:hAnsi="Times New Roman"/>
                <w:b/>
                <w:sz w:val="28"/>
                <w:szCs w:val="28"/>
              </w:rPr>
              <w:t>II. Исчерпывающий перечень оснований для приостановления предоставления муниципальной услуги</w:t>
            </w:r>
          </w:p>
        </w:tc>
      </w:tr>
      <w:tr w:rsidR="00D37E7D" w:rsidRPr="00DF2DB2">
        <w:trPr>
          <w:trHeight w:val="918"/>
          <w:jc w:val="center"/>
        </w:trPr>
        <w:tc>
          <w:tcPr>
            <w:tcW w:w="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w:t>
            </w:r>
          </w:p>
        </w:tc>
        <w:tc>
          <w:tcPr>
            <w:tcW w:w="6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Основания для приостановления предоставления муниципальной услуги законодательством Российской Федерации не предусмотрены</w:t>
            </w:r>
          </w:p>
        </w:tc>
        <w:tc>
          <w:tcPr>
            <w:tcW w:w="1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w:t>
            </w:r>
          </w:p>
        </w:tc>
      </w:tr>
      <w:tr w:rsidR="00D37E7D" w:rsidRPr="00DF2DB2">
        <w:trPr>
          <w:jc w:val="center"/>
        </w:trPr>
        <w:tc>
          <w:tcPr>
            <w:tcW w:w="922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b/>
                <w:sz w:val="28"/>
                <w:szCs w:val="28"/>
              </w:rPr>
            </w:pPr>
            <w:r w:rsidRPr="00DF2DB2">
              <w:rPr>
                <w:rFonts w:ascii="Times New Roman" w:hAnsi="Times New Roman"/>
                <w:b/>
                <w:sz w:val="28"/>
                <w:szCs w:val="28"/>
              </w:rPr>
              <w:t>III. Исчерпывающий перечень оснований для отказа в предоставлении муниципальной услуги</w:t>
            </w:r>
          </w:p>
        </w:tc>
      </w:tr>
      <w:tr w:rsidR="00D37E7D" w:rsidRPr="00DF2DB2">
        <w:trPr>
          <w:jc w:val="center"/>
        </w:trPr>
        <w:tc>
          <w:tcPr>
            <w:tcW w:w="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w:t>
            </w:r>
          </w:p>
        </w:tc>
        <w:tc>
          <w:tcPr>
            <w:tcW w:w="6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Выявление несоблюдения установленных статьей 11 Федерального закона № 63-ФЗ условий признания действительности электронной подписи</w:t>
            </w:r>
          </w:p>
        </w:tc>
        <w:tc>
          <w:tcPr>
            <w:tcW w:w="1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2.</w:t>
            </w:r>
          </w:p>
        </w:tc>
        <w:tc>
          <w:tcPr>
            <w:tcW w:w="6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Отсутствие у Уполномоченного органа полномочий по распоряжению земельным участком</w:t>
            </w:r>
          </w:p>
        </w:tc>
        <w:tc>
          <w:tcPr>
            <w:tcW w:w="1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3.</w:t>
            </w:r>
          </w:p>
        </w:tc>
        <w:tc>
          <w:tcPr>
            <w:tcW w:w="6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Заявление представлено не по форме, установленной приложением 5 к административному регламенту</w:t>
            </w:r>
          </w:p>
        </w:tc>
        <w:tc>
          <w:tcPr>
            <w:tcW w:w="1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4.</w:t>
            </w:r>
          </w:p>
        </w:tc>
        <w:tc>
          <w:tcPr>
            <w:tcW w:w="6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К заявлению не приложены документы, предусмотренные разделом I приложения 3 к административному регламенту</w:t>
            </w:r>
          </w:p>
        </w:tc>
        <w:tc>
          <w:tcPr>
            <w:tcW w:w="1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5.</w:t>
            </w:r>
          </w:p>
        </w:tc>
        <w:tc>
          <w:tcPr>
            <w:tcW w:w="6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Несоответствие схемы расположения земельного участка ее форме, формату или требованиям к ее подготовке, которые установлены в соответствии с п. 12 ст. 11.1</w:t>
            </w:r>
            <w:r w:rsidR="00D14989">
              <w:rPr>
                <w:rFonts w:ascii="Times New Roman" w:hAnsi="Times New Roman"/>
                <w:sz w:val="28"/>
                <w:szCs w:val="28"/>
              </w:rPr>
              <w:t>0</w:t>
            </w:r>
            <w:r w:rsidRPr="00DF2DB2">
              <w:rPr>
                <w:rFonts w:ascii="Times New Roman" w:hAnsi="Times New Roman"/>
                <w:sz w:val="28"/>
                <w:szCs w:val="28"/>
              </w:rPr>
              <w:t xml:space="preserve"> Земельного кодекса Российской Федерации</w:t>
            </w:r>
          </w:p>
        </w:tc>
        <w:tc>
          <w:tcPr>
            <w:tcW w:w="1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lastRenderedPageBreak/>
              <w:t>6.</w:t>
            </w:r>
          </w:p>
        </w:tc>
        <w:tc>
          <w:tcPr>
            <w:tcW w:w="6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Полное или частичное совпадение местоположения земельного участка, образование которого предусмотрено схемой расположения земельного участка,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tc>
        <w:tc>
          <w:tcPr>
            <w:tcW w:w="1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7.</w:t>
            </w:r>
          </w:p>
        </w:tc>
        <w:tc>
          <w:tcPr>
            <w:tcW w:w="6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 xml:space="preserve">Разработка схемы расположения земельного участка осуществлена с нарушением требований к образуемым земельным участкам: </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 xml:space="preserve">предельные (максимальные и минимальные) размеры земельных участков, в отношении которых в соответствии с законодательством о градостроительной деятельности устанавливаются градостроительные регламенты, определяются такими градостроительными регламентами; </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 xml:space="preserve">предельные (максимальные и минимальные) размеры земельных участков, на которые действие градостроительных регламентов не распространяется или в отношении которых градостроительные регламенты не устанавливаются, определяются в соответствии с федеральным законодательством; </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 xml:space="preserve">границы земельных участков не должны пересекать границы муниципальных образований и (или) границы населенных пунктов;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 </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 xml:space="preserve">не допускаются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 </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 xml:space="preserve">образование земельных участков не должно приводить к вклиниванию, </w:t>
            </w:r>
            <w:proofErr w:type="spellStart"/>
            <w:r w:rsidRPr="00DF2DB2">
              <w:rPr>
                <w:rFonts w:ascii="Times New Roman" w:hAnsi="Times New Roman"/>
                <w:sz w:val="28"/>
                <w:szCs w:val="28"/>
              </w:rPr>
              <w:t>вкрапливанию</w:t>
            </w:r>
            <w:proofErr w:type="spellEnd"/>
            <w:r w:rsidRPr="00DF2DB2">
              <w:rPr>
                <w:rFonts w:ascii="Times New Roman" w:hAnsi="Times New Roman"/>
                <w:sz w:val="28"/>
                <w:szCs w:val="28"/>
              </w:rPr>
              <w:t xml:space="preserve">,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федеральным законодательством; </w:t>
            </w:r>
          </w:p>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lastRenderedPageBreak/>
              <w:t>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размещения линейных объектов, гидротехнических сооружений, а также водохранилищ, иных искусственных водных объектов</w:t>
            </w:r>
          </w:p>
        </w:tc>
        <w:tc>
          <w:tcPr>
            <w:tcW w:w="1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lastRenderedPageBreak/>
              <w:t>А - Г</w:t>
            </w:r>
          </w:p>
        </w:tc>
      </w:tr>
      <w:tr w:rsidR="00D37E7D" w:rsidRPr="00DF2DB2">
        <w:trPr>
          <w:jc w:val="center"/>
        </w:trPr>
        <w:tc>
          <w:tcPr>
            <w:tcW w:w="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8.</w:t>
            </w:r>
          </w:p>
        </w:tc>
        <w:tc>
          <w:tcPr>
            <w:tcW w:w="6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tc>
        <w:tc>
          <w:tcPr>
            <w:tcW w:w="1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9.</w:t>
            </w:r>
          </w:p>
        </w:tc>
        <w:tc>
          <w:tcPr>
            <w:tcW w:w="6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A72466">
              <w:rPr>
                <w:rFonts w:ascii="Times New Roman" w:hAnsi="Times New Roman"/>
                <w:sz w:val="28"/>
                <w:szCs w:val="28"/>
              </w:rPr>
              <w:t>,</w:t>
            </w:r>
            <w:r w:rsidR="00A72466" w:rsidRPr="00DC2684">
              <w:rPr>
                <w:rFonts w:ascii="Times New Roman" w:hAnsi="Times New Roman"/>
                <w:sz w:val="28"/>
                <w:szCs w:val="28"/>
              </w:rPr>
              <w:t xml:space="preserve"> за исключением случаев, установленных федеральными законами</w:t>
            </w:r>
            <w:r w:rsidR="00A72466">
              <w:rPr>
                <w:rFonts w:ascii="Times New Roman" w:hAnsi="Times New Roman"/>
                <w:sz w:val="28"/>
                <w:szCs w:val="28"/>
              </w:rPr>
              <w:t xml:space="preserve"> </w:t>
            </w:r>
          </w:p>
        </w:tc>
        <w:tc>
          <w:tcPr>
            <w:tcW w:w="1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10.</w:t>
            </w:r>
          </w:p>
        </w:tc>
        <w:tc>
          <w:tcPr>
            <w:tcW w:w="6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Поступившее в срок, указанный в пункте 4 статьи 3.5 Федерального закона от 25.10.2001 № 137-ФЗ «О введении в действие Земельного кодекса Российской Федерации», уведомление Министерства лесного комплекса Вологодской области об отказе в согласовании схемы расположения земельного участка</w:t>
            </w:r>
          </w:p>
        </w:tc>
        <w:tc>
          <w:tcPr>
            <w:tcW w:w="1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11.</w:t>
            </w:r>
          </w:p>
        </w:tc>
        <w:tc>
          <w:tcPr>
            <w:tcW w:w="6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12.</w:t>
            </w:r>
          </w:p>
        </w:tc>
        <w:tc>
          <w:tcPr>
            <w:tcW w:w="6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 ЗК РФ</w:t>
            </w:r>
          </w:p>
        </w:tc>
        <w:tc>
          <w:tcPr>
            <w:tcW w:w="1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13.</w:t>
            </w:r>
          </w:p>
        </w:tc>
        <w:tc>
          <w:tcPr>
            <w:tcW w:w="6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A72466">
            <w:pPr>
              <w:spacing w:after="0" w:line="240" w:lineRule="auto"/>
              <w:jc w:val="center"/>
              <w:rPr>
                <w:rFonts w:ascii="Times New Roman" w:hAnsi="Times New Roman"/>
                <w:sz w:val="28"/>
                <w:szCs w:val="28"/>
              </w:rPr>
            </w:pPr>
            <w:r w:rsidRPr="00DC2684">
              <w:rPr>
                <w:rFonts w:ascii="Times New Roman" w:hAnsi="Times New Roman"/>
                <w:sz w:val="28"/>
                <w:szCs w:val="28"/>
              </w:rPr>
              <w:t xml:space="preserve">указанный в заявлении о предоставлении земельного участка земельный участок образован в результате раздела земельного участка, </w:t>
            </w:r>
            <w:r w:rsidRPr="00DC2684">
              <w:rPr>
                <w:rFonts w:ascii="Times New Roman" w:hAnsi="Times New Roman"/>
                <w:sz w:val="28"/>
                <w:szCs w:val="28"/>
              </w:rPr>
              <w:lastRenderedPageBreak/>
              <w:t xml:space="preserve">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w:t>
            </w:r>
            <w:r w:rsidR="007F4FAD">
              <w:rPr>
                <w:rFonts w:ascii="Times New Roman" w:hAnsi="Times New Roman"/>
                <w:sz w:val="28"/>
                <w:szCs w:val="28"/>
              </w:rPr>
              <w:t>области</w:t>
            </w:r>
            <w:r w:rsidRPr="00DC2684">
              <w:rPr>
                <w:rFonts w:ascii="Times New Roman" w:hAnsi="Times New Roman"/>
                <w:sz w:val="28"/>
                <w:szCs w:val="28"/>
              </w:rPr>
              <w:t xml:space="preserve"> либо на приобретение земельного участка в соответствии со статьей 39.18 </w:t>
            </w:r>
            <w:r w:rsidR="007F4FAD">
              <w:rPr>
                <w:rFonts w:ascii="Times New Roman" w:hAnsi="Times New Roman"/>
                <w:sz w:val="28"/>
                <w:szCs w:val="28"/>
              </w:rPr>
              <w:t>ЗК РФ</w:t>
            </w:r>
            <w:r w:rsidRPr="00DC2684">
              <w:rPr>
                <w:rFonts w:ascii="Times New Roman" w:hAnsi="Times New Roman"/>
                <w:sz w:val="28"/>
                <w:szCs w:val="28"/>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lastRenderedPageBreak/>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14.</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15.</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16.</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17.</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18.</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5E1937">
            <w:pPr>
              <w:spacing w:after="0" w:line="240" w:lineRule="auto"/>
              <w:jc w:val="center"/>
              <w:rPr>
                <w:rFonts w:ascii="Times New Roman" w:hAnsi="Times New Roman"/>
                <w:sz w:val="28"/>
                <w:szCs w:val="28"/>
              </w:rPr>
            </w:pPr>
            <w:r w:rsidRPr="00DC2684">
              <w:rPr>
                <w:rFonts w:ascii="Times New Roman" w:hAnsi="Times New Roman"/>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w:t>
            </w:r>
            <w:r w:rsidRPr="00DC2684">
              <w:rPr>
                <w:rFonts w:ascii="Times New Roman" w:hAnsi="Times New Roman"/>
                <w:sz w:val="28"/>
                <w:szCs w:val="28"/>
              </w:rPr>
              <w:lastRenderedPageBreak/>
              <w:t>строительства, расположенных на таком земельном участке, или правообладатель такого земельного участка</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lastRenderedPageBreak/>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19.</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5E1937">
            <w:pPr>
              <w:spacing w:after="0" w:line="240" w:lineRule="auto"/>
              <w:jc w:val="center"/>
              <w:rPr>
                <w:rFonts w:ascii="Times New Roman" w:hAnsi="Times New Roman"/>
                <w:sz w:val="28"/>
                <w:szCs w:val="28"/>
              </w:rPr>
            </w:pPr>
            <w:r w:rsidRPr="00DC2684">
              <w:rPr>
                <w:rFonts w:ascii="Times New Roman" w:hAnsi="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20.</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5E1937">
            <w:pPr>
              <w:spacing w:after="0" w:line="240" w:lineRule="auto"/>
              <w:jc w:val="center"/>
              <w:rPr>
                <w:rFonts w:ascii="Times New Roman" w:hAnsi="Times New Roman"/>
                <w:sz w:val="28"/>
                <w:szCs w:val="28"/>
              </w:rPr>
            </w:pPr>
            <w:r w:rsidRPr="00DC2684">
              <w:rPr>
                <w:rFonts w:ascii="Times New Roman" w:hAnsi="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21.</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 xml:space="preserve">Указанный в заявлении о предоставлении земельного участка земельный участок является предметом аукциона, извещение о проведении </w:t>
            </w:r>
            <w:r w:rsidRPr="00DF2DB2">
              <w:rPr>
                <w:rFonts w:ascii="Times New Roman" w:hAnsi="Times New Roman"/>
                <w:sz w:val="28"/>
                <w:szCs w:val="28"/>
              </w:rPr>
              <w:lastRenderedPageBreak/>
              <w:t>которого размещено в соответствии с пунктом 19 статьи 39.11 ЗК РФ</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lastRenderedPageBreak/>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22.</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23.</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24.</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5E1937">
            <w:pPr>
              <w:spacing w:after="0" w:line="240" w:lineRule="auto"/>
              <w:jc w:val="center"/>
              <w:rPr>
                <w:rFonts w:ascii="Times New Roman" w:hAnsi="Times New Roman"/>
                <w:sz w:val="28"/>
                <w:szCs w:val="28"/>
              </w:rPr>
            </w:pPr>
            <w:r w:rsidRPr="00DC2684">
              <w:rPr>
                <w:rFonts w:ascii="Times New Roman" w:hAnsi="Times New Roman"/>
                <w:sz w:val="28"/>
                <w:szCs w:val="28"/>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25.</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w:t>
            </w:r>
            <w:r w:rsidRPr="00DF2DB2">
              <w:rPr>
                <w:rFonts w:ascii="Times New Roman" w:hAnsi="Times New Roman"/>
                <w:sz w:val="28"/>
                <w:szCs w:val="28"/>
              </w:rPr>
              <w:lastRenderedPageBreak/>
              <w:t>такого земельного участка, указанными в заявлении о предоставлении земельного участка</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lastRenderedPageBreak/>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26.</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w:t>
            </w:r>
            <w:proofErr w:type="gramStart"/>
            <w:r w:rsidRPr="00DF2DB2">
              <w:rPr>
                <w:rFonts w:ascii="Times New Roman" w:hAnsi="Times New Roman"/>
                <w:sz w:val="28"/>
                <w:szCs w:val="28"/>
              </w:rPr>
              <w:t>нужд, в случае, если</w:t>
            </w:r>
            <w:proofErr w:type="gramEnd"/>
            <w:r w:rsidRPr="00DF2DB2">
              <w:rPr>
                <w:rFonts w:ascii="Times New Roman" w:hAnsi="Times New Roman"/>
                <w:sz w:val="28"/>
                <w:szCs w:val="28"/>
              </w:rPr>
              <w:t xml:space="preserve"> подано заявление о предоставлении земельного участка в соответствии с подпунктом 10 пункта 2 статьи 39.1</w:t>
            </w:r>
            <w:r w:rsidR="005E1937">
              <w:rPr>
                <w:rFonts w:ascii="Times New Roman" w:hAnsi="Times New Roman"/>
                <w:sz w:val="28"/>
                <w:szCs w:val="28"/>
              </w:rPr>
              <w:t>0</w:t>
            </w:r>
            <w:r w:rsidRPr="00DF2DB2">
              <w:rPr>
                <w:rFonts w:ascii="Times New Roman" w:hAnsi="Times New Roman"/>
                <w:sz w:val="28"/>
                <w:szCs w:val="28"/>
              </w:rPr>
              <w:t xml:space="preserve"> ЗК РФ</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27.</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установленный пунктом 6 статьи 39.1 ЗК РФ</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28.</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7F4FAD" w:rsidP="007F4FAD">
            <w:pPr>
              <w:spacing w:after="0" w:line="240" w:lineRule="auto"/>
              <w:jc w:val="center"/>
              <w:rPr>
                <w:rFonts w:ascii="Times New Roman" w:hAnsi="Times New Roman"/>
                <w:sz w:val="28"/>
                <w:szCs w:val="28"/>
              </w:rPr>
            </w:pPr>
            <w:r w:rsidRPr="007F4FAD">
              <w:rPr>
                <w:rFonts w:ascii="Times New Roman" w:hAnsi="Times New Roman"/>
                <w:sz w:val="28"/>
                <w:szCs w:val="28"/>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p w:rsidR="00D37E7D" w:rsidRPr="00DF2DB2" w:rsidRDefault="00D37E7D">
            <w:pPr>
              <w:widowControl w:val="0"/>
              <w:spacing w:after="0" w:line="240" w:lineRule="auto"/>
              <w:jc w:val="center"/>
              <w:rPr>
                <w:rFonts w:ascii="Times New Roman" w:hAnsi="Times New Roman"/>
                <w:sz w:val="28"/>
                <w:szCs w:val="28"/>
              </w:rPr>
            </w:pP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29.</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5E1937">
            <w:pPr>
              <w:spacing w:after="0" w:line="240" w:lineRule="auto"/>
              <w:jc w:val="center"/>
              <w:rPr>
                <w:rFonts w:ascii="Times New Roman" w:hAnsi="Times New Roman"/>
                <w:sz w:val="28"/>
                <w:szCs w:val="28"/>
              </w:rPr>
            </w:pPr>
            <w:r w:rsidRPr="00DC2684">
              <w:rPr>
                <w:rFonts w:ascii="Times New Roman" w:hAnsi="Times New Roman"/>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области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незавершенного </w:t>
            </w:r>
            <w:r w:rsidRPr="00DC2684">
              <w:rPr>
                <w:rFonts w:ascii="Times New Roman" w:hAnsi="Times New Roman"/>
                <w:sz w:val="28"/>
                <w:szCs w:val="28"/>
              </w:rPr>
              <w:lastRenderedPageBreak/>
              <w:t>строительства, лицо, которому такой земельный участок предоставлен на праве постоянного (бессрочного) пользования</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lastRenderedPageBreak/>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30.</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Предоставление земельного участка на заявленном виде прав не допускается</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31.</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 xml:space="preserve">В отношении земельного участка, указанного в заявлении о его предоставлении, не установлен вид разрешенного использования </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32.</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Указанный в заявлении о предоставлении земельного участка земельный участок не отнесен к определенной категории земель</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33.</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34.</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35.</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36.</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37.</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w:t>
            </w:r>
            <w:r w:rsidRPr="00DF2DB2">
              <w:rPr>
                <w:rFonts w:ascii="Times New Roman" w:hAnsi="Times New Roman"/>
                <w:sz w:val="28"/>
                <w:szCs w:val="28"/>
              </w:rPr>
              <w:lastRenderedPageBreak/>
              <w:t>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D37E7D">
            <w:pPr>
              <w:widowControl w:val="0"/>
              <w:spacing w:after="0" w:line="240" w:lineRule="auto"/>
              <w:jc w:val="center"/>
              <w:rPr>
                <w:rFonts w:ascii="Times New Roman" w:hAnsi="Times New Roman"/>
                <w:sz w:val="28"/>
                <w:szCs w:val="28"/>
              </w:rPr>
            </w:pPr>
          </w:p>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38.</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Признание в судебном или ином предусмотренном законом порядке гаража самовольной постройкой, подлежащей сносу (в случае принятия решения о предварительном согласовании предоставления земельного участка или о предоставлении земельного участка, указанного в пункте 2 статьи 3.7 Федерального закона от 25 октября 2001 года № 137-ФЗ «О введении в действие Земельного кодекса Российской Федерации»</w:t>
            </w:r>
            <w:r w:rsidR="007F4FAD">
              <w:rPr>
                <w:rFonts w:ascii="Times New Roman" w:hAnsi="Times New Roman"/>
                <w:sz w:val="28"/>
                <w:szCs w:val="28"/>
              </w:rPr>
              <w:t>)</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r w:rsidR="00D37E7D" w:rsidRPr="00DF2DB2">
        <w:trPr>
          <w:jc w:val="center"/>
        </w:trPr>
        <w:tc>
          <w:tcPr>
            <w:tcW w:w="81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39.</w:t>
            </w:r>
          </w:p>
        </w:tc>
        <w:tc>
          <w:tcPr>
            <w:tcW w:w="6528"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В течение тридцати дней со дня опубликования извещения о предоставлении земельного участка поступили заявления иных граждан, крестьянских (фермерских) хозяйств о намерении участвовать в аукционе (в случае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tc>
        <w:tc>
          <w:tcPr>
            <w:tcW w:w="187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37E7D" w:rsidRPr="00DF2DB2" w:rsidRDefault="002C118B">
            <w:pPr>
              <w:widowControl w:val="0"/>
              <w:spacing w:after="0" w:line="240" w:lineRule="auto"/>
              <w:jc w:val="center"/>
              <w:rPr>
                <w:rFonts w:ascii="Times New Roman" w:hAnsi="Times New Roman"/>
                <w:sz w:val="28"/>
                <w:szCs w:val="28"/>
              </w:rPr>
            </w:pPr>
            <w:r w:rsidRPr="00DF2DB2">
              <w:rPr>
                <w:rFonts w:ascii="Times New Roman" w:hAnsi="Times New Roman"/>
                <w:sz w:val="28"/>
                <w:szCs w:val="28"/>
              </w:rPr>
              <w:t>А - Г</w:t>
            </w:r>
          </w:p>
        </w:tc>
      </w:tr>
    </w:tbl>
    <w:p w:rsidR="00D37E7D" w:rsidRDefault="00D37E7D">
      <w:pPr>
        <w:widowControl w:val="0"/>
        <w:spacing w:after="0" w:line="240" w:lineRule="auto"/>
        <w:jc w:val="both"/>
      </w:pPr>
    </w:p>
    <w:p w:rsidR="00D37E7D" w:rsidRDefault="00D37E7D">
      <w:pPr>
        <w:widowControl w:val="0"/>
        <w:spacing w:after="0" w:line="240" w:lineRule="auto"/>
        <w:jc w:val="both"/>
      </w:pPr>
    </w:p>
    <w:p w:rsidR="00D37E7D" w:rsidRDefault="00D37E7D">
      <w:pPr>
        <w:widowControl w:val="0"/>
        <w:spacing w:after="0" w:line="240" w:lineRule="auto"/>
        <w:jc w:val="both"/>
      </w:pPr>
    </w:p>
    <w:p w:rsidR="00D37E7D" w:rsidRDefault="00D37E7D">
      <w:pPr>
        <w:widowControl w:val="0"/>
        <w:spacing w:after="0" w:line="240" w:lineRule="auto"/>
        <w:jc w:val="both"/>
      </w:pPr>
    </w:p>
    <w:p w:rsidR="00D37E7D" w:rsidRDefault="00D37E7D">
      <w:pPr>
        <w:widowControl w:val="0"/>
        <w:spacing w:after="0" w:line="240" w:lineRule="auto"/>
        <w:jc w:val="both"/>
      </w:pPr>
    </w:p>
    <w:p w:rsidR="00D37E7D" w:rsidRDefault="00D37E7D">
      <w:pPr>
        <w:widowControl w:val="0"/>
        <w:spacing w:after="0" w:line="240" w:lineRule="auto"/>
        <w:jc w:val="both"/>
      </w:pPr>
    </w:p>
    <w:p w:rsidR="00D37E7D" w:rsidRDefault="00D37E7D">
      <w:pPr>
        <w:widowControl w:val="0"/>
        <w:spacing w:after="0" w:line="240" w:lineRule="auto"/>
        <w:jc w:val="both"/>
      </w:pPr>
    </w:p>
    <w:p w:rsidR="00D37E7D" w:rsidRDefault="00D37E7D">
      <w:pPr>
        <w:widowControl w:val="0"/>
        <w:spacing w:after="0" w:line="240" w:lineRule="auto"/>
        <w:jc w:val="both"/>
      </w:pPr>
    </w:p>
    <w:p w:rsidR="00D37E7D" w:rsidRDefault="00D37E7D">
      <w:pPr>
        <w:widowControl w:val="0"/>
        <w:spacing w:after="0" w:line="240" w:lineRule="auto"/>
        <w:jc w:val="both"/>
      </w:pPr>
    </w:p>
    <w:p w:rsidR="00D37E7D" w:rsidRDefault="00D37E7D">
      <w:pPr>
        <w:widowControl w:val="0"/>
        <w:spacing w:after="0" w:line="240" w:lineRule="auto"/>
        <w:jc w:val="both"/>
      </w:pPr>
    </w:p>
    <w:p w:rsidR="00D37E7D" w:rsidRDefault="00D37E7D">
      <w:pPr>
        <w:widowControl w:val="0"/>
        <w:spacing w:after="0" w:line="240" w:lineRule="auto"/>
        <w:jc w:val="both"/>
      </w:pPr>
    </w:p>
    <w:p w:rsidR="00D37E7D" w:rsidRDefault="00D37E7D">
      <w:pPr>
        <w:widowControl w:val="0"/>
        <w:spacing w:after="0" w:line="240" w:lineRule="auto"/>
        <w:jc w:val="both"/>
      </w:pPr>
    </w:p>
    <w:p w:rsidR="00D37E7D" w:rsidRDefault="00D37E7D">
      <w:pPr>
        <w:widowControl w:val="0"/>
        <w:spacing w:after="0" w:line="240" w:lineRule="auto"/>
        <w:jc w:val="both"/>
      </w:pPr>
    </w:p>
    <w:p w:rsidR="00D37E7D" w:rsidRDefault="00D37E7D">
      <w:pPr>
        <w:widowControl w:val="0"/>
        <w:spacing w:after="0" w:line="240" w:lineRule="auto"/>
        <w:jc w:val="both"/>
      </w:pPr>
    </w:p>
    <w:p w:rsidR="00D37E7D" w:rsidRDefault="00D37E7D">
      <w:pPr>
        <w:widowControl w:val="0"/>
        <w:spacing w:after="0" w:line="240" w:lineRule="auto"/>
        <w:jc w:val="both"/>
      </w:pPr>
    </w:p>
    <w:p w:rsidR="00D37E7D" w:rsidRDefault="00D37E7D">
      <w:pPr>
        <w:widowControl w:val="0"/>
        <w:spacing w:after="0" w:line="240" w:lineRule="auto"/>
        <w:jc w:val="both"/>
      </w:pPr>
    </w:p>
    <w:p w:rsidR="00D37E7D" w:rsidRDefault="00D37E7D">
      <w:pPr>
        <w:widowControl w:val="0"/>
        <w:spacing w:after="0" w:line="240" w:lineRule="auto"/>
        <w:jc w:val="both"/>
      </w:pPr>
    </w:p>
    <w:p w:rsidR="00D37E7D" w:rsidRDefault="00D37E7D">
      <w:pPr>
        <w:widowControl w:val="0"/>
        <w:spacing w:after="0" w:line="240" w:lineRule="auto"/>
        <w:jc w:val="both"/>
      </w:pPr>
    </w:p>
    <w:p w:rsidR="006F3048" w:rsidRDefault="006F3048">
      <w:pPr>
        <w:widowControl w:val="0"/>
        <w:spacing w:after="0" w:line="240" w:lineRule="auto"/>
        <w:jc w:val="both"/>
      </w:pPr>
    </w:p>
    <w:p w:rsidR="006F3048" w:rsidRDefault="006F3048">
      <w:pPr>
        <w:widowControl w:val="0"/>
        <w:spacing w:after="0" w:line="240" w:lineRule="auto"/>
        <w:jc w:val="both"/>
      </w:pPr>
    </w:p>
    <w:p w:rsidR="00D37E7D" w:rsidRDefault="00D37E7D">
      <w:pPr>
        <w:widowControl w:val="0"/>
        <w:spacing w:after="0" w:line="240" w:lineRule="auto"/>
        <w:jc w:val="both"/>
      </w:pPr>
    </w:p>
    <w:p w:rsidR="00D37E7D" w:rsidRPr="00DF2DB2" w:rsidRDefault="002C118B">
      <w:pPr>
        <w:widowControl w:val="0"/>
        <w:spacing w:after="0" w:line="240" w:lineRule="auto"/>
        <w:jc w:val="right"/>
        <w:rPr>
          <w:rFonts w:ascii="Times New Roman" w:hAnsi="Times New Roman"/>
          <w:sz w:val="28"/>
        </w:rPr>
      </w:pPr>
      <w:r w:rsidRPr="00DF2DB2">
        <w:rPr>
          <w:rFonts w:ascii="Times New Roman" w:hAnsi="Times New Roman"/>
          <w:sz w:val="28"/>
        </w:rPr>
        <w:lastRenderedPageBreak/>
        <w:t>Приложение 5</w:t>
      </w:r>
    </w:p>
    <w:p w:rsidR="00D37E7D" w:rsidRPr="00DF2DB2" w:rsidRDefault="002C118B">
      <w:pPr>
        <w:widowControl w:val="0"/>
        <w:spacing w:after="0" w:line="240" w:lineRule="auto"/>
        <w:jc w:val="right"/>
        <w:rPr>
          <w:rFonts w:ascii="Times New Roman" w:hAnsi="Times New Roman"/>
          <w:sz w:val="24"/>
        </w:rPr>
      </w:pPr>
      <w:r w:rsidRPr="00DF2DB2">
        <w:rPr>
          <w:rFonts w:ascii="Times New Roman" w:hAnsi="Times New Roman"/>
          <w:sz w:val="28"/>
        </w:rPr>
        <w:t>к административному регламенту</w:t>
      </w:r>
    </w:p>
    <w:p w:rsidR="00D37E7D" w:rsidRPr="00DF2DB2" w:rsidRDefault="002C118B">
      <w:pPr>
        <w:widowControl w:val="0"/>
        <w:spacing w:after="0" w:line="240" w:lineRule="auto"/>
        <w:jc w:val="right"/>
        <w:rPr>
          <w:rFonts w:ascii="Times New Roman" w:hAnsi="Times New Roman"/>
          <w:sz w:val="24"/>
        </w:rPr>
      </w:pPr>
      <w:r w:rsidRPr="00DF2DB2">
        <w:rPr>
          <w:rFonts w:ascii="Times New Roman" w:hAnsi="Times New Roman"/>
          <w:sz w:val="24"/>
        </w:rPr>
        <w:t>В ________________________________________</w:t>
      </w:r>
    </w:p>
    <w:p w:rsidR="00D37E7D" w:rsidRPr="00DF2DB2" w:rsidRDefault="00D37E7D">
      <w:pPr>
        <w:widowControl w:val="0"/>
        <w:spacing w:after="0" w:line="240" w:lineRule="auto"/>
        <w:jc w:val="right"/>
        <w:rPr>
          <w:rFonts w:ascii="Times New Roman" w:hAnsi="Times New Roman"/>
          <w:sz w:val="24"/>
        </w:rPr>
      </w:pPr>
    </w:p>
    <w:p w:rsidR="00D37E7D" w:rsidRPr="00DF2DB2" w:rsidRDefault="002C118B">
      <w:pPr>
        <w:widowControl w:val="0"/>
        <w:spacing w:after="0" w:line="240" w:lineRule="auto"/>
        <w:jc w:val="center"/>
        <w:rPr>
          <w:rFonts w:ascii="Times New Roman" w:hAnsi="Times New Roman"/>
          <w:b/>
          <w:sz w:val="24"/>
        </w:rPr>
      </w:pPr>
      <w:r w:rsidRPr="00DF2DB2">
        <w:rPr>
          <w:rFonts w:ascii="Times New Roman" w:hAnsi="Times New Roman"/>
          <w:b/>
          <w:sz w:val="24"/>
        </w:rPr>
        <w:t>ЗАЯВЛЕНИЕ</w:t>
      </w:r>
    </w:p>
    <w:p w:rsidR="00D37E7D" w:rsidRPr="00DF2DB2" w:rsidRDefault="002C118B">
      <w:pPr>
        <w:widowControl w:val="0"/>
        <w:spacing w:after="0" w:line="240" w:lineRule="auto"/>
        <w:jc w:val="center"/>
        <w:rPr>
          <w:rFonts w:ascii="Times New Roman" w:hAnsi="Times New Roman"/>
          <w:b/>
          <w:sz w:val="24"/>
        </w:rPr>
      </w:pPr>
      <w:r w:rsidRPr="00DF2DB2">
        <w:rPr>
          <w:rFonts w:ascii="Times New Roman" w:hAnsi="Times New Roman"/>
          <w:b/>
          <w:sz w:val="24"/>
        </w:rPr>
        <w:t>о предварительном согласовании предоставления земельного участка</w:t>
      </w:r>
    </w:p>
    <w:p w:rsidR="00D37E7D" w:rsidRDefault="00D37E7D">
      <w:pPr>
        <w:widowControl w:val="0"/>
        <w:spacing w:after="0" w:line="240" w:lineRule="auto"/>
        <w:jc w:val="center"/>
        <w:rPr>
          <w:rFonts w:ascii="XO Thames" w:hAnsi="XO Thames"/>
          <w:b/>
          <w:sz w:val="24"/>
        </w:rPr>
      </w:pPr>
    </w:p>
    <w:tbl>
      <w:tblPr>
        <w:tblW w:w="0" w:type="auto"/>
        <w:tblInd w:w="-113" w:type="dxa"/>
        <w:tblLayout w:type="fixed"/>
        <w:tblLook w:val="04A0" w:firstRow="1" w:lastRow="0" w:firstColumn="1" w:lastColumn="0" w:noHBand="0" w:noVBand="1"/>
      </w:tblPr>
      <w:tblGrid>
        <w:gridCol w:w="4961"/>
        <w:gridCol w:w="4961"/>
      </w:tblGrid>
      <w:tr w:rsidR="00D37E7D" w:rsidRPr="00DF2DB2">
        <w:trPr>
          <w:trHeight w:val="360"/>
        </w:trPr>
        <w:tc>
          <w:tcPr>
            <w:tcW w:w="99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Сведения о заявителе (физическое лицо)</w:t>
            </w: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 xml:space="preserve">Фамилия, имя </w:t>
            </w:r>
            <w:r w:rsidR="006F3048">
              <w:rPr>
                <w:rFonts w:ascii="Times New Roman" w:hAnsi="Times New Roman"/>
                <w:sz w:val="28"/>
                <w:szCs w:val="28"/>
              </w:rPr>
              <w:t xml:space="preserve">и </w:t>
            </w:r>
            <w:r w:rsidR="006F3048" w:rsidRPr="00DF2DB2">
              <w:rPr>
                <w:rFonts w:ascii="Times New Roman" w:hAnsi="Times New Roman"/>
                <w:sz w:val="28"/>
                <w:szCs w:val="28"/>
              </w:rPr>
              <w:t>(при наличии)</w:t>
            </w:r>
            <w:r w:rsidR="006F3048">
              <w:rPr>
                <w:rFonts w:ascii="Times New Roman" w:hAnsi="Times New Roman"/>
                <w:sz w:val="28"/>
                <w:szCs w:val="28"/>
              </w:rPr>
              <w:t xml:space="preserve"> </w:t>
            </w:r>
            <w:r w:rsidRPr="00DF2DB2">
              <w:rPr>
                <w:rFonts w:ascii="Times New Roman" w:hAnsi="Times New Roman"/>
                <w:sz w:val="28"/>
                <w:szCs w:val="28"/>
              </w:rPr>
              <w:t xml:space="preserve">отчество </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160" w:line="264" w:lineRule="auto"/>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Место жительства</w:t>
            </w:r>
            <w:r w:rsidR="00485286">
              <w:rPr>
                <w:rFonts w:ascii="Times New Roman" w:hAnsi="Times New Roman"/>
                <w:sz w:val="28"/>
                <w:szCs w:val="28"/>
              </w:rPr>
              <w:t xml:space="preserve"> заявителя</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160" w:line="264" w:lineRule="auto"/>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485286">
            <w:pPr>
              <w:spacing w:after="0" w:line="240" w:lineRule="auto"/>
              <w:jc w:val="both"/>
              <w:rPr>
                <w:rFonts w:ascii="Times New Roman" w:hAnsi="Times New Roman"/>
                <w:sz w:val="28"/>
                <w:szCs w:val="28"/>
              </w:rPr>
            </w:pPr>
            <w:r w:rsidRPr="00485286">
              <w:rPr>
                <w:rFonts w:ascii="Times New Roman" w:hAnsi="Times New Roman"/>
                <w:sz w:val="28"/>
                <w:szCs w:val="28"/>
              </w:rPr>
              <w:t xml:space="preserve">реквизиты документа, удостоверяющего личность заявителя </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160" w:line="264" w:lineRule="auto"/>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ИНН - для гражданина, являющемся индивидуальным предпринимателем</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160" w:line="264" w:lineRule="auto"/>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ОГРНИП - для гражданина, являющегося индивидуальным предпринимателем</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160" w:line="264" w:lineRule="auto"/>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Контактный телефон</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160" w:line="264" w:lineRule="auto"/>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Почтовый адрес, адрес электронной почты (при наличии)</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160" w:line="264" w:lineRule="auto"/>
              <w:rPr>
                <w:rFonts w:ascii="Times New Roman" w:hAnsi="Times New Roman"/>
                <w:sz w:val="28"/>
                <w:szCs w:val="28"/>
              </w:rPr>
            </w:pPr>
          </w:p>
        </w:tc>
      </w:tr>
      <w:tr w:rsidR="00D37E7D" w:rsidRPr="00DF2DB2">
        <w:trPr>
          <w:trHeight w:val="360"/>
        </w:trPr>
        <w:tc>
          <w:tcPr>
            <w:tcW w:w="99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Сведения о заявителе (юридическое лицо)</w:t>
            </w: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Полное и сокращенное наименование</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160" w:line="264" w:lineRule="auto"/>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Место</w:t>
            </w:r>
            <w:r w:rsidR="007A7F00">
              <w:rPr>
                <w:rFonts w:ascii="Times New Roman" w:hAnsi="Times New Roman"/>
                <w:sz w:val="28"/>
                <w:szCs w:val="28"/>
              </w:rPr>
              <w:t xml:space="preserve"> </w:t>
            </w:r>
            <w:r w:rsidRPr="00DF2DB2">
              <w:rPr>
                <w:rFonts w:ascii="Times New Roman" w:hAnsi="Times New Roman"/>
                <w:sz w:val="28"/>
                <w:szCs w:val="28"/>
              </w:rPr>
              <w:t>нахождени</w:t>
            </w:r>
            <w:r w:rsidR="00072192">
              <w:rPr>
                <w:rFonts w:ascii="Times New Roman" w:hAnsi="Times New Roman"/>
                <w:sz w:val="28"/>
                <w:szCs w:val="28"/>
              </w:rPr>
              <w:t>я</w:t>
            </w:r>
            <w:r w:rsidR="00485286">
              <w:rPr>
                <w:rFonts w:ascii="Times New Roman" w:hAnsi="Times New Roman"/>
                <w:sz w:val="28"/>
                <w:szCs w:val="28"/>
              </w:rPr>
              <w:t xml:space="preserve"> заявителя</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160" w:line="264" w:lineRule="auto"/>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ИНН</w:t>
            </w:r>
            <w:r w:rsidR="00C578C3">
              <w:rPr>
                <w:rStyle w:val="af3"/>
                <w:rFonts w:ascii="Times New Roman" w:hAnsi="Times New Roman"/>
                <w:sz w:val="28"/>
                <w:szCs w:val="28"/>
              </w:rPr>
              <w:footnoteReference w:id="2"/>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0" w:line="240" w:lineRule="auto"/>
              <w:jc w:val="both"/>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 xml:space="preserve">ОГРН </w:t>
            </w:r>
            <w:r w:rsidR="00F902AA">
              <w:rPr>
                <w:rFonts w:ascii="Times New Roman" w:hAnsi="Times New Roman"/>
                <w:sz w:val="28"/>
                <w:szCs w:val="28"/>
              </w:rPr>
              <w:t xml:space="preserve">в </w:t>
            </w:r>
            <w:r w:rsidRPr="00DF2DB2">
              <w:rPr>
                <w:rFonts w:ascii="Times New Roman" w:hAnsi="Times New Roman"/>
                <w:sz w:val="28"/>
                <w:szCs w:val="28"/>
              </w:rPr>
              <w:t>ЕГРЮЛ</w:t>
            </w:r>
            <w:r w:rsidRPr="00DF2DB2">
              <w:rPr>
                <w:rStyle w:val="af3"/>
                <w:rFonts w:ascii="Times New Roman" w:hAnsi="Times New Roman"/>
                <w:sz w:val="28"/>
                <w:szCs w:val="28"/>
              </w:rPr>
              <w:footnoteReference w:id="3"/>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0" w:line="240" w:lineRule="auto"/>
              <w:jc w:val="both"/>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Фамилия, имя, отчество</w:t>
            </w:r>
            <w:r w:rsidR="007A7F00">
              <w:rPr>
                <w:rFonts w:ascii="Times New Roman" w:hAnsi="Times New Roman"/>
                <w:sz w:val="28"/>
                <w:szCs w:val="28"/>
              </w:rPr>
              <w:t xml:space="preserve"> (при наличии)</w:t>
            </w:r>
            <w:r w:rsidRPr="00DF2DB2">
              <w:rPr>
                <w:rFonts w:ascii="Times New Roman" w:hAnsi="Times New Roman"/>
                <w:sz w:val="28"/>
                <w:szCs w:val="28"/>
              </w:rPr>
              <w:t xml:space="preserve"> представителя организации, уполномоченного действовать без доверенности</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160" w:line="264" w:lineRule="auto"/>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Должность представителя, уполномоченного действовать без доверенности</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160" w:line="264" w:lineRule="auto"/>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Контактные телефоны</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160" w:line="264" w:lineRule="auto"/>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Почтовый адрес, адрес электронной почты (при наличии)</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160" w:line="264" w:lineRule="auto"/>
              <w:rPr>
                <w:rFonts w:ascii="Times New Roman" w:hAnsi="Times New Roman"/>
                <w:sz w:val="28"/>
                <w:szCs w:val="28"/>
              </w:rPr>
            </w:pPr>
          </w:p>
        </w:tc>
      </w:tr>
      <w:tr w:rsidR="00D37E7D" w:rsidRPr="00DF2DB2">
        <w:trPr>
          <w:trHeight w:val="360"/>
        </w:trPr>
        <w:tc>
          <w:tcPr>
            <w:tcW w:w="99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center"/>
              <w:rPr>
                <w:rFonts w:ascii="Times New Roman" w:hAnsi="Times New Roman"/>
                <w:sz w:val="28"/>
                <w:szCs w:val="28"/>
              </w:rPr>
            </w:pPr>
            <w:r w:rsidRPr="00DF2DB2">
              <w:rPr>
                <w:rFonts w:ascii="Times New Roman" w:hAnsi="Times New Roman"/>
                <w:sz w:val="28"/>
                <w:szCs w:val="28"/>
              </w:rPr>
              <w:t>Для лица, действующего на основании документа, подтверждающего полномочия действовать от имени заявителя</w:t>
            </w: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lastRenderedPageBreak/>
              <w:t xml:space="preserve">Фамилия, имя, </w:t>
            </w:r>
            <w:proofErr w:type="gramStart"/>
            <w:r w:rsidRPr="00DF2DB2">
              <w:rPr>
                <w:rFonts w:ascii="Times New Roman" w:hAnsi="Times New Roman"/>
                <w:sz w:val="28"/>
                <w:szCs w:val="28"/>
              </w:rPr>
              <w:t>отчество  (</w:t>
            </w:r>
            <w:proofErr w:type="gramEnd"/>
            <w:r w:rsidRPr="00DF2DB2">
              <w:rPr>
                <w:rFonts w:ascii="Times New Roman" w:hAnsi="Times New Roman"/>
                <w:sz w:val="28"/>
                <w:szCs w:val="28"/>
              </w:rPr>
              <w:t>при наличии) лица, действующего от имени физического или юридического лица</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0" w:line="240" w:lineRule="auto"/>
              <w:jc w:val="both"/>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Данные документа, подтверждающего полномочия лица действовать от имени физического или юридического лица</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0" w:line="240" w:lineRule="auto"/>
              <w:jc w:val="both"/>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Контактные телефоны</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0" w:line="240" w:lineRule="auto"/>
              <w:jc w:val="both"/>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Адрес электронной почты (при наличии)</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0" w:line="240" w:lineRule="auto"/>
              <w:jc w:val="both"/>
              <w:rPr>
                <w:rFonts w:ascii="Times New Roman" w:hAnsi="Times New Roman"/>
                <w:sz w:val="28"/>
                <w:szCs w:val="28"/>
              </w:rPr>
            </w:pPr>
          </w:p>
        </w:tc>
      </w:tr>
      <w:tr w:rsidR="00D37E7D" w:rsidRPr="00DF2DB2">
        <w:trPr>
          <w:trHeight w:val="360"/>
        </w:trPr>
        <w:tc>
          <w:tcPr>
            <w:tcW w:w="99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Сведения о земельном участке</w:t>
            </w: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Кадастровый номер испрашиваемого земельного участка</w:t>
            </w:r>
            <w:r w:rsidRPr="00DF2DB2">
              <w:rPr>
                <w:rStyle w:val="af3"/>
                <w:rFonts w:ascii="Times New Roman" w:hAnsi="Times New Roman"/>
                <w:sz w:val="28"/>
                <w:szCs w:val="28"/>
              </w:rPr>
              <w:footnoteReference w:id="4"/>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0" w:line="240" w:lineRule="auto"/>
              <w:jc w:val="both"/>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336691">
            <w:pPr>
              <w:spacing w:after="0" w:line="240" w:lineRule="auto"/>
              <w:jc w:val="both"/>
              <w:rPr>
                <w:rFonts w:ascii="Times New Roman" w:hAnsi="Times New Roman"/>
                <w:sz w:val="28"/>
                <w:szCs w:val="28"/>
              </w:rPr>
            </w:pPr>
            <w:r w:rsidRPr="00336691">
              <w:rPr>
                <w:rFonts w:ascii="Times New Roman" w:hAnsi="Times New Roman"/>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w:t>
            </w:r>
            <w:r w:rsidR="002C118B" w:rsidRPr="00DF2DB2">
              <w:rPr>
                <w:rStyle w:val="af3"/>
                <w:rFonts w:ascii="Times New Roman" w:hAnsi="Times New Roman"/>
                <w:sz w:val="28"/>
                <w:szCs w:val="28"/>
              </w:rPr>
              <w:footnoteReference w:id="5"/>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0" w:line="240" w:lineRule="auto"/>
              <w:jc w:val="both"/>
              <w:rPr>
                <w:rFonts w:ascii="Times New Roman" w:hAnsi="Times New Roman"/>
                <w:sz w:val="28"/>
                <w:szCs w:val="28"/>
              </w:rPr>
            </w:pPr>
          </w:p>
        </w:tc>
      </w:tr>
      <w:tr w:rsidR="00D37E7D" w:rsidRPr="00DF2DB2">
        <w:trPr>
          <w:trHeight w:val="360"/>
        </w:trPr>
        <w:tc>
          <w:tcPr>
            <w:tcW w:w="4961" w:type="dxa"/>
            <w:tcBorders>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Вид права</w:t>
            </w:r>
            <w:r w:rsidRPr="00DF2DB2">
              <w:rPr>
                <w:rStyle w:val="af3"/>
                <w:rFonts w:ascii="Times New Roman" w:hAnsi="Times New Roman"/>
                <w:sz w:val="28"/>
                <w:szCs w:val="28"/>
              </w:rPr>
              <w:footnoteReference w:id="6"/>
            </w:r>
          </w:p>
        </w:tc>
        <w:tc>
          <w:tcPr>
            <w:tcW w:w="4961" w:type="dxa"/>
            <w:tcBorders>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0" w:line="240" w:lineRule="auto"/>
              <w:jc w:val="both"/>
              <w:rPr>
                <w:rFonts w:ascii="Times New Roman" w:hAnsi="Times New Roman"/>
                <w:sz w:val="28"/>
                <w:szCs w:val="28"/>
              </w:rPr>
            </w:pPr>
          </w:p>
        </w:tc>
      </w:tr>
      <w:tr w:rsidR="00D37E7D" w:rsidRPr="00DF2DB2">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Цель использования земельного участка</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0" w:line="240" w:lineRule="auto"/>
              <w:jc w:val="both"/>
              <w:rPr>
                <w:rFonts w:ascii="Times New Roman" w:hAnsi="Times New Roman"/>
                <w:sz w:val="28"/>
                <w:szCs w:val="28"/>
              </w:rPr>
            </w:pPr>
          </w:p>
        </w:tc>
      </w:tr>
      <w:tr w:rsidR="00D37E7D" w:rsidRPr="00DF2DB2">
        <w:trPr>
          <w:trHeight w:val="360"/>
        </w:trPr>
        <w:tc>
          <w:tcPr>
            <w:tcW w:w="4961" w:type="dxa"/>
            <w:tcBorders>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spacing w:after="0" w:line="240" w:lineRule="auto"/>
              <w:jc w:val="both"/>
              <w:rPr>
                <w:rFonts w:ascii="Times New Roman" w:hAnsi="Times New Roman"/>
                <w:sz w:val="28"/>
                <w:szCs w:val="28"/>
              </w:rPr>
            </w:pPr>
            <w:r w:rsidRPr="00DF2DB2">
              <w:rPr>
                <w:rFonts w:ascii="Times New Roman" w:hAnsi="Times New Roman"/>
                <w:sz w:val="28"/>
                <w:szCs w:val="28"/>
              </w:rPr>
              <w:t>Основание предоставления участка без проведения торгов</w:t>
            </w:r>
            <w:r w:rsidRPr="00DF2DB2">
              <w:rPr>
                <w:rStyle w:val="af3"/>
                <w:rFonts w:ascii="Times New Roman" w:hAnsi="Times New Roman"/>
                <w:sz w:val="28"/>
                <w:szCs w:val="28"/>
              </w:rPr>
              <w:footnoteReference w:id="7"/>
            </w:r>
          </w:p>
        </w:tc>
        <w:tc>
          <w:tcPr>
            <w:tcW w:w="4961" w:type="dxa"/>
            <w:tcBorders>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0" w:line="240" w:lineRule="auto"/>
              <w:jc w:val="both"/>
              <w:rPr>
                <w:rFonts w:ascii="Times New Roman" w:hAnsi="Times New Roman"/>
                <w:sz w:val="28"/>
                <w:szCs w:val="28"/>
              </w:rPr>
            </w:pPr>
          </w:p>
        </w:tc>
      </w:tr>
      <w:tr w:rsidR="00D37E7D" w:rsidRPr="00DF2DB2">
        <w:trPr>
          <w:trHeight w:val="360"/>
        </w:trPr>
        <w:tc>
          <w:tcPr>
            <w:tcW w:w="4961" w:type="dxa"/>
            <w:tcBorders>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pStyle w:val="a8"/>
              <w:rPr>
                <w:szCs w:val="28"/>
              </w:rPr>
            </w:pPr>
            <w:r w:rsidRPr="00DF2DB2">
              <w:rPr>
                <w:szCs w:val="28"/>
              </w:rPr>
              <w:t>Реквизиты решения об изъятии земельного участка для государственных или муниципальных нужд</w:t>
            </w:r>
            <w:r w:rsidRPr="00DF2DB2">
              <w:rPr>
                <w:rStyle w:val="af3"/>
                <w:szCs w:val="28"/>
              </w:rPr>
              <w:footnoteReference w:id="8"/>
            </w:r>
          </w:p>
        </w:tc>
        <w:tc>
          <w:tcPr>
            <w:tcW w:w="4961" w:type="dxa"/>
            <w:tcBorders>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0" w:line="240" w:lineRule="auto"/>
              <w:jc w:val="both"/>
              <w:rPr>
                <w:rFonts w:ascii="Times New Roman" w:hAnsi="Times New Roman"/>
                <w:sz w:val="28"/>
                <w:szCs w:val="28"/>
              </w:rPr>
            </w:pPr>
          </w:p>
        </w:tc>
      </w:tr>
      <w:tr w:rsidR="00D37E7D" w:rsidRPr="00DF2DB2">
        <w:trPr>
          <w:trHeight w:val="360"/>
        </w:trPr>
        <w:tc>
          <w:tcPr>
            <w:tcW w:w="4961" w:type="dxa"/>
            <w:tcBorders>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pStyle w:val="a8"/>
              <w:rPr>
                <w:szCs w:val="28"/>
              </w:rPr>
            </w:pPr>
            <w:r w:rsidRPr="00DF2DB2">
              <w:rPr>
                <w:szCs w:val="28"/>
              </w:rPr>
              <w:t>Реквизиты решения об утверждении документа территориального планирования и (или) проекта планировки территории</w:t>
            </w:r>
            <w:r w:rsidRPr="00DF2DB2">
              <w:rPr>
                <w:rStyle w:val="af3"/>
                <w:szCs w:val="28"/>
              </w:rPr>
              <w:footnoteReference w:id="9"/>
            </w:r>
            <w:r w:rsidRPr="00DF2DB2">
              <w:rPr>
                <w:szCs w:val="28"/>
              </w:rPr>
              <w:t xml:space="preserve"> </w:t>
            </w:r>
          </w:p>
        </w:tc>
        <w:tc>
          <w:tcPr>
            <w:tcW w:w="4961" w:type="dxa"/>
            <w:tcBorders>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0" w:line="240" w:lineRule="auto"/>
              <w:jc w:val="both"/>
              <w:rPr>
                <w:rFonts w:ascii="Times New Roman" w:hAnsi="Times New Roman"/>
                <w:sz w:val="28"/>
                <w:szCs w:val="28"/>
              </w:rPr>
            </w:pPr>
          </w:p>
        </w:tc>
      </w:tr>
      <w:tr w:rsidR="00D37E7D" w:rsidRPr="00DF2DB2">
        <w:trPr>
          <w:trHeight w:val="360"/>
        </w:trPr>
        <w:tc>
          <w:tcPr>
            <w:tcW w:w="4961" w:type="dxa"/>
            <w:tcBorders>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2C118B">
            <w:pPr>
              <w:pStyle w:val="a8"/>
              <w:rPr>
                <w:szCs w:val="28"/>
              </w:rPr>
            </w:pPr>
            <w:r w:rsidRPr="00DF2DB2">
              <w:rPr>
                <w:szCs w:val="28"/>
              </w:rPr>
              <w:lastRenderedPageBreak/>
              <w:t>Реквизиты решения об утверждении проекта</w:t>
            </w:r>
            <w:r w:rsidRPr="00DF2DB2">
              <w:rPr>
                <w:rStyle w:val="af3"/>
                <w:szCs w:val="28"/>
              </w:rPr>
              <w:footnoteReference w:id="10"/>
            </w:r>
            <w:r w:rsidRPr="00DF2DB2">
              <w:rPr>
                <w:szCs w:val="28"/>
              </w:rPr>
              <w:t xml:space="preserve"> межевания территории</w:t>
            </w:r>
          </w:p>
        </w:tc>
        <w:tc>
          <w:tcPr>
            <w:tcW w:w="4961" w:type="dxa"/>
            <w:tcBorders>
              <w:left w:val="single" w:sz="4" w:space="0" w:color="000000"/>
              <w:bottom w:val="single" w:sz="4" w:space="0" w:color="000000"/>
              <w:right w:val="single" w:sz="4" w:space="0" w:color="000000"/>
            </w:tcBorders>
            <w:tcMar>
              <w:top w:w="0" w:type="dxa"/>
              <w:left w:w="108" w:type="dxa"/>
              <w:bottom w:w="0" w:type="dxa"/>
              <w:right w:w="108" w:type="dxa"/>
            </w:tcMar>
          </w:tcPr>
          <w:p w:rsidR="00D37E7D" w:rsidRPr="00DF2DB2" w:rsidRDefault="00D37E7D">
            <w:pPr>
              <w:spacing w:after="0" w:line="240" w:lineRule="auto"/>
              <w:jc w:val="both"/>
              <w:rPr>
                <w:rFonts w:ascii="Times New Roman" w:hAnsi="Times New Roman"/>
                <w:sz w:val="28"/>
                <w:szCs w:val="28"/>
              </w:rPr>
            </w:pPr>
          </w:p>
        </w:tc>
      </w:tr>
    </w:tbl>
    <w:p w:rsidR="00D37E7D" w:rsidRDefault="00D37E7D"/>
    <w:p w:rsidR="00D37E7D" w:rsidRDefault="002C118B">
      <w:pPr>
        <w:pStyle w:val="a8"/>
      </w:pPr>
      <w:r>
        <w:t>Прошу предварительно согласовать предоставление земельного участка.</w:t>
      </w:r>
    </w:p>
    <w:p w:rsidR="00D37E7D" w:rsidRDefault="002C118B">
      <w:pPr>
        <w:pStyle w:val="a8"/>
      </w:pPr>
      <w:r>
        <w:t>Приложения:</w:t>
      </w:r>
    </w:p>
    <w:p w:rsidR="00D37E7D" w:rsidRDefault="002C118B">
      <w:pPr>
        <w:pStyle w:val="a8"/>
      </w:pPr>
      <w:r>
        <w:t>1. ____________________________________________________________________</w:t>
      </w:r>
    </w:p>
    <w:p w:rsidR="00D37E7D" w:rsidRDefault="002C118B">
      <w:pPr>
        <w:pStyle w:val="a8"/>
      </w:pPr>
      <w:r>
        <w:t>2. ____________________________________________________________________</w:t>
      </w:r>
    </w:p>
    <w:p w:rsidR="00D37E7D" w:rsidRDefault="002C118B">
      <w:pPr>
        <w:pStyle w:val="a8"/>
      </w:pPr>
      <w:r>
        <w:t>3. ____________________________________________________________________</w:t>
      </w:r>
    </w:p>
    <w:p w:rsidR="00D37E7D" w:rsidRDefault="002C118B">
      <w:pPr>
        <w:pStyle w:val="a8"/>
      </w:pPr>
      <w:r>
        <w:t>4. ____________________________________________________________________</w:t>
      </w:r>
    </w:p>
    <w:p w:rsidR="00D37E7D" w:rsidRDefault="002C118B">
      <w:pPr>
        <w:pStyle w:val="a8"/>
      </w:pPr>
      <w:r>
        <w:t>5. ____________________________________________________________________</w:t>
      </w:r>
    </w:p>
    <w:p w:rsidR="00D37E7D" w:rsidRDefault="002C118B">
      <w:pPr>
        <w:pStyle w:val="a8"/>
      </w:pPr>
      <w:r>
        <w:t xml:space="preserve">Способ выдачи решения (нужное отметить): </w:t>
      </w:r>
      <w:r>
        <w:rPr>
          <w:rFonts w:ascii="XO Thames" w:hAnsi="XO Thames"/>
        </w:rPr>
        <w:t>лично, на адрес электронной почты, почтовым отправлением с уведомлением о вручении.</w:t>
      </w:r>
    </w:p>
    <w:p w:rsidR="00D37E7D" w:rsidRDefault="00D37E7D">
      <w:pPr>
        <w:pStyle w:val="a8"/>
      </w:pPr>
    </w:p>
    <w:p w:rsidR="00D37E7D" w:rsidRDefault="00D37E7D">
      <w:pPr>
        <w:pStyle w:val="a8"/>
      </w:pPr>
    </w:p>
    <w:p w:rsidR="00D37E7D" w:rsidRDefault="00D37E7D">
      <w:pPr>
        <w:pStyle w:val="a8"/>
      </w:pPr>
    </w:p>
    <w:p w:rsidR="00D37E7D" w:rsidRDefault="002C118B">
      <w:pPr>
        <w:pStyle w:val="a8"/>
      </w:pPr>
      <w:r>
        <w:t>"__"_____________ 20__ г. _________________________</w:t>
      </w:r>
    </w:p>
    <w:p w:rsidR="00D37E7D" w:rsidRDefault="002C118B">
      <w:pPr>
        <w:pStyle w:val="a8"/>
      </w:pPr>
      <w:r>
        <w:t>М.П.</w:t>
      </w:r>
      <w:r w:rsidR="00C578C3">
        <w:t xml:space="preserve">(при наличии)                                                                      </w:t>
      </w:r>
      <w:r>
        <w:t xml:space="preserve"> (подпись)</w:t>
      </w:r>
    </w:p>
    <w:p w:rsidR="00D37E7D" w:rsidRDefault="00D37E7D">
      <w:pPr>
        <w:pStyle w:val="a8"/>
      </w:pPr>
    </w:p>
    <w:p w:rsidR="00D37E7D" w:rsidRDefault="00D37E7D"/>
    <w:sectPr w:rsidR="00D37E7D">
      <w:headerReference w:type="default" r:id="rId12"/>
      <w:headerReference w:type="first" r:id="rId13"/>
      <w:pgSz w:w="11906" w:h="16838"/>
      <w:pgMar w:top="851" w:right="567" w:bottom="851" w:left="1418" w:header="56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7623" w:rsidRDefault="00F37623">
      <w:pPr>
        <w:spacing w:after="0" w:line="240" w:lineRule="auto"/>
      </w:pPr>
      <w:r>
        <w:separator/>
      </w:r>
    </w:p>
  </w:endnote>
  <w:endnote w:type="continuationSeparator" w:id="0">
    <w:p w:rsidR="00F37623" w:rsidRDefault="00F37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XO Thames">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7623" w:rsidRDefault="00F37623">
      <w:pPr>
        <w:spacing w:after="0" w:line="240" w:lineRule="auto"/>
      </w:pPr>
      <w:r>
        <w:separator/>
      </w:r>
    </w:p>
  </w:footnote>
  <w:footnote w:type="continuationSeparator" w:id="0">
    <w:p w:rsidR="00F37623" w:rsidRDefault="00F37623">
      <w:pPr>
        <w:spacing w:after="0" w:line="240" w:lineRule="auto"/>
      </w:pPr>
      <w:r>
        <w:continuationSeparator/>
      </w:r>
    </w:p>
  </w:footnote>
  <w:footnote w:id="1">
    <w:p w:rsidR="00264A4F" w:rsidRDefault="00264A4F">
      <w:pPr>
        <w:pStyle w:val="Footnote11"/>
        <w:widowControl w:val="0"/>
        <w:jc w:val="both"/>
        <w:rPr>
          <w:rFonts w:ascii="XO Thames" w:hAnsi="XO Thames"/>
        </w:rPr>
      </w:pPr>
      <w:r>
        <w:rPr>
          <w:rFonts w:ascii="XO Thames" w:hAnsi="XO Thames"/>
          <w:vertAlign w:val="superscript"/>
        </w:rPr>
        <w:footnoteRef/>
      </w:r>
      <w:r>
        <w:t xml:space="preserve"> </w:t>
      </w:r>
      <w:r>
        <w:rPr>
          <w:rFonts w:ascii="XO Thames" w:hAnsi="XO Thames"/>
        </w:rPr>
        <w:t>заявление заполняется разборчиво в машинописном виде или от руки, заверяется подписью заявителя. 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 Копии документов на бумажном носителе представляются с предъявлением подлинников либо заверенными в нотариальном порядке. При представлении копий документов с подлинниками специалист МФЦ,  должностное лицо Министерства, ответственное за предоставление муниципальной услуги, сверяет копии с подлинниками документов, делает на копиях отметку об их соответствии подлинникам и непосредственно после этого возвращает подлинники заявителю, представителю заявителя. В случае предоставления документов на иностранном языке они должны быть переведены на русский язык. Верность перевода должна быть нотариально удостоверена. Документы не должны содержать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w:t>
      </w:r>
    </w:p>
  </w:footnote>
  <w:footnote w:id="2">
    <w:p w:rsidR="00264A4F" w:rsidRDefault="00264A4F">
      <w:pPr>
        <w:pStyle w:val="aff0"/>
      </w:pPr>
      <w:r>
        <w:rPr>
          <w:rStyle w:val="af3"/>
        </w:rPr>
        <w:footnoteRef/>
      </w:r>
      <w:r>
        <w:t xml:space="preserve"> Не заполняется в случае, если заявителем является иностранное юридическое лицо</w:t>
      </w:r>
    </w:p>
  </w:footnote>
  <w:footnote w:id="3">
    <w:p w:rsidR="00264A4F" w:rsidRDefault="00264A4F">
      <w:pPr>
        <w:pStyle w:val="Footnote"/>
      </w:pPr>
      <w:r>
        <w:rPr>
          <w:vertAlign w:val="superscript"/>
        </w:rPr>
        <w:footnoteRef/>
      </w:r>
      <w:r>
        <w:t xml:space="preserve"> </w:t>
      </w:r>
      <w:r>
        <w:rPr>
          <w:rFonts w:ascii="XO Thames" w:hAnsi="XO Thames"/>
          <w:sz w:val="18"/>
        </w:rPr>
        <w:t>Не заполняется в случае, если заявителем является иностранное юридическое лицо.</w:t>
      </w:r>
    </w:p>
  </w:footnote>
  <w:footnote w:id="4">
    <w:p w:rsidR="00264A4F" w:rsidRDefault="00264A4F">
      <w:pPr>
        <w:pStyle w:val="a8"/>
      </w:pPr>
      <w:r>
        <w:rPr>
          <w:vertAlign w:val="superscript"/>
        </w:rPr>
        <w:footnoteRef/>
      </w:r>
      <w:r>
        <w:rPr>
          <w:rFonts w:ascii="XO Thames" w:hAnsi="XO Thames"/>
          <w:sz w:val="18"/>
        </w:rPr>
        <w:t xml:space="preserve"> Заполняется в случае, если границы испрашиваемого земельного участка подлежат уточнению в соответствии с Федеральным законом от 13.07.2015 № 218-ФЗ «О государственной регистрации недвижимости».</w:t>
      </w:r>
    </w:p>
  </w:footnote>
  <w:footnote w:id="5">
    <w:p w:rsidR="00264A4F" w:rsidRDefault="00264A4F">
      <w:pPr>
        <w:pStyle w:val="a8"/>
      </w:pPr>
      <w:r>
        <w:rPr>
          <w:vertAlign w:val="superscript"/>
        </w:rPr>
        <w:footnoteRef/>
      </w:r>
      <w:r>
        <w:t xml:space="preserve"> </w:t>
      </w:r>
      <w:r>
        <w:rPr>
          <w:rFonts w:ascii="XO Thames" w:hAnsi="XO Thames"/>
          <w:sz w:val="18"/>
        </w:rPr>
        <w:t>Заполняется в случае, если сведения о таких земельных участках внесены в государственный кадастр недвижимости.</w:t>
      </w:r>
    </w:p>
  </w:footnote>
  <w:footnote w:id="6">
    <w:p w:rsidR="00264A4F" w:rsidRDefault="00264A4F">
      <w:pPr>
        <w:pStyle w:val="Footnote"/>
        <w:spacing w:after="0" w:line="240" w:lineRule="auto"/>
      </w:pPr>
      <w:r>
        <w:rPr>
          <w:vertAlign w:val="superscript"/>
        </w:rPr>
        <w:footnoteRef/>
      </w:r>
      <w:r>
        <w:t xml:space="preserve"> </w:t>
      </w:r>
      <w:r>
        <w:rPr>
          <w:rFonts w:ascii="XO Thames" w:hAnsi="XO Thames"/>
          <w:sz w:val="18"/>
        </w:rPr>
        <w:t>Указывается вид права, на котором заявитель желает приобрести земельный участок, если предоставление земельного участка возможно на нескольких видах прав.</w:t>
      </w:r>
    </w:p>
  </w:footnote>
  <w:footnote w:id="7">
    <w:p w:rsidR="00264A4F" w:rsidRDefault="00264A4F">
      <w:pPr>
        <w:pStyle w:val="a8"/>
      </w:pPr>
      <w:r>
        <w:rPr>
          <w:vertAlign w:val="superscript"/>
        </w:rPr>
        <w:footnoteRef/>
      </w:r>
      <w:r>
        <w:t xml:space="preserve"> </w:t>
      </w:r>
      <w:r>
        <w:rPr>
          <w:rFonts w:ascii="XO Thames" w:hAnsi="XO Thames"/>
          <w:sz w:val="18"/>
        </w:rPr>
        <w:t>Указываются из числа предусмотренных пунктом 2 статьи 39.3, статьей 39.5, пунктом 2 статьи 39.6 или пунктом 2 статьи 39.10 Земельного кодекса РФ оснований.</w:t>
      </w:r>
    </w:p>
  </w:footnote>
  <w:footnote w:id="8">
    <w:p w:rsidR="00264A4F" w:rsidRDefault="00264A4F">
      <w:pPr>
        <w:pStyle w:val="Footnote"/>
        <w:spacing w:after="0" w:line="240" w:lineRule="auto"/>
      </w:pPr>
      <w:r>
        <w:rPr>
          <w:vertAlign w:val="superscript"/>
        </w:rPr>
        <w:footnoteRef/>
      </w:r>
      <w:r>
        <w:t xml:space="preserve"> </w:t>
      </w:r>
      <w:r>
        <w:rPr>
          <w:rFonts w:ascii="XO Thames" w:hAnsi="XO Thames"/>
          <w:sz w:val="18"/>
        </w:rPr>
        <w:t>Заполняется в случае, если земельный участок предоставляется взамен земельного участка, изымаемого для государственных или муниципальных нужд (не является обязательным к заполнению).</w:t>
      </w:r>
    </w:p>
  </w:footnote>
  <w:footnote w:id="9">
    <w:p w:rsidR="00264A4F" w:rsidRDefault="00264A4F">
      <w:pPr>
        <w:pStyle w:val="Footnote"/>
        <w:spacing w:after="0" w:line="240" w:lineRule="auto"/>
      </w:pPr>
      <w:r>
        <w:rPr>
          <w:vertAlign w:val="superscript"/>
        </w:rPr>
        <w:footnoteRef/>
      </w:r>
      <w:r>
        <w:t xml:space="preserve"> </w:t>
      </w:r>
      <w:r>
        <w:rPr>
          <w:rFonts w:ascii="XO Thames" w:hAnsi="XO Thames"/>
          <w:sz w:val="18"/>
        </w:rPr>
        <w:t>Заполняется в случае, если земельный участок предоставляется для размещения объектов, предусмотренных этим документом и (или) проектом (не является обязательным к заполнению).</w:t>
      </w:r>
    </w:p>
  </w:footnote>
  <w:footnote w:id="10">
    <w:p w:rsidR="00264A4F" w:rsidRDefault="00264A4F">
      <w:pPr>
        <w:pStyle w:val="Footnote"/>
        <w:spacing w:after="0" w:line="240" w:lineRule="auto"/>
      </w:pPr>
      <w:r>
        <w:rPr>
          <w:vertAlign w:val="superscript"/>
        </w:rPr>
        <w:footnoteRef/>
      </w:r>
      <w:r>
        <w:t xml:space="preserve"> </w:t>
      </w:r>
      <w:r>
        <w:rPr>
          <w:rFonts w:ascii="XO Thames" w:hAnsi="XO Thames"/>
          <w:sz w:val="18"/>
        </w:rPr>
        <w:t>Заполняется в случае, если образование испрашиваемого земельного участка предусмотрено проектом межевания территории (не является обязательным к заполнению).</w:t>
      </w:r>
    </w:p>
    <w:p w:rsidR="00264A4F" w:rsidRDefault="00264A4F">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A4F" w:rsidRDefault="00264A4F">
    <w:pPr>
      <w:pStyle w:val="af9"/>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PAGE </w:instrText>
    </w:r>
    <w:r>
      <w:rPr>
        <w:rFonts w:ascii="Times New Roman" w:hAnsi="Times New Roman"/>
        <w:sz w:val="22"/>
      </w:rPr>
      <w:fldChar w:fldCharType="separate"/>
    </w:r>
    <w:r>
      <w:rPr>
        <w:rFonts w:ascii="Times New Roman" w:hAnsi="Times New Roman"/>
        <w:sz w:val="22"/>
      </w:rPr>
      <w:t xml:space="preserve"> </w:t>
    </w:r>
    <w:r>
      <w:rPr>
        <w:rFonts w:ascii="Times New Roman" w:hAnsi="Times New Roman"/>
        <w:sz w:val="22"/>
      </w:rPr>
      <w:fldChar w:fldCharType="end"/>
    </w:r>
  </w:p>
  <w:p w:rsidR="00264A4F" w:rsidRDefault="00264A4F">
    <w:pPr>
      <w:pStyle w:val="af9"/>
      <w:tabs>
        <w:tab w:val="center" w:pos="456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A4F" w:rsidRDefault="00264A4F">
    <w:pPr>
      <w:pStyle w:val="af9"/>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PAGE </w:instrText>
    </w:r>
    <w:r>
      <w:rPr>
        <w:rFonts w:ascii="Times New Roman" w:hAnsi="Times New Roman"/>
        <w:sz w:val="22"/>
      </w:rPr>
      <w:fldChar w:fldCharType="separate"/>
    </w:r>
    <w:r>
      <w:rPr>
        <w:rFonts w:ascii="Times New Roman" w:hAnsi="Times New Roman"/>
        <w:sz w:val="22"/>
      </w:rPr>
      <w:t xml:space="preserve"> </w:t>
    </w:r>
    <w:r>
      <w:rPr>
        <w:rFonts w:ascii="Times New Roman" w:hAnsi="Times New Roman"/>
        <w:sz w:val="22"/>
      </w:rPr>
      <w:fldChar w:fldCharType="end"/>
    </w:r>
  </w:p>
  <w:p w:rsidR="00264A4F" w:rsidRDefault="00264A4F">
    <w:pPr>
      <w:pStyle w:val="af9"/>
      <w:tabs>
        <w:tab w:val="center" w:pos="456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A4F" w:rsidRDefault="00264A4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E7D"/>
    <w:rsid w:val="00017F4E"/>
    <w:rsid w:val="00023DFF"/>
    <w:rsid w:val="00072192"/>
    <w:rsid w:val="000C57A0"/>
    <w:rsid w:val="00176204"/>
    <w:rsid w:val="001E6A9B"/>
    <w:rsid w:val="00206C3B"/>
    <w:rsid w:val="002141AC"/>
    <w:rsid w:val="00264A4F"/>
    <w:rsid w:val="0029128D"/>
    <w:rsid w:val="002C118B"/>
    <w:rsid w:val="003279FD"/>
    <w:rsid w:val="00336691"/>
    <w:rsid w:val="003608DB"/>
    <w:rsid w:val="00383E55"/>
    <w:rsid w:val="003B3861"/>
    <w:rsid w:val="00485286"/>
    <w:rsid w:val="004F67CF"/>
    <w:rsid w:val="00502ED8"/>
    <w:rsid w:val="005C3D5A"/>
    <w:rsid w:val="005E1937"/>
    <w:rsid w:val="00637F40"/>
    <w:rsid w:val="00663F07"/>
    <w:rsid w:val="006F3048"/>
    <w:rsid w:val="007233F2"/>
    <w:rsid w:val="007277C0"/>
    <w:rsid w:val="00773B42"/>
    <w:rsid w:val="007806B6"/>
    <w:rsid w:val="0078649A"/>
    <w:rsid w:val="007A7F00"/>
    <w:rsid w:val="007F4FAD"/>
    <w:rsid w:val="00813ACB"/>
    <w:rsid w:val="008E21A7"/>
    <w:rsid w:val="00936454"/>
    <w:rsid w:val="00997125"/>
    <w:rsid w:val="009C11DC"/>
    <w:rsid w:val="00A65A0A"/>
    <w:rsid w:val="00A72466"/>
    <w:rsid w:val="00A85D01"/>
    <w:rsid w:val="00AA6F00"/>
    <w:rsid w:val="00AB043F"/>
    <w:rsid w:val="00B71399"/>
    <w:rsid w:val="00B767F9"/>
    <w:rsid w:val="00BF16CC"/>
    <w:rsid w:val="00C578C3"/>
    <w:rsid w:val="00C97C2F"/>
    <w:rsid w:val="00CB613D"/>
    <w:rsid w:val="00D14989"/>
    <w:rsid w:val="00D37E7D"/>
    <w:rsid w:val="00D9412A"/>
    <w:rsid w:val="00DC1774"/>
    <w:rsid w:val="00DF2DB2"/>
    <w:rsid w:val="00E7237C"/>
    <w:rsid w:val="00F37623"/>
    <w:rsid w:val="00F701C1"/>
    <w:rsid w:val="00F7590D"/>
    <w:rsid w:val="00F902AA"/>
    <w:rsid w:val="00FA1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9BCD7"/>
  <w15:docId w15:val="{142A4785-4288-4105-ACC7-DEC5B30FF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pPr>
      <w:spacing w:after="200" w:line="276" w:lineRule="auto"/>
    </w:pPr>
    <w:rPr>
      <w:sz w:val="22"/>
    </w:rPr>
  </w:style>
  <w:style w:type="paragraph" w:styleId="10">
    <w:name w:val="heading 1"/>
    <w:basedOn w:val="a"/>
    <w:next w:val="a"/>
    <w:link w:val="11"/>
    <w:uiPriority w:val="9"/>
    <w:qFormat/>
    <w:pPr>
      <w:keepNext/>
      <w:spacing w:after="0" w:line="240" w:lineRule="auto"/>
      <w:ind w:left="2880"/>
      <w:outlineLvl w:val="0"/>
    </w:pPr>
    <w:rPr>
      <w:rFonts w:ascii="Times New Roman" w:hAnsi="Times New Roman"/>
      <w:sz w:val="28"/>
    </w:rPr>
  </w:style>
  <w:style w:type="paragraph" w:styleId="2">
    <w:name w:val="heading 2"/>
    <w:basedOn w:val="a"/>
    <w:next w:val="a"/>
    <w:link w:val="20"/>
    <w:uiPriority w:val="9"/>
    <w:qFormat/>
    <w:pPr>
      <w:keepNext/>
      <w:spacing w:before="240" w:after="60" w:line="240" w:lineRule="auto"/>
      <w:outlineLvl w:val="1"/>
    </w:pPr>
    <w:rPr>
      <w:rFonts w:ascii="Arial" w:hAnsi="Arial"/>
      <w:b/>
      <w:i/>
      <w:sz w:val="28"/>
    </w:rPr>
  </w:style>
  <w:style w:type="paragraph" w:styleId="3">
    <w:name w:val="heading 3"/>
    <w:basedOn w:val="a"/>
    <w:next w:val="a"/>
    <w:link w:val="30"/>
    <w:uiPriority w:val="9"/>
    <w:qFormat/>
    <w:pPr>
      <w:keepNext/>
      <w:spacing w:after="0" w:line="240" w:lineRule="auto"/>
      <w:jc w:val="center"/>
      <w:outlineLvl w:val="2"/>
    </w:pPr>
    <w:rPr>
      <w:rFonts w:ascii="Times New Roman" w:hAnsi="Times New Roman"/>
      <w:b/>
      <w:sz w:val="24"/>
    </w:rPr>
  </w:style>
  <w:style w:type="paragraph" w:styleId="4">
    <w:name w:val="heading 4"/>
    <w:basedOn w:val="a"/>
    <w:next w:val="a"/>
    <w:link w:val="40"/>
    <w:uiPriority w:val="9"/>
    <w:qFormat/>
    <w:pPr>
      <w:keepNext/>
      <w:spacing w:after="0" w:line="240" w:lineRule="auto"/>
      <w:ind w:left="5664"/>
      <w:outlineLvl w:val="3"/>
    </w:pPr>
    <w:rPr>
      <w:rFonts w:ascii="Times New Roman" w:hAnsi="Times New Roman"/>
      <w:sz w:val="26"/>
    </w:rPr>
  </w:style>
  <w:style w:type="paragraph" w:styleId="5">
    <w:name w:val="heading 5"/>
    <w:basedOn w:val="a"/>
    <w:next w:val="a"/>
    <w:link w:val="50"/>
    <w:uiPriority w:val="9"/>
    <w:qFormat/>
    <w:pPr>
      <w:keepNext/>
      <w:spacing w:after="0" w:line="240" w:lineRule="auto"/>
      <w:ind w:left="5060" w:right="-2"/>
      <w:jc w:val="both"/>
      <w:outlineLvl w:val="4"/>
    </w:pPr>
    <w:rPr>
      <w:rFonts w:ascii="Times New Roman" w:hAnsi="Times New Roman"/>
      <w:sz w:val="26"/>
    </w:rPr>
  </w:style>
  <w:style w:type="paragraph" w:styleId="6">
    <w:name w:val="heading 6"/>
    <w:basedOn w:val="a"/>
    <w:next w:val="a"/>
    <w:link w:val="60"/>
    <w:uiPriority w:val="9"/>
    <w:qFormat/>
    <w:pPr>
      <w:keepNext/>
      <w:spacing w:after="0" w:line="240" w:lineRule="auto"/>
      <w:ind w:left="5103"/>
      <w:jc w:val="right"/>
      <w:outlineLvl w:val="5"/>
    </w:pPr>
    <w:rPr>
      <w:rFonts w:ascii="Times New Roman" w:hAnsi="Times New Roman"/>
      <w:sz w:val="26"/>
    </w:rPr>
  </w:style>
  <w:style w:type="paragraph" w:styleId="7">
    <w:name w:val="heading 7"/>
    <w:basedOn w:val="a"/>
    <w:next w:val="a"/>
    <w:link w:val="70"/>
    <w:uiPriority w:val="9"/>
    <w:qFormat/>
    <w:pPr>
      <w:keepNext/>
      <w:spacing w:after="0" w:line="240" w:lineRule="auto"/>
      <w:ind w:left="5220"/>
      <w:jc w:val="both"/>
      <w:outlineLvl w:val="6"/>
    </w:pPr>
    <w:rPr>
      <w:rFonts w:ascii="Times New Roman" w:hAnsi="Times New Roman"/>
      <w:sz w:val="26"/>
    </w:rPr>
  </w:style>
  <w:style w:type="paragraph" w:styleId="8">
    <w:name w:val="heading 8"/>
    <w:basedOn w:val="a"/>
    <w:next w:val="a"/>
    <w:link w:val="80"/>
    <w:uiPriority w:val="9"/>
    <w:qFormat/>
    <w:pPr>
      <w:keepNext/>
      <w:spacing w:after="0" w:line="240" w:lineRule="auto"/>
      <w:jc w:val="center"/>
      <w:outlineLvl w:val="7"/>
    </w:pPr>
    <w:rPr>
      <w:rFonts w:ascii="Times New Roman" w:hAnsi="Times New Roman"/>
      <w:sz w:val="26"/>
    </w:rPr>
  </w:style>
  <w:style w:type="paragraph" w:styleId="9">
    <w:name w:val="heading 9"/>
    <w:basedOn w:val="a"/>
    <w:next w:val="a"/>
    <w:link w:val="90"/>
    <w:uiPriority w:val="9"/>
    <w:qFormat/>
    <w:pPr>
      <w:keepNext/>
      <w:spacing w:after="0" w:line="240" w:lineRule="auto"/>
      <w:ind w:left="5060" w:right="-2"/>
      <w:jc w:val="right"/>
      <w:outlineLvl w:val="8"/>
    </w:pPr>
    <w:rPr>
      <w:rFonts w:ascii="Times New Roman" w:hAnsi="Times New Roman"/>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color w:val="000000"/>
      <w:spacing w:val="0"/>
      <w:sz w:val="22"/>
    </w:rPr>
  </w:style>
  <w:style w:type="paragraph" w:customStyle="1" w:styleId="Heading611">
    <w:name w:val="Heading 611"/>
    <w:link w:val="Heading6110"/>
    <w:rPr>
      <w:rFonts w:ascii="Times New Roman" w:hAnsi="Times New Roman"/>
      <w:sz w:val="26"/>
    </w:rPr>
  </w:style>
  <w:style w:type="character" w:customStyle="1" w:styleId="Heading6110">
    <w:name w:val="Heading 611"/>
    <w:link w:val="Heading611"/>
    <w:rPr>
      <w:rFonts w:ascii="Times New Roman" w:hAnsi="Times New Roman"/>
      <w:color w:val="000000"/>
      <w:spacing w:val="0"/>
      <w:sz w:val="26"/>
    </w:rPr>
  </w:style>
  <w:style w:type="paragraph" w:customStyle="1" w:styleId="BodyTextIndent211">
    <w:name w:val="Body Text Indent 211"/>
    <w:basedOn w:val="a"/>
    <w:link w:val="BodyTextIndent2110"/>
    <w:pPr>
      <w:spacing w:after="0" w:line="240" w:lineRule="auto"/>
      <w:ind w:left="720"/>
    </w:pPr>
    <w:rPr>
      <w:rFonts w:ascii="Times New Roman" w:hAnsi="Times New Roman"/>
      <w:sz w:val="28"/>
    </w:rPr>
  </w:style>
  <w:style w:type="character" w:customStyle="1" w:styleId="BodyTextIndent2110">
    <w:name w:val="Body Text Indent 211"/>
    <w:basedOn w:val="1"/>
    <w:link w:val="BodyTextIndent211"/>
    <w:rPr>
      <w:rFonts w:ascii="Times New Roman" w:hAnsi="Times New Roman"/>
      <w:color w:val="000000"/>
      <w:spacing w:val="0"/>
      <w:sz w:val="28"/>
    </w:rPr>
  </w:style>
  <w:style w:type="paragraph" w:customStyle="1" w:styleId="110">
    <w:name w:val="Знак11"/>
    <w:link w:val="111"/>
    <w:rPr>
      <w:sz w:val="16"/>
    </w:rPr>
  </w:style>
  <w:style w:type="character" w:customStyle="1" w:styleId="111">
    <w:name w:val="Знак11"/>
    <w:link w:val="110"/>
    <w:rPr>
      <w:rFonts w:ascii="Calibri" w:hAnsi="Calibri"/>
      <w:color w:val="000000"/>
      <w:spacing w:val="0"/>
      <w:sz w:val="16"/>
    </w:rPr>
  </w:style>
  <w:style w:type="paragraph" w:customStyle="1" w:styleId="12">
    <w:name w:val="Строгий1"/>
    <w:link w:val="a3"/>
    <w:rPr>
      <w:b/>
    </w:rPr>
  </w:style>
  <w:style w:type="character" w:styleId="a3">
    <w:name w:val="Strong"/>
    <w:link w:val="12"/>
    <w:rPr>
      <w:b/>
    </w:rPr>
  </w:style>
  <w:style w:type="paragraph" w:customStyle="1" w:styleId="List12">
    <w:name w:val="List 12"/>
    <w:link w:val="List120"/>
    <w:rPr>
      <w:rFonts w:ascii="Times New Roman" w:hAnsi="Times New Roman"/>
      <w:sz w:val="24"/>
    </w:rPr>
  </w:style>
  <w:style w:type="character" w:customStyle="1" w:styleId="List120">
    <w:name w:val="List 12"/>
    <w:link w:val="List12"/>
    <w:rPr>
      <w:rFonts w:ascii="Times New Roman" w:hAnsi="Times New Roman"/>
      <w:color w:val="000000"/>
      <w:spacing w:val="0"/>
      <w:sz w:val="24"/>
    </w:rPr>
  </w:style>
  <w:style w:type="paragraph" w:customStyle="1" w:styleId="Heading111">
    <w:name w:val="Heading 111"/>
    <w:link w:val="Heading1110"/>
    <w:rPr>
      <w:rFonts w:ascii="Times New Roman" w:hAnsi="Times New Roman"/>
      <w:sz w:val="28"/>
    </w:rPr>
  </w:style>
  <w:style w:type="character" w:customStyle="1" w:styleId="Heading1110">
    <w:name w:val="Heading 111"/>
    <w:link w:val="Heading111"/>
    <w:rPr>
      <w:rFonts w:ascii="Times New Roman" w:hAnsi="Times New Roman"/>
      <w:color w:val="000000"/>
      <w:spacing w:val="0"/>
      <w:sz w:val="28"/>
    </w:rPr>
  </w:style>
  <w:style w:type="paragraph" w:customStyle="1" w:styleId="Contents3">
    <w:name w:val="Contents 3"/>
    <w:link w:val="Contents30"/>
    <w:rPr>
      <w:rFonts w:ascii="XO Thames" w:hAnsi="XO Thames"/>
      <w:sz w:val="28"/>
    </w:rPr>
  </w:style>
  <w:style w:type="character" w:customStyle="1" w:styleId="Contents30">
    <w:name w:val="Contents 3"/>
    <w:link w:val="Contents3"/>
    <w:rPr>
      <w:rFonts w:ascii="XO Thames" w:hAnsi="XO Thames"/>
      <w:color w:val="000000"/>
      <w:spacing w:val="0"/>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color w:val="000000"/>
      <w:spacing w:val="0"/>
      <w:sz w:val="28"/>
    </w:rPr>
  </w:style>
  <w:style w:type="paragraph" w:customStyle="1" w:styleId="ConsPlusNonformat11">
    <w:name w:val="ConsPlusNonformat11"/>
    <w:link w:val="ConsPlusNonformat110"/>
    <w:pPr>
      <w:widowControl w:val="0"/>
    </w:pPr>
    <w:rPr>
      <w:rFonts w:ascii="Courier New" w:hAnsi="Courier New"/>
    </w:rPr>
  </w:style>
  <w:style w:type="character" w:customStyle="1" w:styleId="ConsPlusNonformat110">
    <w:name w:val="ConsPlusNonformat11"/>
    <w:link w:val="ConsPlusNonformat11"/>
    <w:rPr>
      <w:rFonts w:ascii="Courier New" w:hAnsi="Courier New"/>
      <w:color w:val="000000"/>
      <w:spacing w:val="0"/>
      <w:sz w:val="20"/>
    </w:rPr>
  </w:style>
  <w:style w:type="paragraph" w:customStyle="1" w:styleId="StrongEmphasis1">
    <w:name w:val="Strong Emphasis1"/>
    <w:link w:val="StrongEmphasis10"/>
    <w:rPr>
      <w:b/>
    </w:rPr>
  </w:style>
  <w:style w:type="character" w:customStyle="1" w:styleId="StrongEmphasis10">
    <w:name w:val="Strong Emphasis1"/>
    <w:link w:val="StrongEmphasis1"/>
    <w:rPr>
      <w:rFonts w:ascii="Calibri" w:hAnsi="Calibri"/>
      <w:b/>
      <w:color w:val="000000"/>
      <w:spacing w:val="0"/>
      <w:sz w:val="20"/>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color w:val="000000"/>
      <w:spacing w:val="0"/>
      <w:sz w:val="28"/>
    </w:rPr>
  </w:style>
  <w:style w:type="paragraph" w:customStyle="1" w:styleId="BalloonText11">
    <w:name w:val="Balloon Text11"/>
    <w:basedOn w:val="a"/>
    <w:link w:val="BalloonText110"/>
    <w:pPr>
      <w:spacing w:after="0" w:line="240" w:lineRule="auto"/>
    </w:pPr>
    <w:rPr>
      <w:rFonts w:ascii="Tahoma" w:hAnsi="Tahoma"/>
      <w:sz w:val="16"/>
    </w:rPr>
  </w:style>
  <w:style w:type="character" w:customStyle="1" w:styleId="BalloonText110">
    <w:name w:val="Balloon Text11"/>
    <w:basedOn w:val="1"/>
    <w:link w:val="BalloonText11"/>
    <w:rPr>
      <w:rFonts w:ascii="Tahoma" w:hAnsi="Tahoma"/>
      <w:color w:val="000000"/>
      <w:spacing w:val="0"/>
      <w:sz w:val="16"/>
    </w:rPr>
  </w:style>
  <w:style w:type="paragraph" w:customStyle="1" w:styleId="23">
    <w:name w:val="Колонтитул2"/>
    <w:basedOn w:val="a"/>
    <w:link w:val="24"/>
  </w:style>
  <w:style w:type="character" w:customStyle="1" w:styleId="24">
    <w:name w:val="Колонтитул2"/>
    <w:basedOn w:val="1"/>
    <w:link w:val="23"/>
    <w:rPr>
      <w:rFonts w:ascii="Calibri" w:hAnsi="Calibri"/>
      <w:color w:val="000000"/>
      <w:spacing w:val="0"/>
      <w:sz w:val="22"/>
    </w:rPr>
  </w:style>
  <w:style w:type="paragraph" w:customStyle="1" w:styleId="112">
    <w:name w:val="Знак Знак Знак11"/>
    <w:basedOn w:val="a"/>
    <w:link w:val="113"/>
    <w:pPr>
      <w:spacing w:beforeAutospacing="1" w:afterAutospacing="1" w:line="240" w:lineRule="auto"/>
    </w:pPr>
    <w:rPr>
      <w:rFonts w:ascii="Tahoma" w:hAnsi="Tahoma"/>
      <w:sz w:val="20"/>
    </w:rPr>
  </w:style>
  <w:style w:type="character" w:customStyle="1" w:styleId="113">
    <w:name w:val="Знак Знак Знак11"/>
    <w:basedOn w:val="1"/>
    <w:link w:val="112"/>
    <w:rPr>
      <w:rFonts w:ascii="Tahoma" w:hAnsi="Tahoma"/>
      <w:color w:val="000000"/>
      <w:spacing w:val="0"/>
      <w:sz w:val="20"/>
    </w:rPr>
  </w:style>
  <w:style w:type="character" w:customStyle="1" w:styleId="70">
    <w:name w:val="Заголовок 7 Знак"/>
    <w:basedOn w:val="1"/>
    <w:link w:val="7"/>
    <w:rPr>
      <w:rFonts w:ascii="Times New Roman" w:hAnsi="Times New Roman"/>
      <w:color w:val="000000"/>
      <w:spacing w:val="0"/>
      <w:sz w:val="26"/>
    </w:rPr>
  </w:style>
  <w:style w:type="paragraph" w:customStyle="1" w:styleId="Textbody2">
    <w:name w:val="Text body2"/>
    <w:link w:val="Textbody20"/>
    <w:rPr>
      <w:rFonts w:ascii="Times New Roman" w:hAnsi="Times New Roman"/>
      <w:sz w:val="28"/>
    </w:rPr>
  </w:style>
  <w:style w:type="character" w:customStyle="1" w:styleId="Textbody20">
    <w:name w:val="Text body2"/>
    <w:link w:val="Textbody2"/>
    <w:rPr>
      <w:rFonts w:ascii="Times New Roman" w:hAnsi="Times New Roman"/>
      <w:color w:val="000000"/>
      <w:spacing w:val="0"/>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color w:val="000000"/>
      <w:spacing w:val="0"/>
      <w:sz w:val="28"/>
    </w:rPr>
  </w:style>
  <w:style w:type="paragraph" w:customStyle="1" w:styleId="Heading31">
    <w:name w:val="Heading 31"/>
    <w:link w:val="Heading310"/>
    <w:rPr>
      <w:rFonts w:ascii="Times New Roman" w:hAnsi="Times New Roman"/>
      <w:b/>
      <w:sz w:val="24"/>
    </w:rPr>
  </w:style>
  <w:style w:type="character" w:customStyle="1" w:styleId="Heading310">
    <w:name w:val="Heading 31"/>
    <w:link w:val="Heading31"/>
    <w:rPr>
      <w:rFonts w:ascii="Times New Roman" w:hAnsi="Times New Roman"/>
      <w:b/>
      <w:sz w:val="24"/>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color w:val="000000"/>
      <w:spacing w:val="0"/>
      <w:sz w:val="28"/>
    </w:rPr>
  </w:style>
  <w:style w:type="paragraph" w:customStyle="1" w:styleId="Contents22">
    <w:name w:val="Contents 22"/>
    <w:link w:val="Contents220"/>
    <w:rPr>
      <w:rFonts w:ascii="XO Thames" w:hAnsi="XO Thames"/>
      <w:sz w:val="28"/>
    </w:rPr>
  </w:style>
  <w:style w:type="character" w:customStyle="1" w:styleId="Contents220">
    <w:name w:val="Contents 22"/>
    <w:link w:val="Contents22"/>
    <w:rPr>
      <w:rFonts w:ascii="XO Thames" w:hAnsi="XO Thames"/>
      <w:color w:val="000000"/>
      <w:spacing w:val="0"/>
      <w:sz w:val="28"/>
    </w:rPr>
  </w:style>
  <w:style w:type="paragraph" w:customStyle="1" w:styleId="Contents7">
    <w:name w:val="Contents 7"/>
    <w:link w:val="Contents70"/>
    <w:rPr>
      <w:rFonts w:ascii="XO Thames" w:hAnsi="XO Thames"/>
      <w:sz w:val="28"/>
    </w:rPr>
  </w:style>
  <w:style w:type="character" w:customStyle="1" w:styleId="Contents70">
    <w:name w:val="Contents 7"/>
    <w:link w:val="Contents7"/>
    <w:rPr>
      <w:rFonts w:ascii="XO Thames" w:hAnsi="XO Thames"/>
      <w:color w:val="000000"/>
      <w:spacing w:val="0"/>
      <w:sz w:val="28"/>
    </w:rPr>
  </w:style>
  <w:style w:type="paragraph" w:styleId="a4">
    <w:name w:val="footer"/>
    <w:basedOn w:val="a"/>
    <w:link w:val="a5"/>
    <w:pPr>
      <w:tabs>
        <w:tab w:val="center" w:pos="4677"/>
        <w:tab w:val="right" w:pos="9355"/>
      </w:tabs>
      <w:spacing w:after="0" w:line="240" w:lineRule="auto"/>
    </w:pPr>
    <w:rPr>
      <w:rFonts w:ascii="Times New Roman" w:hAnsi="Times New Roman"/>
      <w:sz w:val="24"/>
    </w:rPr>
  </w:style>
  <w:style w:type="character" w:customStyle="1" w:styleId="a5">
    <w:name w:val="Нижний колонтитул Знак"/>
    <w:basedOn w:val="1"/>
    <w:link w:val="a4"/>
    <w:rPr>
      <w:rFonts w:ascii="Times New Roman" w:hAnsi="Times New Roman"/>
      <w:color w:val="000000"/>
      <w:spacing w:val="0"/>
      <w:sz w:val="24"/>
    </w:rPr>
  </w:style>
  <w:style w:type="paragraph" w:styleId="a6">
    <w:name w:val="caption"/>
    <w:basedOn w:val="a"/>
    <w:link w:val="a7"/>
    <w:pPr>
      <w:spacing w:before="120" w:after="120"/>
    </w:pPr>
    <w:rPr>
      <w:i/>
      <w:sz w:val="24"/>
    </w:rPr>
  </w:style>
  <w:style w:type="character" w:customStyle="1" w:styleId="a7">
    <w:name w:val="Название объекта Знак"/>
    <w:basedOn w:val="1"/>
    <w:link w:val="a6"/>
    <w:rPr>
      <w:rFonts w:ascii="Calibri" w:hAnsi="Calibri"/>
      <w:i/>
      <w:color w:val="000000"/>
      <w:spacing w:val="0"/>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imes New Roman" w:hAnsi="Times New Roman"/>
      <w:b/>
      <w:color w:val="000000"/>
      <w:spacing w:val="0"/>
      <w:sz w:val="24"/>
    </w:rPr>
  </w:style>
  <w:style w:type="paragraph" w:customStyle="1" w:styleId="Contents91">
    <w:name w:val="Contents 91"/>
    <w:link w:val="Contents910"/>
    <w:rPr>
      <w:rFonts w:ascii="XO Thames" w:hAnsi="XO Thames"/>
      <w:sz w:val="28"/>
    </w:rPr>
  </w:style>
  <w:style w:type="character" w:customStyle="1" w:styleId="Contents910">
    <w:name w:val="Contents 91"/>
    <w:link w:val="Contents91"/>
    <w:rPr>
      <w:rFonts w:ascii="XO Thames" w:hAnsi="XO Thames"/>
      <w:color w:val="000000"/>
      <w:spacing w:val="0"/>
      <w:sz w:val="28"/>
    </w:rPr>
  </w:style>
  <w:style w:type="paragraph" w:customStyle="1" w:styleId="List1">
    <w:name w:val="List 1"/>
    <w:link w:val="List10"/>
    <w:rPr>
      <w:rFonts w:ascii="Times New Roman" w:hAnsi="Times New Roman"/>
      <w:sz w:val="24"/>
    </w:rPr>
  </w:style>
  <w:style w:type="character" w:customStyle="1" w:styleId="List10">
    <w:name w:val="List 1"/>
    <w:link w:val="List1"/>
    <w:rPr>
      <w:rFonts w:ascii="Times New Roman" w:hAnsi="Times New Roman"/>
      <w:sz w:val="24"/>
    </w:rPr>
  </w:style>
  <w:style w:type="paragraph" w:customStyle="1" w:styleId="Heading82">
    <w:name w:val="Heading 82"/>
    <w:link w:val="Heading820"/>
    <w:rPr>
      <w:rFonts w:ascii="Times New Roman" w:hAnsi="Times New Roman"/>
      <w:sz w:val="26"/>
    </w:rPr>
  </w:style>
  <w:style w:type="character" w:customStyle="1" w:styleId="Heading820">
    <w:name w:val="Heading 82"/>
    <w:link w:val="Heading82"/>
    <w:rPr>
      <w:rFonts w:ascii="Times New Roman" w:hAnsi="Times New Roman"/>
      <w:sz w:val="26"/>
    </w:rPr>
  </w:style>
  <w:style w:type="paragraph" w:customStyle="1" w:styleId="Contents62">
    <w:name w:val="Contents 62"/>
    <w:link w:val="Contents620"/>
    <w:rPr>
      <w:rFonts w:ascii="XO Thames" w:hAnsi="XO Thames"/>
      <w:sz w:val="28"/>
    </w:rPr>
  </w:style>
  <w:style w:type="character" w:customStyle="1" w:styleId="Contents620">
    <w:name w:val="Contents 62"/>
    <w:link w:val="Contents62"/>
    <w:rPr>
      <w:rFonts w:ascii="XO Thames" w:hAnsi="XO Thames"/>
      <w:color w:val="000000"/>
      <w:spacing w:val="0"/>
      <w:sz w:val="28"/>
    </w:rPr>
  </w:style>
  <w:style w:type="paragraph" w:customStyle="1" w:styleId="Heading62">
    <w:name w:val="Heading 62"/>
    <w:link w:val="Heading620"/>
    <w:rPr>
      <w:rFonts w:ascii="Times New Roman" w:hAnsi="Times New Roman"/>
      <w:sz w:val="26"/>
    </w:rPr>
  </w:style>
  <w:style w:type="character" w:customStyle="1" w:styleId="Heading620">
    <w:name w:val="Heading 62"/>
    <w:link w:val="Heading62"/>
    <w:rPr>
      <w:rFonts w:ascii="Times New Roman" w:hAnsi="Times New Roman"/>
      <w:sz w:val="26"/>
    </w:rPr>
  </w:style>
  <w:style w:type="paragraph" w:customStyle="1" w:styleId="Title11">
    <w:name w:val="Title11"/>
    <w:link w:val="Title110"/>
    <w:rPr>
      <w:rFonts w:ascii="Times New Roman" w:hAnsi="Times New Roman"/>
      <w:sz w:val="40"/>
    </w:rPr>
  </w:style>
  <w:style w:type="character" w:customStyle="1" w:styleId="Title110">
    <w:name w:val="Title11"/>
    <w:link w:val="Title11"/>
    <w:rPr>
      <w:rFonts w:ascii="Times New Roman" w:hAnsi="Times New Roman"/>
      <w:color w:val="000000"/>
      <w:spacing w:val="0"/>
      <w:sz w:val="40"/>
    </w:rPr>
  </w:style>
  <w:style w:type="paragraph" w:customStyle="1" w:styleId="annotationsubject11">
    <w:name w:val="annotation subject11"/>
    <w:basedOn w:val="annotationtext11"/>
    <w:next w:val="annotationtext11"/>
    <w:link w:val="annotationsubject110"/>
    <w:pPr>
      <w:spacing w:after="200" w:line="276" w:lineRule="auto"/>
    </w:pPr>
    <w:rPr>
      <w:b/>
    </w:rPr>
  </w:style>
  <w:style w:type="character" w:customStyle="1" w:styleId="annotationsubject110">
    <w:name w:val="annotation subject11"/>
    <w:basedOn w:val="annotationtext110"/>
    <w:link w:val="annotationsubject11"/>
    <w:rPr>
      <w:rFonts w:ascii="Times New Roman" w:hAnsi="Times New Roman"/>
      <w:b/>
      <w:color w:val="000000"/>
      <w:spacing w:val="0"/>
      <w:sz w:val="20"/>
    </w:rPr>
  </w:style>
  <w:style w:type="paragraph" w:customStyle="1" w:styleId="Contents1">
    <w:name w:val="Contents 1"/>
    <w:link w:val="Contents10"/>
    <w:rPr>
      <w:rFonts w:ascii="XO Thames" w:hAnsi="XO Thames"/>
      <w:b/>
      <w:sz w:val="28"/>
    </w:rPr>
  </w:style>
  <w:style w:type="character" w:customStyle="1" w:styleId="Contents10">
    <w:name w:val="Contents 1"/>
    <w:link w:val="Contents1"/>
    <w:rPr>
      <w:rFonts w:ascii="XO Thames" w:hAnsi="XO Thames"/>
      <w:b/>
      <w:color w:val="000000"/>
      <w:spacing w:val="0"/>
      <w:sz w:val="28"/>
    </w:rPr>
  </w:style>
  <w:style w:type="paragraph" w:customStyle="1" w:styleId="211">
    <w:name w:val="Обычный211"/>
    <w:link w:val="2110"/>
    <w:rPr>
      <w:rFonts w:ascii="Times New Roman" w:hAnsi="Times New Roman"/>
      <w:sz w:val="24"/>
    </w:rPr>
  </w:style>
  <w:style w:type="character" w:customStyle="1" w:styleId="2110">
    <w:name w:val="Обычный211"/>
    <w:link w:val="211"/>
    <w:rPr>
      <w:rFonts w:ascii="Times New Roman" w:hAnsi="Times New Roman"/>
      <w:color w:val="000000"/>
      <w:spacing w:val="0"/>
      <w:sz w:val="24"/>
    </w:rPr>
  </w:style>
  <w:style w:type="paragraph" w:customStyle="1" w:styleId="Emphasis2">
    <w:name w:val="Emphasis2"/>
    <w:link w:val="Emphasis20"/>
    <w:rPr>
      <w:i/>
    </w:rPr>
  </w:style>
  <w:style w:type="character" w:customStyle="1" w:styleId="Emphasis20">
    <w:name w:val="Emphasis2"/>
    <w:link w:val="Emphasis2"/>
    <w:rPr>
      <w:rFonts w:ascii="Calibri" w:hAnsi="Calibri"/>
      <w:i/>
      <w:color w:val="000000"/>
      <w:spacing w:val="0"/>
      <w:sz w:val="20"/>
    </w:rPr>
  </w:style>
  <w:style w:type="paragraph" w:customStyle="1" w:styleId="114">
    <w:name w:val="Комментарий11"/>
    <w:basedOn w:val="a"/>
    <w:next w:val="a"/>
    <w:link w:val="115"/>
    <w:pPr>
      <w:widowControl w:val="0"/>
      <w:spacing w:before="75" w:after="0" w:line="240" w:lineRule="auto"/>
      <w:ind w:left="170"/>
      <w:jc w:val="both"/>
    </w:pPr>
    <w:rPr>
      <w:rFonts w:ascii="Arial" w:hAnsi="Arial"/>
      <w:color w:val="353842"/>
      <w:sz w:val="24"/>
      <w:shd w:val="clear" w:color="auto" w:fill="F0F0F0"/>
    </w:rPr>
  </w:style>
  <w:style w:type="character" w:customStyle="1" w:styleId="115">
    <w:name w:val="Комментарий11"/>
    <w:basedOn w:val="1"/>
    <w:link w:val="114"/>
    <w:rPr>
      <w:rFonts w:ascii="Arial" w:hAnsi="Arial"/>
      <w:color w:val="353842"/>
      <w:spacing w:val="0"/>
      <w:sz w:val="24"/>
      <w:shd w:val="clear" w:color="auto" w:fill="F0F0F0"/>
    </w:rPr>
  </w:style>
  <w:style w:type="paragraph" w:customStyle="1" w:styleId="Footnote11">
    <w:name w:val="Footnote11"/>
    <w:basedOn w:val="a"/>
    <w:link w:val="Footnote110"/>
    <w:pPr>
      <w:spacing w:after="0" w:line="240" w:lineRule="auto"/>
    </w:pPr>
    <w:rPr>
      <w:rFonts w:ascii="Times New Roman" w:hAnsi="Times New Roman"/>
      <w:sz w:val="20"/>
    </w:rPr>
  </w:style>
  <w:style w:type="character" w:customStyle="1" w:styleId="Footnote110">
    <w:name w:val="Footnote11"/>
    <w:basedOn w:val="1"/>
    <w:link w:val="Footnote11"/>
    <w:rPr>
      <w:rFonts w:ascii="Times New Roman" w:hAnsi="Times New Roman"/>
      <w:color w:val="000000"/>
      <w:spacing w:val="0"/>
      <w:sz w:val="20"/>
    </w:rPr>
  </w:style>
  <w:style w:type="character" w:customStyle="1" w:styleId="90">
    <w:name w:val="Заголовок 9 Знак"/>
    <w:basedOn w:val="1"/>
    <w:link w:val="9"/>
    <w:rPr>
      <w:rFonts w:ascii="Times New Roman" w:hAnsi="Times New Roman"/>
      <w:color w:val="000000"/>
      <w:spacing w:val="0"/>
      <w:sz w:val="26"/>
    </w:rPr>
  </w:style>
  <w:style w:type="paragraph" w:customStyle="1" w:styleId="Footer2">
    <w:name w:val="Footer2"/>
    <w:link w:val="Footer20"/>
    <w:rPr>
      <w:rFonts w:ascii="Times New Roman" w:hAnsi="Times New Roman"/>
      <w:sz w:val="24"/>
    </w:rPr>
  </w:style>
  <w:style w:type="character" w:customStyle="1" w:styleId="Footer20">
    <w:name w:val="Footer2"/>
    <w:link w:val="Footer2"/>
    <w:rPr>
      <w:rFonts w:ascii="Times New Roman" w:hAnsi="Times New Roman"/>
      <w:sz w:val="24"/>
    </w:rPr>
  </w:style>
  <w:style w:type="paragraph" w:customStyle="1" w:styleId="Heading411">
    <w:name w:val="Heading 411"/>
    <w:link w:val="Heading4110"/>
    <w:rPr>
      <w:rFonts w:ascii="Times New Roman" w:hAnsi="Times New Roman"/>
      <w:sz w:val="26"/>
    </w:rPr>
  </w:style>
  <w:style w:type="character" w:customStyle="1" w:styleId="Heading4110">
    <w:name w:val="Heading 411"/>
    <w:link w:val="Heading411"/>
    <w:rPr>
      <w:rFonts w:ascii="Times New Roman" w:hAnsi="Times New Roman"/>
      <w:color w:val="000000"/>
      <w:spacing w:val="0"/>
      <w:sz w:val="26"/>
    </w:rPr>
  </w:style>
  <w:style w:type="paragraph" w:customStyle="1" w:styleId="Contents8">
    <w:name w:val="Contents 8"/>
    <w:link w:val="Contents80"/>
    <w:rPr>
      <w:rFonts w:ascii="XO Thames" w:hAnsi="XO Thames"/>
      <w:sz w:val="28"/>
    </w:rPr>
  </w:style>
  <w:style w:type="character" w:customStyle="1" w:styleId="Contents80">
    <w:name w:val="Contents 8"/>
    <w:link w:val="Contents8"/>
    <w:rPr>
      <w:rFonts w:ascii="XO Thames" w:hAnsi="XO Thames"/>
      <w:color w:val="000000"/>
      <w:spacing w:val="0"/>
      <w:sz w:val="28"/>
    </w:rPr>
  </w:style>
  <w:style w:type="paragraph" w:styleId="a8">
    <w:name w:val="Body Text"/>
    <w:basedOn w:val="a"/>
    <w:link w:val="a9"/>
    <w:pPr>
      <w:spacing w:after="0" w:line="240" w:lineRule="auto"/>
      <w:jc w:val="both"/>
    </w:pPr>
    <w:rPr>
      <w:rFonts w:ascii="Times New Roman" w:hAnsi="Times New Roman"/>
      <w:sz w:val="28"/>
    </w:rPr>
  </w:style>
  <w:style w:type="character" w:customStyle="1" w:styleId="a9">
    <w:name w:val="Основной текст Знак"/>
    <w:basedOn w:val="1"/>
    <w:link w:val="a8"/>
    <w:rPr>
      <w:rFonts w:ascii="Times New Roman" w:hAnsi="Times New Roman"/>
      <w:color w:val="000000"/>
      <w:spacing w:val="0"/>
      <w:sz w:val="28"/>
    </w:rPr>
  </w:style>
  <w:style w:type="paragraph" w:styleId="aa">
    <w:name w:val="List Bullet"/>
    <w:basedOn w:val="a"/>
    <w:link w:val="ab"/>
    <w:pPr>
      <w:spacing w:after="0" w:line="240" w:lineRule="auto"/>
    </w:pPr>
    <w:rPr>
      <w:rFonts w:ascii="Times New Roman" w:hAnsi="Times New Roman"/>
      <w:sz w:val="24"/>
    </w:rPr>
  </w:style>
  <w:style w:type="character" w:customStyle="1" w:styleId="ab">
    <w:name w:val="Маркированный список Знак"/>
    <w:basedOn w:val="1"/>
    <w:link w:val="aa"/>
    <w:rPr>
      <w:rFonts w:ascii="Times New Roman" w:hAnsi="Times New Roman"/>
      <w:color w:val="000000"/>
      <w:spacing w:val="0"/>
      <w:sz w:val="24"/>
    </w:rPr>
  </w:style>
  <w:style w:type="paragraph" w:customStyle="1" w:styleId="2111">
    <w:name w:val="Основной текст с отступом 2111"/>
    <w:basedOn w:val="a"/>
    <w:link w:val="21110"/>
    <w:pPr>
      <w:spacing w:after="0" w:line="240" w:lineRule="auto"/>
      <w:ind w:firstLine="540"/>
      <w:jc w:val="both"/>
    </w:pPr>
    <w:rPr>
      <w:rFonts w:ascii="Times New Roman" w:hAnsi="Times New Roman"/>
      <w:sz w:val="24"/>
    </w:rPr>
  </w:style>
  <w:style w:type="character" w:customStyle="1" w:styleId="21110">
    <w:name w:val="Основной текст с отступом 2111"/>
    <w:basedOn w:val="1"/>
    <w:link w:val="2111"/>
    <w:rPr>
      <w:rFonts w:ascii="Times New Roman" w:hAnsi="Times New Roman"/>
      <w:color w:val="000000"/>
      <w:spacing w:val="0"/>
      <w:sz w:val="24"/>
    </w:rPr>
  </w:style>
  <w:style w:type="paragraph" w:customStyle="1" w:styleId="NormalWeb11">
    <w:name w:val="Normal (Web)11"/>
    <w:basedOn w:val="a"/>
    <w:link w:val="NormalWeb110"/>
    <w:pPr>
      <w:spacing w:before="71" w:after="71" w:line="240" w:lineRule="auto"/>
      <w:ind w:firstLine="240"/>
    </w:pPr>
    <w:rPr>
      <w:sz w:val="24"/>
    </w:rPr>
  </w:style>
  <w:style w:type="character" w:customStyle="1" w:styleId="NormalWeb110">
    <w:name w:val="Normal (Web)11"/>
    <w:basedOn w:val="1"/>
    <w:link w:val="NormalWeb11"/>
    <w:rPr>
      <w:rFonts w:ascii="Calibri" w:hAnsi="Calibri"/>
      <w:color w:val="000000"/>
      <w:spacing w:val="0"/>
      <w:sz w:val="24"/>
    </w:rPr>
  </w:style>
  <w:style w:type="paragraph" w:customStyle="1" w:styleId="Emphasis11">
    <w:name w:val="Emphasis11"/>
    <w:link w:val="Emphasis110"/>
    <w:rPr>
      <w:i/>
    </w:rPr>
  </w:style>
  <w:style w:type="character" w:customStyle="1" w:styleId="Emphasis110">
    <w:name w:val="Emphasis11"/>
    <w:link w:val="Emphasis11"/>
    <w:rPr>
      <w:rFonts w:ascii="Calibri" w:hAnsi="Calibri"/>
      <w:i/>
      <w:color w:val="000000"/>
      <w:spacing w:val="0"/>
      <w:sz w:val="20"/>
    </w:rPr>
  </w:style>
  <w:style w:type="paragraph" w:customStyle="1" w:styleId="Header12">
    <w:name w:val="Header12"/>
    <w:link w:val="Header120"/>
  </w:style>
  <w:style w:type="character" w:customStyle="1" w:styleId="Header120">
    <w:name w:val="Header12"/>
    <w:link w:val="Header12"/>
    <w:rPr>
      <w:rFonts w:ascii="Calibri" w:hAnsi="Calibri"/>
      <w:color w:val="000000"/>
      <w:spacing w:val="0"/>
      <w:sz w:val="20"/>
    </w:rPr>
  </w:style>
  <w:style w:type="paragraph" w:customStyle="1" w:styleId="List11">
    <w:name w:val="List1"/>
    <w:basedOn w:val="Textbody1"/>
    <w:link w:val="List13"/>
  </w:style>
  <w:style w:type="character" w:customStyle="1" w:styleId="List13">
    <w:name w:val="List1"/>
    <w:basedOn w:val="Textbody10"/>
    <w:link w:val="List11"/>
    <w:rPr>
      <w:rFonts w:ascii="Times New Roman" w:hAnsi="Times New Roman"/>
      <w:sz w:val="28"/>
    </w:rPr>
  </w:style>
  <w:style w:type="paragraph" w:customStyle="1" w:styleId="Contents32">
    <w:name w:val="Contents 32"/>
    <w:link w:val="Contents320"/>
    <w:rPr>
      <w:rFonts w:ascii="XO Thames" w:hAnsi="XO Thames"/>
      <w:sz w:val="28"/>
    </w:rPr>
  </w:style>
  <w:style w:type="character" w:customStyle="1" w:styleId="Contents320">
    <w:name w:val="Contents 32"/>
    <w:link w:val="Contents32"/>
    <w:rPr>
      <w:rFonts w:ascii="XO Thames" w:hAnsi="XO Thames"/>
      <w:color w:val="000000"/>
      <w:spacing w:val="0"/>
      <w:sz w:val="28"/>
    </w:rPr>
  </w:style>
  <w:style w:type="paragraph" w:customStyle="1" w:styleId="Caption1">
    <w:name w:val="Caption1"/>
    <w:link w:val="Caption10"/>
    <w:rPr>
      <w:i/>
      <w:sz w:val="24"/>
    </w:rPr>
  </w:style>
  <w:style w:type="character" w:customStyle="1" w:styleId="Caption10">
    <w:name w:val="Caption1"/>
    <w:link w:val="Caption1"/>
    <w:rPr>
      <w:i/>
      <w:sz w:val="24"/>
    </w:rPr>
  </w:style>
  <w:style w:type="paragraph" w:customStyle="1" w:styleId="ac">
    <w:name w:val="Содержимое таблицы"/>
    <w:basedOn w:val="a"/>
    <w:link w:val="ad"/>
    <w:pPr>
      <w:widowControl w:val="0"/>
    </w:pPr>
  </w:style>
  <w:style w:type="character" w:customStyle="1" w:styleId="ad">
    <w:name w:val="Содержимое таблицы"/>
    <w:basedOn w:val="1"/>
    <w:link w:val="ac"/>
    <w:rPr>
      <w:rFonts w:ascii="Calibri" w:hAnsi="Calibri"/>
      <w:color w:val="000000"/>
      <w:spacing w:val="0"/>
      <w:sz w:val="22"/>
    </w:rPr>
  </w:style>
  <w:style w:type="paragraph" w:customStyle="1" w:styleId="caption21">
    <w:name w:val="caption21"/>
    <w:basedOn w:val="a"/>
    <w:next w:val="a"/>
    <w:link w:val="caption210"/>
    <w:pPr>
      <w:spacing w:after="0" w:line="300" w:lineRule="exact"/>
      <w:jc w:val="center"/>
    </w:pPr>
    <w:rPr>
      <w:rFonts w:ascii="Times New Roman" w:hAnsi="Times New Roman"/>
      <w:b/>
      <w:spacing w:val="14"/>
      <w:sz w:val="20"/>
    </w:rPr>
  </w:style>
  <w:style w:type="character" w:customStyle="1" w:styleId="caption210">
    <w:name w:val="caption21"/>
    <w:basedOn w:val="1"/>
    <w:link w:val="caption21"/>
    <w:rPr>
      <w:rFonts w:ascii="Times New Roman" w:hAnsi="Times New Roman"/>
      <w:b/>
      <w:color w:val="000000"/>
      <w:spacing w:val="14"/>
      <w:sz w:val="20"/>
    </w:rPr>
  </w:style>
  <w:style w:type="paragraph" w:customStyle="1" w:styleId="VisitedInternetLink1">
    <w:name w:val="Visited Internet Link1"/>
    <w:link w:val="VisitedInternetLink10"/>
    <w:rPr>
      <w:color w:val="800080"/>
      <w:u w:val="single"/>
    </w:rPr>
  </w:style>
  <w:style w:type="character" w:customStyle="1" w:styleId="VisitedInternetLink10">
    <w:name w:val="Visited Internet Link1"/>
    <w:link w:val="VisitedInternetLink1"/>
    <w:rPr>
      <w:rFonts w:ascii="Calibri" w:hAnsi="Calibri"/>
      <w:color w:val="800080"/>
      <w:spacing w:val="0"/>
      <w:sz w:val="20"/>
      <w:u w:val="single"/>
    </w:rPr>
  </w:style>
  <w:style w:type="paragraph" w:customStyle="1" w:styleId="13">
    <w:name w:val="Выделение1"/>
    <w:link w:val="ae"/>
    <w:rPr>
      <w:i/>
    </w:rPr>
  </w:style>
  <w:style w:type="character" w:styleId="ae">
    <w:name w:val="Emphasis"/>
    <w:link w:val="13"/>
    <w:rPr>
      <w:i/>
    </w:rPr>
  </w:style>
  <w:style w:type="paragraph" w:customStyle="1" w:styleId="Heading22">
    <w:name w:val="Heading 22"/>
    <w:link w:val="Heading220"/>
    <w:rPr>
      <w:rFonts w:ascii="Arial" w:hAnsi="Arial"/>
      <w:b/>
      <w:i/>
      <w:sz w:val="28"/>
    </w:rPr>
  </w:style>
  <w:style w:type="character" w:customStyle="1" w:styleId="Heading220">
    <w:name w:val="Heading 22"/>
    <w:link w:val="Heading22"/>
    <w:rPr>
      <w:rFonts w:ascii="Arial" w:hAnsi="Arial"/>
      <w:b/>
      <w:i/>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color w:val="000000"/>
      <w:spacing w:val="0"/>
      <w:sz w:val="28"/>
    </w:rPr>
  </w:style>
  <w:style w:type="paragraph" w:customStyle="1" w:styleId="Textbodyindent">
    <w:name w:val="Text body indent"/>
    <w:link w:val="Textbodyindent0"/>
    <w:rPr>
      <w:rFonts w:ascii="Times New Roman" w:hAnsi="Times New Roman"/>
      <w:sz w:val="28"/>
    </w:rPr>
  </w:style>
  <w:style w:type="character" w:customStyle="1" w:styleId="Textbodyindent0">
    <w:name w:val="Text body indent"/>
    <w:link w:val="Textbodyindent"/>
    <w:rPr>
      <w:rFonts w:ascii="Times New Roman" w:hAnsi="Times New Roman"/>
      <w:sz w:val="28"/>
    </w:rPr>
  </w:style>
  <w:style w:type="paragraph" w:customStyle="1" w:styleId="Endnote11">
    <w:name w:val="Endnote11"/>
    <w:link w:val="Endnote110"/>
    <w:pPr>
      <w:ind w:firstLine="851"/>
      <w:jc w:val="both"/>
    </w:pPr>
    <w:rPr>
      <w:rFonts w:ascii="XO Thames" w:hAnsi="XO Thames"/>
      <w:sz w:val="22"/>
    </w:rPr>
  </w:style>
  <w:style w:type="character" w:customStyle="1" w:styleId="Endnote110">
    <w:name w:val="Endnote11"/>
    <w:link w:val="Endnote11"/>
    <w:rPr>
      <w:rFonts w:ascii="XO Thames" w:hAnsi="XO Thames"/>
      <w:color w:val="000000"/>
      <w:spacing w:val="0"/>
      <w:sz w:val="22"/>
    </w:rPr>
  </w:style>
  <w:style w:type="paragraph" w:customStyle="1" w:styleId="Contents6">
    <w:name w:val="Contents 6"/>
    <w:link w:val="Contents60"/>
    <w:rPr>
      <w:rFonts w:ascii="XO Thames" w:hAnsi="XO Thames"/>
      <w:sz w:val="28"/>
    </w:rPr>
  </w:style>
  <w:style w:type="character" w:customStyle="1" w:styleId="Contents60">
    <w:name w:val="Contents 6"/>
    <w:link w:val="Contents6"/>
    <w:rPr>
      <w:rFonts w:ascii="XO Thames" w:hAnsi="XO Thames"/>
      <w:color w:val="000000"/>
      <w:spacing w:val="0"/>
      <w:sz w:val="28"/>
    </w:rPr>
  </w:style>
  <w:style w:type="paragraph" w:customStyle="1" w:styleId="ConsPlusTitle11">
    <w:name w:val="ConsPlusTitle11"/>
    <w:link w:val="ConsPlusTitle110"/>
    <w:pPr>
      <w:widowControl w:val="0"/>
    </w:pPr>
    <w:rPr>
      <w:rFonts w:ascii="Arial" w:hAnsi="Arial"/>
      <w:b/>
    </w:rPr>
  </w:style>
  <w:style w:type="character" w:customStyle="1" w:styleId="ConsPlusTitle110">
    <w:name w:val="ConsPlusTitle11"/>
    <w:link w:val="ConsPlusTitle11"/>
    <w:rPr>
      <w:rFonts w:ascii="Arial" w:hAnsi="Arial"/>
      <w:b/>
      <w:color w:val="000000"/>
      <w:spacing w:val="0"/>
      <w:sz w:val="20"/>
    </w:rPr>
  </w:style>
  <w:style w:type="paragraph" w:customStyle="1" w:styleId="pagenumber11">
    <w:name w:val="page number11"/>
    <w:link w:val="pagenumber110"/>
  </w:style>
  <w:style w:type="character" w:customStyle="1" w:styleId="pagenumber110">
    <w:name w:val="page number11"/>
    <w:link w:val="pagenumber11"/>
    <w:rPr>
      <w:rFonts w:ascii="Calibri" w:hAnsi="Calibri"/>
      <w:color w:val="000000"/>
      <w:spacing w:val="0"/>
      <w:sz w:val="20"/>
    </w:rPr>
  </w:style>
  <w:style w:type="paragraph" w:customStyle="1" w:styleId="Normal11">
    <w:name w:val="Normal Знак Знак11"/>
    <w:link w:val="Normal110"/>
    <w:rPr>
      <w:rFonts w:ascii="Times New Roman" w:hAnsi="Times New Roman"/>
      <w:sz w:val="24"/>
    </w:rPr>
  </w:style>
  <w:style w:type="character" w:customStyle="1" w:styleId="Normal110">
    <w:name w:val="Normal Знак Знак11"/>
    <w:link w:val="Normal11"/>
    <w:rPr>
      <w:rFonts w:ascii="Times New Roman" w:hAnsi="Times New Roman"/>
      <w:color w:val="000000"/>
      <w:spacing w:val="0"/>
      <w:sz w:val="24"/>
    </w:rPr>
  </w:style>
  <w:style w:type="paragraph" w:customStyle="1" w:styleId="1110">
    <w:name w:val="Абзац списка111"/>
    <w:basedOn w:val="a"/>
    <w:link w:val="1111"/>
    <w:pPr>
      <w:ind w:left="720"/>
    </w:pPr>
  </w:style>
  <w:style w:type="character" w:customStyle="1" w:styleId="1111">
    <w:name w:val="Абзац списка111"/>
    <w:basedOn w:val="1"/>
    <w:link w:val="1110"/>
    <w:rPr>
      <w:rFonts w:ascii="Calibri" w:hAnsi="Calibri"/>
      <w:color w:val="000000"/>
      <w:spacing w:val="0"/>
      <w:sz w:val="22"/>
    </w:rPr>
  </w:style>
  <w:style w:type="paragraph" w:customStyle="1" w:styleId="2112">
    <w:name w:val="Îñíîâíîé òåêñò 211"/>
    <w:basedOn w:val="a"/>
    <w:link w:val="2113"/>
    <w:pPr>
      <w:spacing w:after="0" w:line="240" w:lineRule="auto"/>
      <w:ind w:firstLine="567"/>
    </w:pPr>
    <w:rPr>
      <w:rFonts w:ascii="Times New Roman" w:hAnsi="Times New Roman"/>
      <w:sz w:val="20"/>
    </w:rPr>
  </w:style>
  <w:style w:type="character" w:customStyle="1" w:styleId="2113">
    <w:name w:val="Îñíîâíîé òåêñò 211"/>
    <w:basedOn w:val="1"/>
    <w:link w:val="2112"/>
    <w:rPr>
      <w:rFonts w:ascii="Times New Roman" w:hAnsi="Times New Roman"/>
      <w:color w:val="000000"/>
      <w:spacing w:val="0"/>
      <w:sz w:val="20"/>
    </w:rPr>
  </w:style>
  <w:style w:type="paragraph" w:styleId="af">
    <w:name w:val="Body Text Indent"/>
    <w:basedOn w:val="a"/>
    <w:link w:val="af0"/>
    <w:pPr>
      <w:spacing w:after="0" w:line="240" w:lineRule="auto"/>
      <w:ind w:left="5760"/>
    </w:pPr>
    <w:rPr>
      <w:rFonts w:ascii="Times New Roman" w:hAnsi="Times New Roman"/>
      <w:sz w:val="28"/>
    </w:rPr>
  </w:style>
  <w:style w:type="character" w:customStyle="1" w:styleId="af0">
    <w:name w:val="Основной текст с отступом Знак"/>
    <w:basedOn w:val="1"/>
    <w:link w:val="af"/>
    <w:rPr>
      <w:rFonts w:ascii="Times New Roman" w:hAnsi="Times New Roman"/>
      <w:color w:val="000000"/>
      <w:spacing w:val="0"/>
      <w:sz w:val="28"/>
    </w:rPr>
  </w:style>
  <w:style w:type="paragraph" w:customStyle="1" w:styleId="Title2">
    <w:name w:val="Title2"/>
    <w:link w:val="Title20"/>
    <w:rPr>
      <w:rFonts w:ascii="Times New Roman" w:hAnsi="Times New Roman"/>
      <w:sz w:val="40"/>
    </w:rPr>
  </w:style>
  <w:style w:type="character" w:customStyle="1" w:styleId="Title20">
    <w:name w:val="Title2"/>
    <w:link w:val="Title2"/>
    <w:rPr>
      <w:rFonts w:ascii="Times New Roman" w:hAnsi="Times New Roman"/>
      <w:sz w:val="40"/>
    </w:rPr>
  </w:style>
  <w:style w:type="paragraph" w:customStyle="1" w:styleId="af1">
    <w:name w:val="Заголовок таблицы"/>
    <w:basedOn w:val="ac"/>
    <w:link w:val="af2"/>
    <w:pPr>
      <w:widowControl/>
      <w:jc w:val="center"/>
    </w:pPr>
    <w:rPr>
      <w:b/>
    </w:rPr>
  </w:style>
  <w:style w:type="character" w:customStyle="1" w:styleId="af2">
    <w:name w:val="Заголовок таблицы"/>
    <w:basedOn w:val="ad"/>
    <w:link w:val="af1"/>
    <w:rPr>
      <w:rFonts w:ascii="Calibri" w:hAnsi="Calibri"/>
      <w:b/>
      <w:color w:val="000000"/>
      <w:spacing w:val="0"/>
      <w:sz w:val="22"/>
    </w:rPr>
  </w:style>
  <w:style w:type="paragraph" w:customStyle="1" w:styleId="Internetlink1">
    <w:name w:val="Internet link1"/>
    <w:link w:val="Internetlink10"/>
    <w:rPr>
      <w:color w:val="0000FF"/>
      <w:u w:val="single"/>
    </w:rPr>
  </w:style>
  <w:style w:type="character" w:customStyle="1" w:styleId="Internetlink10">
    <w:name w:val="Internet link1"/>
    <w:link w:val="Internetlink1"/>
    <w:rPr>
      <w:rFonts w:ascii="Calibri" w:hAnsi="Calibri"/>
      <w:color w:val="0000FF"/>
      <w:spacing w:val="0"/>
      <w:sz w:val="20"/>
      <w:u w:val="single"/>
    </w:rPr>
  </w:style>
  <w:style w:type="character" w:customStyle="1" w:styleId="50">
    <w:name w:val="Заголовок 5 Знак"/>
    <w:basedOn w:val="1"/>
    <w:link w:val="5"/>
    <w:rPr>
      <w:rFonts w:ascii="Times New Roman" w:hAnsi="Times New Roman"/>
      <w:color w:val="000000"/>
      <w:spacing w:val="0"/>
      <w:sz w:val="26"/>
    </w:rPr>
  </w:style>
  <w:style w:type="paragraph" w:customStyle="1" w:styleId="14">
    <w:name w:val="Знак сноски1"/>
    <w:link w:val="af3"/>
    <w:rPr>
      <w:vertAlign w:val="superscript"/>
    </w:rPr>
  </w:style>
  <w:style w:type="character" w:styleId="af3">
    <w:name w:val="footnote reference"/>
    <w:link w:val="14"/>
    <w:rPr>
      <w:vertAlign w:val="superscript"/>
    </w:rPr>
  </w:style>
  <w:style w:type="paragraph" w:customStyle="1" w:styleId="Heading511">
    <w:name w:val="Heading 511"/>
    <w:link w:val="Heading5110"/>
    <w:rPr>
      <w:rFonts w:ascii="Times New Roman" w:hAnsi="Times New Roman"/>
      <w:sz w:val="26"/>
    </w:rPr>
  </w:style>
  <w:style w:type="character" w:customStyle="1" w:styleId="Heading5110">
    <w:name w:val="Heading 511"/>
    <w:link w:val="Heading511"/>
    <w:rPr>
      <w:rFonts w:ascii="Times New Roman" w:hAnsi="Times New Roman"/>
      <w:color w:val="000000"/>
      <w:spacing w:val="0"/>
      <w:sz w:val="26"/>
    </w:rPr>
  </w:style>
  <w:style w:type="paragraph" w:customStyle="1" w:styleId="15">
    <w:name w:val="Просмотренная гиперссылка1"/>
    <w:link w:val="af4"/>
    <w:rPr>
      <w:color w:val="800080"/>
      <w:u w:val="single"/>
    </w:rPr>
  </w:style>
  <w:style w:type="character" w:styleId="af4">
    <w:name w:val="FollowedHyperlink"/>
    <w:link w:val="15"/>
    <w:rPr>
      <w:color w:val="800080"/>
      <w:u w:val="single"/>
    </w:rPr>
  </w:style>
  <w:style w:type="paragraph" w:customStyle="1" w:styleId="Heading712">
    <w:name w:val="Heading 712"/>
    <w:link w:val="Heading7120"/>
    <w:rPr>
      <w:rFonts w:ascii="Times New Roman" w:hAnsi="Times New Roman"/>
      <w:sz w:val="26"/>
    </w:rPr>
  </w:style>
  <w:style w:type="character" w:customStyle="1" w:styleId="Heading7120">
    <w:name w:val="Heading 712"/>
    <w:link w:val="Heading712"/>
    <w:rPr>
      <w:rFonts w:ascii="Times New Roman" w:hAnsi="Times New Roman"/>
      <w:color w:val="000000"/>
      <w:spacing w:val="0"/>
      <w:sz w:val="26"/>
    </w:rPr>
  </w:style>
  <w:style w:type="paragraph" w:customStyle="1" w:styleId="Heading91">
    <w:name w:val="Heading 91"/>
    <w:link w:val="Heading910"/>
    <w:rPr>
      <w:rFonts w:ascii="Times New Roman" w:hAnsi="Times New Roman"/>
      <w:sz w:val="26"/>
    </w:rPr>
  </w:style>
  <w:style w:type="character" w:customStyle="1" w:styleId="Heading910">
    <w:name w:val="Heading 91"/>
    <w:link w:val="Heading91"/>
    <w:rPr>
      <w:rFonts w:ascii="Times New Roman" w:hAnsi="Times New Roman"/>
      <w:sz w:val="26"/>
    </w:rPr>
  </w:style>
  <w:style w:type="character" w:customStyle="1" w:styleId="11">
    <w:name w:val="Заголовок 1 Знак"/>
    <w:basedOn w:val="1"/>
    <w:link w:val="10"/>
    <w:rPr>
      <w:rFonts w:ascii="Times New Roman" w:hAnsi="Times New Roman"/>
      <w:color w:val="000000"/>
      <w:spacing w:val="0"/>
      <w:sz w:val="28"/>
    </w:rPr>
  </w:style>
  <w:style w:type="paragraph" w:customStyle="1" w:styleId="annotationreference11">
    <w:name w:val="annotation reference11"/>
    <w:link w:val="annotationreference110"/>
    <w:rPr>
      <w:sz w:val="16"/>
    </w:rPr>
  </w:style>
  <w:style w:type="character" w:customStyle="1" w:styleId="annotationreference110">
    <w:name w:val="annotation reference11"/>
    <w:link w:val="annotationreference11"/>
    <w:rPr>
      <w:rFonts w:ascii="Calibri" w:hAnsi="Calibri"/>
      <w:color w:val="000000"/>
      <w:spacing w:val="0"/>
      <w:sz w:val="16"/>
    </w:rPr>
  </w:style>
  <w:style w:type="paragraph" w:customStyle="1" w:styleId="Contents82">
    <w:name w:val="Contents 82"/>
    <w:link w:val="Contents820"/>
    <w:rPr>
      <w:rFonts w:ascii="XO Thames" w:hAnsi="XO Thames"/>
      <w:sz w:val="28"/>
    </w:rPr>
  </w:style>
  <w:style w:type="character" w:customStyle="1" w:styleId="Contents820">
    <w:name w:val="Contents 82"/>
    <w:link w:val="Contents82"/>
    <w:rPr>
      <w:rFonts w:ascii="XO Thames" w:hAnsi="XO Thames"/>
      <w:color w:val="000000"/>
      <w:spacing w:val="0"/>
      <w:sz w:val="28"/>
    </w:rPr>
  </w:style>
  <w:style w:type="paragraph" w:customStyle="1" w:styleId="Footnote2">
    <w:name w:val="Footnote2"/>
    <w:basedOn w:val="a"/>
    <w:link w:val="Footnote20"/>
  </w:style>
  <w:style w:type="character" w:customStyle="1" w:styleId="Footnote20">
    <w:name w:val="Footnote2"/>
    <w:basedOn w:val="1"/>
    <w:link w:val="Footnote2"/>
    <w:rPr>
      <w:rFonts w:ascii="Calibri" w:hAnsi="Calibri"/>
      <w:color w:val="000000"/>
      <w:spacing w:val="0"/>
      <w:sz w:val="22"/>
    </w:rPr>
  </w:style>
  <w:style w:type="paragraph" w:customStyle="1" w:styleId="116">
    <w:name w:val="Заголовок11"/>
    <w:basedOn w:val="a"/>
    <w:next w:val="a8"/>
    <w:link w:val="117"/>
    <w:pPr>
      <w:keepNext/>
      <w:spacing w:before="240" w:after="120"/>
    </w:pPr>
    <w:rPr>
      <w:rFonts w:ascii="Liberation Sans" w:hAnsi="Liberation Sans"/>
      <w:sz w:val="28"/>
    </w:rPr>
  </w:style>
  <w:style w:type="character" w:customStyle="1" w:styleId="117">
    <w:name w:val="Заголовок11"/>
    <w:basedOn w:val="1"/>
    <w:link w:val="116"/>
    <w:rPr>
      <w:rFonts w:ascii="Liberation Sans" w:hAnsi="Liberation Sans"/>
      <w:color w:val="000000"/>
      <w:spacing w:val="0"/>
      <w:sz w:val="28"/>
    </w:rPr>
  </w:style>
  <w:style w:type="paragraph" w:customStyle="1" w:styleId="Heading912">
    <w:name w:val="Heading 912"/>
    <w:link w:val="Heading9120"/>
    <w:rPr>
      <w:rFonts w:ascii="Times New Roman" w:hAnsi="Times New Roman"/>
      <w:sz w:val="26"/>
    </w:rPr>
  </w:style>
  <w:style w:type="character" w:customStyle="1" w:styleId="Heading9120">
    <w:name w:val="Heading 912"/>
    <w:link w:val="Heading912"/>
    <w:rPr>
      <w:rFonts w:ascii="Times New Roman" w:hAnsi="Times New Roman"/>
      <w:color w:val="000000"/>
      <w:spacing w:val="0"/>
      <w:sz w:val="26"/>
    </w:rPr>
  </w:style>
  <w:style w:type="paragraph" w:customStyle="1" w:styleId="consplusnormal21">
    <w:name w:val="consplusnormal21"/>
    <w:basedOn w:val="a"/>
    <w:link w:val="consplusnormal210"/>
    <w:pPr>
      <w:spacing w:beforeAutospacing="1" w:afterAutospacing="1" w:line="240" w:lineRule="auto"/>
    </w:pPr>
    <w:rPr>
      <w:rFonts w:ascii="Times New Roman" w:hAnsi="Times New Roman"/>
      <w:sz w:val="24"/>
    </w:rPr>
  </w:style>
  <w:style w:type="character" w:customStyle="1" w:styleId="consplusnormal210">
    <w:name w:val="consplusnormal21"/>
    <w:basedOn w:val="1"/>
    <w:link w:val="consplusnormal21"/>
    <w:rPr>
      <w:rFonts w:ascii="Times New Roman" w:hAnsi="Times New Roman"/>
      <w:color w:val="000000"/>
      <w:spacing w:val="0"/>
      <w:sz w:val="24"/>
    </w:rPr>
  </w:style>
  <w:style w:type="paragraph" w:customStyle="1" w:styleId="Subtitle2">
    <w:name w:val="Subtitle2"/>
    <w:link w:val="Subtitle20"/>
    <w:rPr>
      <w:rFonts w:ascii="XO Thames" w:hAnsi="XO Thames"/>
      <w:i/>
      <w:sz w:val="24"/>
    </w:rPr>
  </w:style>
  <w:style w:type="character" w:customStyle="1" w:styleId="Subtitle20">
    <w:name w:val="Subtitle2"/>
    <w:link w:val="Subtitle2"/>
    <w:rPr>
      <w:rFonts w:ascii="XO Thames" w:hAnsi="XO Thames"/>
      <w:i/>
      <w:color w:val="000000"/>
      <w:spacing w:val="0"/>
      <w:sz w:val="24"/>
    </w:rPr>
  </w:style>
  <w:style w:type="paragraph" w:customStyle="1" w:styleId="21111">
    <w:name w:val="Заголовок 2 Знак111"/>
    <w:link w:val="21112"/>
    <w:rPr>
      <w:rFonts w:ascii="Cambria" w:hAnsi="Cambria"/>
      <w:b/>
      <w:color w:val="4F81BD"/>
      <w:sz w:val="26"/>
    </w:rPr>
  </w:style>
  <w:style w:type="character" w:customStyle="1" w:styleId="21112">
    <w:name w:val="Заголовок 2 Знак111"/>
    <w:link w:val="21111"/>
    <w:rPr>
      <w:rFonts w:ascii="Cambria" w:hAnsi="Cambria"/>
      <w:b/>
      <w:color w:val="4F81BD"/>
      <w:spacing w:val="0"/>
      <w:sz w:val="26"/>
    </w:rPr>
  </w:style>
  <w:style w:type="paragraph" w:customStyle="1" w:styleId="16">
    <w:name w:val="Гиперссылка1"/>
    <w:link w:val="af5"/>
    <w:rPr>
      <w:color w:val="0000FF"/>
      <w:u w:val="single"/>
    </w:rPr>
  </w:style>
  <w:style w:type="character" w:styleId="af5">
    <w:name w:val="Hyperlink"/>
    <w:link w:val="16"/>
    <w:rPr>
      <w:color w:val="0000FF"/>
      <w:u w:val="single"/>
    </w:rPr>
  </w:style>
  <w:style w:type="paragraph" w:customStyle="1" w:styleId="Footnote">
    <w:name w:val="Footnote"/>
    <w:basedOn w:val="a"/>
    <w:link w:val="Footnote0"/>
  </w:style>
  <w:style w:type="character" w:customStyle="1" w:styleId="Footnote0">
    <w:name w:val="Footnote"/>
    <w:basedOn w:val="1"/>
    <w:link w:val="Footnote"/>
    <w:rPr>
      <w:rFonts w:ascii="Calibri" w:hAnsi="Calibri"/>
      <w:color w:val="000000"/>
      <w:spacing w:val="0"/>
      <w:sz w:val="22"/>
    </w:rPr>
  </w:style>
  <w:style w:type="character" w:customStyle="1" w:styleId="80">
    <w:name w:val="Заголовок 8 Знак"/>
    <w:basedOn w:val="1"/>
    <w:link w:val="8"/>
    <w:rPr>
      <w:rFonts w:ascii="Times New Roman" w:hAnsi="Times New Roman"/>
      <w:color w:val="000000"/>
      <w:spacing w:val="0"/>
      <w:sz w:val="26"/>
    </w:rPr>
  </w:style>
  <w:style w:type="paragraph" w:customStyle="1" w:styleId="Heading71">
    <w:name w:val="Heading 71"/>
    <w:link w:val="Heading710"/>
    <w:rPr>
      <w:rFonts w:ascii="Times New Roman" w:hAnsi="Times New Roman"/>
      <w:sz w:val="26"/>
    </w:rPr>
  </w:style>
  <w:style w:type="character" w:customStyle="1" w:styleId="Heading710">
    <w:name w:val="Heading 71"/>
    <w:link w:val="Heading71"/>
    <w:rPr>
      <w:rFonts w:ascii="Times New Roman" w:hAnsi="Times New Roman"/>
      <w:sz w:val="26"/>
    </w:rPr>
  </w:style>
  <w:style w:type="paragraph" w:customStyle="1" w:styleId="1112">
    <w:name w:val="Без интервала111"/>
    <w:link w:val="1113"/>
    <w:rPr>
      <w:sz w:val="22"/>
    </w:rPr>
  </w:style>
  <w:style w:type="character" w:customStyle="1" w:styleId="1113">
    <w:name w:val="Без интервала111"/>
    <w:link w:val="1112"/>
    <w:rPr>
      <w:rFonts w:ascii="Calibri" w:hAnsi="Calibri"/>
      <w:color w:val="000000"/>
      <w:spacing w:val="0"/>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color w:val="000000"/>
      <w:spacing w:val="0"/>
      <w:sz w:val="28"/>
    </w:rPr>
  </w:style>
  <w:style w:type="paragraph" w:customStyle="1" w:styleId="Heading312">
    <w:name w:val="Heading 312"/>
    <w:link w:val="Heading3120"/>
    <w:rPr>
      <w:rFonts w:ascii="Times New Roman" w:hAnsi="Times New Roman"/>
      <w:b/>
      <w:sz w:val="24"/>
    </w:rPr>
  </w:style>
  <w:style w:type="character" w:customStyle="1" w:styleId="Heading3120">
    <w:name w:val="Heading 312"/>
    <w:link w:val="Heading312"/>
    <w:rPr>
      <w:rFonts w:ascii="Times New Roman" w:hAnsi="Times New Roman"/>
      <w:b/>
      <w:color w:val="000000"/>
      <w:spacing w:val="0"/>
      <w:sz w:val="24"/>
    </w:rPr>
  </w:style>
  <w:style w:type="paragraph" w:customStyle="1" w:styleId="EndnoteSymbol">
    <w:name w:val="Endnote Symbol"/>
    <w:link w:val="EndnoteSymbol0"/>
    <w:rPr>
      <w:vertAlign w:val="superscript"/>
    </w:rPr>
  </w:style>
  <w:style w:type="character" w:customStyle="1" w:styleId="EndnoteSymbol0">
    <w:name w:val="Endnote Symbol"/>
    <w:link w:val="EndnoteSymbol"/>
    <w:rPr>
      <w:rFonts w:ascii="Calibri" w:hAnsi="Calibri"/>
      <w:color w:val="000000"/>
      <w:spacing w:val="0"/>
      <w:sz w:val="20"/>
      <w:vertAlign w:val="superscript"/>
    </w:rPr>
  </w:style>
  <w:style w:type="paragraph" w:customStyle="1" w:styleId="19">
    <w:name w:val="Заголовок1"/>
    <w:basedOn w:val="a"/>
    <w:next w:val="a8"/>
    <w:link w:val="1a"/>
    <w:pPr>
      <w:keepNext/>
      <w:spacing w:before="240" w:after="120"/>
    </w:pPr>
    <w:rPr>
      <w:rFonts w:ascii="Liberation Sans" w:hAnsi="Liberation Sans"/>
      <w:sz w:val="28"/>
    </w:rPr>
  </w:style>
  <w:style w:type="character" w:customStyle="1" w:styleId="1a">
    <w:name w:val="Заголовок1"/>
    <w:basedOn w:val="1"/>
    <w:link w:val="19"/>
    <w:rPr>
      <w:rFonts w:ascii="Liberation Sans" w:hAnsi="Liberation Sans"/>
      <w:color w:val="000000"/>
      <w:spacing w:val="0"/>
      <w:sz w:val="28"/>
    </w:rPr>
  </w:style>
  <w:style w:type="paragraph" w:customStyle="1" w:styleId="Normal111">
    <w:name w:val="Normal Знак Знак Знак Знак11"/>
    <w:link w:val="Normal112"/>
    <w:rPr>
      <w:sz w:val="24"/>
    </w:rPr>
  </w:style>
  <w:style w:type="character" w:customStyle="1" w:styleId="Normal112">
    <w:name w:val="Normal Знак Знак Знак Знак11"/>
    <w:link w:val="Normal111"/>
    <w:rPr>
      <w:rFonts w:ascii="Calibri" w:hAnsi="Calibri"/>
      <w:color w:val="000000"/>
      <w:spacing w:val="0"/>
      <w:sz w:val="24"/>
    </w:rPr>
  </w:style>
  <w:style w:type="paragraph" w:customStyle="1" w:styleId="2114">
    <w:name w:val="Абзац списка211"/>
    <w:basedOn w:val="a"/>
    <w:link w:val="2115"/>
    <w:pPr>
      <w:ind w:left="720"/>
    </w:pPr>
  </w:style>
  <w:style w:type="character" w:customStyle="1" w:styleId="2115">
    <w:name w:val="Абзац списка211"/>
    <w:basedOn w:val="1"/>
    <w:link w:val="2114"/>
    <w:rPr>
      <w:rFonts w:ascii="Calibri" w:hAnsi="Calibri"/>
      <w:color w:val="000000"/>
      <w:spacing w:val="0"/>
      <w:sz w:val="22"/>
    </w:rPr>
  </w:style>
  <w:style w:type="paragraph" w:customStyle="1" w:styleId="HeaderandFooter">
    <w:name w:val="Header and Footer"/>
    <w:link w:val="HeaderandFooter0"/>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b">
    <w:name w:val="Знак концевой сноски1"/>
    <w:link w:val="af6"/>
    <w:rPr>
      <w:vertAlign w:val="superscript"/>
    </w:rPr>
  </w:style>
  <w:style w:type="character" w:styleId="af6">
    <w:name w:val="endnote reference"/>
    <w:link w:val="1b"/>
    <w:rPr>
      <w:vertAlign w:val="superscript"/>
    </w:rPr>
  </w:style>
  <w:style w:type="paragraph" w:customStyle="1" w:styleId="Heading811">
    <w:name w:val="Heading 811"/>
    <w:link w:val="Heading8110"/>
    <w:rPr>
      <w:rFonts w:ascii="Times New Roman" w:hAnsi="Times New Roman"/>
      <w:sz w:val="26"/>
    </w:rPr>
  </w:style>
  <w:style w:type="character" w:customStyle="1" w:styleId="Heading8110">
    <w:name w:val="Heading 811"/>
    <w:link w:val="Heading811"/>
    <w:rPr>
      <w:rFonts w:ascii="Times New Roman" w:hAnsi="Times New Roman"/>
      <w:color w:val="000000"/>
      <w:spacing w:val="0"/>
      <w:sz w:val="26"/>
    </w:rPr>
  </w:style>
  <w:style w:type="paragraph" w:customStyle="1" w:styleId="Contents92">
    <w:name w:val="Contents 92"/>
    <w:link w:val="Contents920"/>
    <w:rPr>
      <w:rFonts w:ascii="XO Thames" w:hAnsi="XO Thames"/>
      <w:sz w:val="28"/>
    </w:rPr>
  </w:style>
  <w:style w:type="character" w:customStyle="1" w:styleId="Contents920">
    <w:name w:val="Contents 92"/>
    <w:link w:val="Contents92"/>
    <w:rPr>
      <w:rFonts w:ascii="XO Thames" w:hAnsi="XO Thames"/>
      <w:color w:val="000000"/>
      <w:spacing w:val="0"/>
      <w:sz w:val="28"/>
    </w:rPr>
  </w:style>
  <w:style w:type="paragraph" w:customStyle="1" w:styleId="1c">
    <w:name w:val="Символ сноски1"/>
    <w:link w:val="1d"/>
    <w:rPr>
      <w:vertAlign w:val="superscript"/>
    </w:rPr>
  </w:style>
  <w:style w:type="character" w:customStyle="1" w:styleId="1d">
    <w:name w:val="Символ сноски1"/>
    <w:link w:val="1c"/>
    <w:rPr>
      <w:rFonts w:ascii="Calibri" w:hAnsi="Calibri"/>
      <w:color w:val="000000"/>
      <w:spacing w:val="0"/>
      <w:sz w:val="20"/>
      <w:vertAlign w:val="superscript"/>
    </w:rPr>
  </w:style>
  <w:style w:type="paragraph" w:customStyle="1" w:styleId="Contents4">
    <w:name w:val="Contents 4"/>
    <w:link w:val="Contents40"/>
    <w:rPr>
      <w:rFonts w:ascii="XO Thames" w:hAnsi="XO Thames"/>
      <w:sz w:val="28"/>
    </w:rPr>
  </w:style>
  <w:style w:type="character" w:customStyle="1" w:styleId="Contents40">
    <w:name w:val="Contents 4"/>
    <w:link w:val="Contents4"/>
    <w:rPr>
      <w:rFonts w:ascii="XO Thames" w:hAnsi="XO Thames"/>
      <w:color w:val="000000"/>
      <w:spacing w:val="0"/>
      <w:sz w:val="28"/>
    </w:rPr>
  </w:style>
  <w:style w:type="paragraph" w:customStyle="1" w:styleId="Heading42">
    <w:name w:val="Heading 42"/>
    <w:link w:val="Heading420"/>
    <w:rPr>
      <w:rFonts w:ascii="Times New Roman" w:hAnsi="Times New Roman"/>
      <w:sz w:val="26"/>
    </w:rPr>
  </w:style>
  <w:style w:type="character" w:customStyle="1" w:styleId="Heading420">
    <w:name w:val="Heading 42"/>
    <w:link w:val="Heading42"/>
    <w:rPr>
      <w:rFonts w:ascii="Times New Roman" w:hAnsi="Times New Roman"/>
      <w:sz w:val="26"/>
    </w:rPr>
  </w:style>
  <w:style w:type="paragraph" w:customStyle="1" w:styleId="gwt-inlinehtml11">
    <w:name w:val="gwt-inlinehtml11"/>
    <w:basedOn w:val="DefaultParagraphFont11"/>
    <w:link w:val="gwt-inlinehtml110"/>
  </w:style>
  <w:style w:type="character" w:customStyle="1" w:styleId="gwt-inlinehtml110">
    <w:name w:val="gwt-inlinehtml11"/>
    <w:basedOn w:val="DefaultParagraphFont110"/>
    <w:link w:val="gwt-inlinehtml11"/>
    <w:rPr>
      <w:rFonts w:ascii="Calibri" w:hAnsi="Calibri"/>
      <w:color w:val="000000"/>
      <w:spacing w:val="0"/>
      <w:sz w:val="20"/>
    </w:rPr>
  </w:style>
  <w:style w:type="paragraph" w:customStyle="1" w:styleId="1114">
    <w:name w:val="Основной текст с отступом111"/>
    <w:basedOn w:val="a"/>
    <w:link w:val="1115"/>
    <w:pPr>
      <w:spacing w:after="120" w:line="480" w:lineRule="auto"/>
    </w:pPr>
    <w:rPr>
      <w:rFonts w:ascii="Times New Roman" w:hAnsi="Times New Roman"/>
      <w:sz w:val="24"/>
    </w:rPr>
  </w:style>
  <w:style w:type="character" w:customStyle="1" w:styleId="1115">
    <w:name w:val="Основной текст с отступом111"/>
    <w:basedOn w:val="1"/>
    <w:link w:val="1114"/>
    <w:rPr>
      <w:rFonts w:ascii="Times New Roman" w:hAnsi="Times New Roman"/>
      <w:color w:val="000000"/>
      <w:spacing w:val="0"/>
      <w:sz w:val="24"/>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color w:val="000000"/>
      <w:spacing w:val="0"/>
      <w:sz w:val="28"/>
    </w:rPr>
  </w:style>
  <w:style w:type="paragraph" w:customStyle="1" w:styleId="118">
    <w:name w:val="Гипертекстовая ссылка11"/>
    <w:link w:val="119"/>
    <w:rPr>
      <w:color w:val="106BBE"/>
    </w:rPr>
  </w:style>
  <w:style w:type="character" w:customStyle="1" w:styleId="119">
    <w:name w:val="Гипертекстовая ссылка11"/>
    <w:link w:val="118"/>
    <w:rPr>
      <w:rFonts w:ascii="Calibri" w:hAnsi="Calibri"/>
      <w:color w:val="106BBE"/>
      <w:spacing w:val="0"/>
      <w:sz w:val="20"/>
    </w:rPr>
  </w:style>
  <w:style w:type="paragraph" w:customStyle="1" w:styleId="BodyTextIndent311">
    <w:name w:val="Body Text Indent 311"/>
    <w:basedOn w:val="a"/>
    <w:link w:val="BodyTextIndent3110"/>
    <w:pPr>
      <w:spacing w:after="0" w:line="240" w:lineRule="auto"/>
      <w:ind w:firstLine="709"/>
      <w:jc w:val="both"/>
    </w:pPr>
    <w:rPr>
      <w:rFonts w:ascii="Times New Roman" w:hAnsi="Times New Roman"/>
      <w:sz w:val="24"/>
    </w:rPr>
  </w:style>
  <w:style w:type="character" w:customStyle="1" w:styleId="BodyTextIndent3110">
    <w:name w:val="Body Text Indent 311"/>
    <w:basedOn w:val="1"/>
    <w:link w:val="BodyTextIndent311"/>
    <w:rPr>
      <w:rFonts w:ascii="Times New Roman" w:hAnsi="Times New Roman"/>
      <w:color w:val="000000"/>
      <w:spacing w:val="0"/>
      <w:sz w:val="24"/>
    </w:rPr>
  </w:style>
  <w:style w:type="paragraph" w:customStyle="1" w:styleId="Subtitle11">
    <w:name w:val="Subtitle11"/>
    <w:link w:val="Subtitle110"/>
    <w:rPr>
      <w:rFonts w:ascii="XO Thames" w:hAnsi="XO Thames"/>
      <w:i/>
      <w:sz w:val="24"/>
    </w:rPr>
  </w:style>
  <w:style w:type="character" w:customStyle="1" w:styleId="Subtitle110">
    <w:name w:val="Subtitle11"/>
    <w:link w:val="Subtitle11"/>
    <w:rPr>
      <w:rFonts w:ascii="XO Thames" w:hAnsi="XO Thames"/>
      <w:i/>
      <w:color w:val="000000"/>
      <w:spacing w:val="0"/>
      <w:sz w:val="24"/>
    </w:rPr>
  </w:style>
  <w:style w:type="paragraph" w:customStyle="1" w:styleId="11110">
    <w:name w:val="Заголовок 1 Знак111"/>
    <w:link w:val="11111"/>
    <w:rPr>
      <w:rFonts w:ascii="Cambria" w:hAnsi="Cambria"/>
      <w:b/>
      <w:color w:val="365F91"/>
      <w:sz w:val="28"/>
    </w:rPr>
  </w:style>
  <w:style w:type="character" w:customStyle="1" w:styleId="11111">
    <w:name w:val="Заголовок 1 Знак111"/>
    <w:link w:val="11110"/>
    <w:rPr>
      <w:rFonts w:ascii="Cambria" w:hAnsi="Cambria"/>
      <w:b/>
      <w:color w:val="365F91"/>
      <w:spacing w:val="0"/>
      <w:sz w:val="28"/>
    </w:rPr>
  </w:style>
  <w:style w:type="paragraph" w:customStyle="1" w:styleId="11a">
    <w:name w:val="Информация об изменениях документа11"/>
    <w:basedOn w:val="114"/>
    <w:next w:val="a"/>
    <w:link w:val="11b"/>
    <w:rPr>
      <w:i/>
    </w:rPr>
  </w:style>
  <w:style w:type="character" w:customStyle="1" w:styleId="11b">
    <w:name w:val="Информация об изменениях документа11"/>
    <w:basedOn w:val="115"/>
    <w:link w:val="11a"/>
    <w:rPr>
      <w:rFonts w:ascii="Arial" w:hAnsi="Arial"/>
      <w:i/>
      <w:color w:val="353842"/>
      <w:spacing w:val="0"/>
      <w:sz w:val="24"/>
      <w:shd w:val="clear" w:color="auto" w:fill="F0F0F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color w:val="000000"/>
      <w:spacing w:val="0"/>
      <w:sz w:val="28"/>
    </w:rPr>
  </w:style>
  <w:style w:type="paragraph" w:customStyle="1" w:styleId="DefaultParagraphFont11">
    <w:name w:val="Default Paragraph Font11"/>
    <w:link w:val="DefaultParagraphFont110"/>
  </w:style>
  <w:style w:type="character" w:customStyle="1" w:styleId="DefaultParagraphFont110">
    <w:name w:val="Default Paragraph Font11"/>
    <w:link w:val="DefaultParagraphFont11"/>
    <w:rPr>
      <w:rFonts w:ascii="Calibri" w:hAnsi="Calibri"/>
      <w:color w:val="000000"/>
      <w:spacing w:val="0"/>
      <w:sz w:val="20"/>
    </w:rPr>
  </w:style>
  <w:style w:type="paragraph" w:customStyle="1" w:styleId="VisitedInternetLink2">
    <w:name w:val="Visited Internet Link2"/>
    <w:link w:val="VisitedInternetLink20"/>
    <w:rPr>
      <w:color w:val="800080"/>
      <w:u w:val="single"/>
    </w:rPr>
  </w:style>
  <w:style w:type="character" w:customStyle="1" w:styleId="VisitedInternetLink20">
    <w:name w:val="Visited Internet Link2"/>
    <w:link w:val="VisitedInternetLink2"/>
    <w:rPr>
      <w:rFonts w:ascii="Calibri" w:hAnsi="Calibri"/>
      <w:color w:val="800080"/>
      <w:spacing w:val="0"/>
      <w:sz w:val="20"/>
      <w:u w:val="single"/>
    </w:rPr>
  </w:style>
  <w:style w:type="paragraph" w:customStyle="1" w:styleId="BodyText211">
    <w:name w:val="Body Text 211"/>
    <w:basedOn w:val="a"/>
    <w:link w:val="BodyText2110"/>
    <w:pPr>
      <w:spacing w:after="0" w:line="240" w:lineRule="auto"/>
      <w:jc w:val="both"/>
    </w:pPr>
    <w:rPr>
      <w:rFonts w:ascii="Times New Roman" w:hAnsi="Times New Roman"/>
      <w:sz w:val="24"/>
    </w:rPr>
  </w:style>
  <w:style w:type="character" w:customStyle="1" w:styleId="BodyText2110">
    <w:name w:val="Body Text 211"/>
    <w:basedOn w:val="1"/>
    <w:link w:val="BodyText211"/>
    <w:rPr>
      <w:rFonts w:ascii="Times New Roman" w:hAnsi="Times New Roman"/>
      <w:color w:val="000000"/>
      <w:spacing w:val="0"/>
      <w:sz w:val="24"/>
    </w:rPr>
  </w:style>
  <w:style w:type="paragraph" w:customStyle="1" w:styleId="Contents2">
    <w:name w:val="Contents 2"/>
    <w:link w:val="Contents20"/>
    <w:rPr>
      <w:rFonts w:ascii="XO Thames" w:hAnsi="XO Thames"/>
      <w:sz w:val="28"/>
    </w:rPr>
  </w:style>
  <w:style w:type="character" w:customStyle="1" w:styleId="Contents20">
    <w:name w:val="Contents 2"/>
    <w:link w:val="Contents2"/>
    <w:rPr>
      <w:rFonts w:ascii="XO Thames" w:hAnsi="XO Thames"/>
      <w:color w:val="000000"/>
      <w:spacing w:val="0"/>
      <w:sz w:val="28"/>
    </w:rPr>
  </w:style>
  <w:style w:type="paragraph" w:customStyle="1" w:styleId="Contents51">
    <w:name w:val="Contents 51"/>
    <w:link w:val="Contents510"/>
    <w:rPr>
      <w:rFonts w:ascii="XO Thames" w:hAnsi="XO Thames"/>
      <w:sz w:val="28"/>
    </w:rPr>
  </w:style>
  <w:style w:type="character" w:customStyle="1" w:styleId="Contents510">
    <w:name w:val="Contents 51"/>
    <w:link w:val="Contents51"/>
    <w:rPr>
      <w:rFonts w:ascii="XO Thames" w:hAnsi="XO Thames"/>
      <w:color w:val="000000"/>
      <w:spacing w:val="0"/>
      <w:sz w:val="28"/>
    </w:rPr>
  </w:style>
  <w:style w:type="paragraph" w:styleId="af7">
    <w:name w:val="List"/>
    <w:basedOn w:val="a8"/>
    <w:link w:val="af8"/>
  </w:style>
  <w:style w:type="character" w:customStyle="1" w:styleId="af8">
    <w:name w:val="Список Знак"/>
    <w:basedOn w:val="a9"/>
    <w:link w:val="af7"/>
    <w:rPr>
      <w:rFonts w:ascii="Times New Roman" w:hAnsi="Times New Roman"/>
      <w:color w:val="000000"/>
      <w:spacing w:val="0"/>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color w:val="000000"/>
      <w:spacing w:val="0"/>
      <w:sz w:val="28"/>
    </w:rPr>
  </w:style>
  <w:style w:type="paragraph" w:customStyle="1" w:styleId="annotationtext11">
    <w:name w:val="annotation text11"/>
    <w:basedOn w:val="a"/>
    <w:link w:val="annotationtext110"/>
    <w:pPr>
      <w:spacing w:after="0" w:line="240" w:lineRule="auto"/>
    </w:pPr>
    <w:rPr>
      <w:rFonts w:ascii="Times New Roman" w:hAnsi="Times New Roman"/>
      <w:sz w:val="20"/>
    </w:rPr>
  </w:style>
  <w:style w:type="character" w:customStyle="1" w:styleId="annotationtext110">
    <w:name w:val="annotation text11"/>
    <w:basedOn w:val="1"/>
    <w:link w:val="annotationtext11"/>
    <w:rPr>
      <w:rFonts w:ascii="Times New Roman" w:hAnsi="Times New Roman"/>
      <w:color w:val="000000"/>
      <w:spacing w:val="0"/>
      <w:sz w:val="20"/>
    </w:rPr>
  </w:style>
  <w:style w:type="paragraph" w:customStyle="1" w:styleId="Textbody1">
    <w:name w:val="Text body1"/>
    <w:link w:val="Textbody10"/>
    <w:rPr>
      <w:rFonts w:ascii="Times New Roman" w:hAnsi="Times New Roman"/>
      <w:sz w:val="28"/>
    </w:rPr>
  </w:style>
  <w:style w:type="character" w:customStyle="1" w:styleId="Textbody10">
    <w:name w:val="Text body1"/>
    <w:link w:val="Textbody1"/>
    <w:rPr>
      <w:rFonts w:ascii="Times New Roman" w:hAnsi="Times New Roman"/>
      <w:sz w:val="28"/>
    </w:rPr>
  </w:style>
  <w:style w:type="paragraph" w:customStyle="1" w:styleId="BodyText311">
    <w:name w:val="Body Text 311"/>
    <w:basedOn w:val="a"/>
    <w:link w:val="BodyText3110"/>
    <w:pPr>
      <w:spacing w:after="0" w:line="240" w:lineRule="auto"/>
    </w:pPr>
    <w:rPr>
      <w:rFonts w:ascii="Times New Roman" w:hAnsi="Times New Roman"/>
      <w:sz w:val="24"/>
    </w:rPr>
  </w:style>
  <w:style w:type="character" w:customStyle="1" w:styleId="BodyText3110">
    <w:name w:val="Body Text 311"/>
    <w:basedOn w:val="1"/>
    <w:link w:val="BodyText311"/>
    <w:rPr>
      <w:rFonts w:ascii="Times New Roman" w:hAnsi="Times New Roman"/>
      <w:color w:val="000000"/>
      <w:spacing w:val="0"/>
      <w:sz w:val="24"/>
    </w:rPr>
  </w:style>
  <w:style w:type="paragraph" w:customStyle="1" w:styleId="FootnoteSymbol2">
    <w:name w:val="Footnote Symbol2"/>
    <w:link w:val="FootnoteSymbol20"/>
    <w:rPr>
      <w:vertAlign w:val="superscript"/>
    </w:rPr>
  </w:style>
  <w:style w:type="character" w:customStyle="1" w:styleId="FootnoteSymbol20">
    <w:name w:val="Footnote Symbol2"/>
    <w:link w:val="FootnoteSymbol2"/>
    <w:rPr>
      <w:rFonts w:ascii="Calibri" w:hAnsi="Calibri"/>
      <w:color w:val="000000"/>
      <w:spacing w:val="0"/>
      <w:sz w:val="20"/>
      <w:vertAlign w:val="superscript"/>
    </w:rPr>
  </w:style>
  <w:style w:type="paragraph" w:customStyle="1" w:styleId="Normal113">
    <w:name w:val="Normal Знак11"/>
    <w:link w:val="Normal114"/>
    <w:rPr>
      <w:sz w:val="24"/>
    </w:rPr>
  </w:style>
  <w:style w:type="character" w:customStyle="1" w:styleId="Normal114">
    <w:name w:val="Normal Знак11"/>
    <w:link w:val="Normal113"/>
    <w:rPr>
      <w:rFonts w:ascii="Calibri" w:hAnsi="Calibri"/>
      <w:color w:val="000000"/>
      <w:spacing w:val="0"/>
      <w:sz w:val="24"/>
    </w:rPr>
  </w:style>
  <w:style w:type="paragraph" w:customStyle="1" w:styleId="StrongEmphasis2">
    <w:name w:val="Strong Emphasis2"/>
    <w:link w:val="StrongEmphasis20"/>
    <w:rPr>
      <w:b/>
    </w:rPr>
  </w:style>
  <w:style w:type="character" w:customStyle="1" w:styleId="StrongEmphasis20">
    <w:name w:val="Strong Emphasis2"/>
    <w:link w:val="StrongEmphasis2"/>
    <w:rPr>
      <w:rFonts w:ascii="Calibri" w:hAnsi="Calibri"/>
      <w:b/>
      <w:color w:val="000000"/>
      <w:spacing w:val="0"/>
      <w:sz w:val="20"/>
    </w:rPr>
  </w:style>
  <w:style w:type="paragraph" w:styleId="af9">
    <w:name w:val="header"/>
    <w:basedOn w:val="a"/>
    <w:link w:val="afa"/>
    <w:pPr>
      <w:tabs>
        <w:tab w:val="center" w:pos="4677"/>
        <w:tab w:val="right" w:pos="9355"/>
      </w:tabs>
      <w:spacing w:after="0" w:line="240" w:lineRule="auto"/>
    </w:pPr>
    <w:rPr>
      <w:sz w:val="20"/>
    </w:rPr>
  </w:style>
  <w:style w:type="character" w:customStyle="1" w:styleId="afa">
    <w:name w:val="Верхний колонтитул Знак"/>
    <w:basedOn w:val="1"/>
    <w:link w:val="af9"/>
    <w:rPr>
      <w:rFonts w:ascii="Calibri" w:hAnsi="Calibri"/>
      <w:color w:val="000000"/>
      <w:spacing w:val="0"/>
      <w:sz w:val="20"/>
    </w:rPr>
  </w:style>
  <w:style w:type="paragraph" w:customStyle="1" w:styleId="Contents52">
    <w:name w:val="Contents 52"/>
    <w:link w:val="Contents520"/>
    <w:rPr>
      <w:rFonts w:ascii="XO Thames" w:hAnsi="XO Thames"/>
      <w:sz w:val="28"/>
    </w:rPr>
  </w:style>
  <w:style w:type="character" w:customStyle="1" w:styleId="Contents520">
    <w:name w:val="Contents 52"/>
    <w:link w:val="Contents52"/>
    <w:rPr>
      <w:rFonts w:ascii="XO Thames" w:hAnsi="XO Thames"/>
      <w:color w:val="000000"/>
      <w:spacing w:val="0"/>
      <w:sz w:val="28"/>
    </w:rPr>
  </w:style>
  <w:style w:type="paragraph" w:styleId="afb">
    <w:name w:val="Subtitle"/>
    <w:next w:val="a"/>
    <w:link w:val="afc"/>
    <w:uiPriority w:val="11"/>
    <w:qFormat/>
    <w:pPr>
      <w:jc w:val="both"/>
    </w:pPr>
    <w:rPr>
      <w:rFonts w:ascii="XO Thames" w:hAnsi="XO Thames"/>
      <w:i/>
      <w:sz w:val="24"/>
    </w:rPr>
  </w:style>
  <w:style w:type="character" w:customStyle="1" w:styleId="afc">
    <w:name w:val="Подзаголовок Знак"/>
    <w:link w:val="afb"/>
    <w:rPr>
      <w:rFonts w:ascii="XO Thames" w:hAnsi="XO Thames"/>
      <w:i/>
      <w:color w:val="000000"/>
      <w:spacing w:val="0"/>
      <w:sz w:val="24"/>
    </w:rPr>
  </w:style>
  <w:style w:type="paragraph" w:customStyle="1" w:styleId="11c">
    <w:name w:val="Указатель11"/>
    <w:basedOn w:val="a"/>
    <w:link w:val="11d"/>
  </w:style>
  <w:style w:type="character" w:customStyle="1" w:styleId="11d">
    <w:name w:val="Указатель11"/>
    <w:basedOn w:val="1"/>
    <w:link w:val="11c"/>
    <w:rPr>
      <w:rFonts w:ascii="Calibri" w:hAnsi="Calibri"/>
      <w:color w:val="000000"/>
      <w:spacing w:val="0"/>
      <w:sz w:val="22"/>
    </w:rPr>
  </w:style>
  <w:style w:type="paragraph" w:customStyle="1" w:styleId="s1311">
    <w:name w:val="s1311"/>
    <w:basedOn w:val="DefaultParagraphFont11"/>
    <w:link w:val="s13110"/>
  </w:style>
  <w:style w:type="character" w:customStyle="1" w:styleId="s13110">
    <w:name w:val="s1311"/>
    <w:basedOn w:val="DefaultParagraphFont110"/>
    <w:link w:val="s1311"/>
    <w:rPr>
      <w:rFonts w:ascii="Calibri" w:hAnsi="Calibri"/>
      <w:color w:val="000000"/>
      <w:spacing w:val="0"/>
      <w:sz w:val="20"/>
    </w:rPr>
  </w:style>
  <w:style w:type="paragraph" w:customStyle="1" w:styleId="Contents12">
    <w:name w:val="Contents 12"/>
    <w:link w:val="Contents120"/>
    <w:rPr>
      <w:rFonts w:ascii="XO Thames" w:hAnsi="XO Thames"/>
      <w:b/>
      <w:sz w:val="28"/>
    </w:rPr>
  </w:style>
  <w:style w:type="character" w:customStyle="1" w:styleId="Contents120">
    <w:name w:val="Contents 12"/>
    <w:link w:val="Contents12"/>
    <w:rPr>
      <w:rFonts w:ascii="XO Thames" w:hAnsi="XO Thames"/>
      <w:b/>
      <w:color w:val="000000"/>
      <w:spacing w:val="0"/>
      <w:sz w:val="28"/>
    </w:rPr>
  </w:style>
  <w:style w:type="paragraph" w:customStyle="1" w:styleId="1e">
    <w:name w:val="Символ концевой сноски1"/>
    <w:link w:val="1f"/>
  </w:style>
  <w:style w:type="character" w:customStyle="1" w:styleId="1f">
    <w:name w:val="Символ концевой сноски1"/>
    <w:link w:val="1e"/>
    <w:rPr>
      <w:rFonts w:ascii="Calibri" w:hAnsi="Calibri"/>
      <w:color w:val="000000"/>
      <w:spacing w:val="0"/>
      <w:sz w:val="20"/>
    </w:rPr>
  </w:style>
  <w:style w:type="paragraph" w:customStyle="1" w:styleId="1116">
    <w:name w:val="Обычный111"/>
    <w:link w:val="1117"/>
    <w:rPr>
      <w:rFonts w:ascii="Times New Roman" w:hAnsi="Times New Roman"/>
      <w:sz w:val="24"/>
    </w:rPr>
  </w:style>
  <w:style w:type="character" w:customStyle="1" w:styleId="1117">
    <w:name w:val="Обычный111"/>
    <w:link w:val="1116"/>
    <w:rPr>
      <w:rFonts w:ascii="Times New Roman" w:hAnsi="Times New Roman"/>
      <w:color w:val="000000"/>
      <w:spacing w:val="0"/>
      <w:sz w:val="24"/>
    </w:rPr>
  </w:style>
  <w:style w:type="paragraph" w:customStyle="1" w:styleId="Header1">
    <w:name w:val="Header1"/>
    <w:link w:val="Header10"/>
  </w:style>
  <w:style w:type="character" w:customStyle="1" w:styleId="Header10">
    <w:name w:val="Header1"/>
    <w:link w:val="Header1"/>
    <w:rPr>
      <w:sz w:val="20"/>
    </w:rPr>
  </w:style>
  <w:style w:type="paragraph" w:customStyle="1" w:styleId="Endnote2">
    <w:name w:val="Endnote2"/>
    <w:link w:val="Endnote20"/>
    <w:pPr>
      <w:ind w:firstLine="851"/>
      <w:jc w:val="both"/>
    </w:pPr>
    <w:rPr>
      <w:rFonts w:ascii="XO Thames" w:hAnsi="XO Thames"/>
      <w:sz w:val="22"/>
    </w:rPr>
  </w:style>
  <w:style w:type="character" w:customStyle="1" w:styleId="Endnote20">
    <w:name w:val="Endnote2"/>
    <w:link w:val="Endnote2"/>
    <w:rPr>
      <w:rFonts w:ascii="XO Thames" w:hAnsi="XO Thames"/>
      <w:color w:val="000000"/>
      <w:spacing w:val="0"/>
      <w:sz w:val="22"/>
    </w:rPr>
  </w:style>
  <w:style w:type="paragraph" w:styleId="afd">
    <w:name w:val="Title"/>
    <w:basedOn w:val="a"/>
    <w:link w:val="afe"/>
    <w:uiPriority w:val="10"/>
    <w:qFormat/>
    <w:pPr>
      <w:spacing w:after="0" w:line="240" w:lineRule="auto"/>
      <w:jc w:val="center"/>
    </w:pPr>
    <w:rPr>
      <w:rFonts w:ascii="Times New Roman" w:hAnsi="Times New Roman"/>
      <w:sz w:val="40"/>
    </w:rPr>
  </w:style>
  <w:style w:type="character" w:customStyle="1" w:styleId="afe">
    <w:name w:val="Заголовок Знак"/>
    <w:basedOn w:val="1"/>
    <w:link w:val="afd"/>
    <w:rPr>
      <w:rFonts w:ascii="Times New Roman" w:hAnsi="Times New Roman"/>
      <w:color w:val="000000"/>
      <w:spacing w:val="0"/>
      <w:sz w:val="40"/>
    </w:rPr>
  </w:style>
  <w:style w:type="paragraph" w:customStyle="1" w:styleId="1f0">
    <w:name w:val="Колонтитул1"/>
    <w:link w:val="1f1"/>
    <w:pPr>
      <w:jc w:val="both"/>
    </w:pPr>
    <w:rPr>
      <w:rFonts w:ascii="XO Thames" w:hAnsi="XO Thames"/>
      <w:sz w:val="28"/>
    </w:rPr>
  </w:style>
  <w:style w:type="character" w:customStyle="1" w:styleId="1f1">
    <w:name w:val="Колонтитул1"/>
    <w:link w:val="1f0"/>
    <w:rPr>
      <w:rFonts w:ascii="XO Thames" w:hAnsi="XO Thames"/>
      <w:color w:val="000000"/>
      <w:spacing w:val="0"/>
      <w:sz w:val="28"/>
    </w:rPr>
  </w:style>
  <w:style w:type="character" w:customStyle="1" w:styleId="40">
    <w:name w:val="Заголовок 4 Знак"/>
    <w:basedOn w:val="1"/>
    <w:link w:val="4"/>
    <w:rPr>
      <w:rFonts w:ascii="Times New Roman" w:hAnsi="Times New Roman"/>
      <w:color w:val="000000"/>
      <w:spacing w:val="0"/>
      <w:sz w:val="26"/>
    </w:rPr>
  </w:style>
  <w:style w:type="paragraph" w:customStyle="1" w:styleId="Heading12">
    <w:name w:val="Heading 12"/>
    <w:link w:val="Heading120"/>
    <w:rPr>
      <w:rFonts w:ascii="Times New Roman" w:hAnsi="Times New Roman"/>
      <w:sz w:val="28"/>
    </w:rPr>
  </w:style>
  <w:style w:type="character" w:customStyle="1" w:styleId="Heading120">
    <w:name w:val="Heading 12"/>
    <w:link w:val="Heading12"/>
    <w:rPr>
      <w:rFonts w:ascii="Times New Roman" w:hAnsi="Times New Roman"/>
      <w:sz w:val="28"/>
    </w:rPr>
  </w:style>
  <w:style w:type="paragraph" w:customStyle="1" w:styleId="Internetlink2">
    <w:name w:val="Internet link2"/>
    <w:link w:val="Internetlink20"/>
    <w:rPr>
      <w:color w:val="0000FF"/>
      <w:u w:val="single"/>
    </w:rPr>
  </w:style>
  <w:style w:type="character" w:customStyle="1" w:styleId="Internetlink20">
    <w:name w:val="Internet link2"/>
    <w:link w:val="Internetlink2"/>
    <w:rPr>
      <w:rFonts w:ascii="Calibri" w:hAnsi="Calibri"/>
      <w:color w:val="0000FF"/>
      <w:spacing w:val="0"/>
      <w:sz w:val="20"/>
      <w:u w:val="single"/>
    </w:rPr>
  </w:style>
  <w:style w:type="paragraph" w:customStyle="1" w:styleId="Contents72">
    <w:name w:val="Contents 72"/>
    <w:link w:val="Contents720"/>
    <w:rPr>
      <w:rFonts w:ascii="XO Thames" w:hAnsi="XO Thames"/>
      <w:sz w:val="28"/>
    </w:rPr>
  </w:style>
  <w:style w:type="character" w:customStyle="1" w:styleId="Contents720">
    <w:name w:val="Contents 72"/>
    <w:link w:val="Contents72"/>
    <w:rPr>
      <w:rFonts w:ascii="XO Thames" w:hAnsi="XO Thames"/>
      <w:color w:val="000000"/>
      <w:spacing w:val="0"/>
      <w:sz w:val="28"/>
    </w:rPr>
  </w:style>
  <w:style w:type="paragraph" w:customStyle="1" w:styleId="Textbodyindent2">
    <w:name w:val="Text body indent2"/>
    <w:link w:val="Textbodyindent20"/>
    <w:rPr>
      <w:rFonts w:ascii="Times New Roman" w:hAnsi="Times New Roman"/>
      <w:sz w:val="28"/>
    </w:rPr>
  </w:style>
  <w:style w:type="character" w:customStyle="1" w:styleId="Textbodyindent20">
    <w:name w:val="Text body indent2"/>
    <w:link w:val="Textbodyindent2"/>
    <w:rPr>
      <w:rFonts w:ascii="Times New Roman" w:hAnsi="Times New Roman"/>
      <w:color w:val="000000"/>
      <w:spacing w:val="0"/>
      <w:sz w:val="28"/>
    </w:rPr>
  </w:style>
  <w:style w:type="character" w:customStyle="1" w:styleId="20">
    <w:name w:val="Заголовок 2 Знак"/>
    <w:basedOn w:val="1"/>
    <w:link w:val="2"/>
    <w:rPr>
      <w:rFonts w:ascii="Arial" w:hAnsi="Arial"/>
      <w:b/>
      <w:i/>
      <w:color w:val="000000"/>
      <w:spacing w:val="0"/>
      <w:sz w:val="28"/>
    </w:rPr>
  </w:style>
  <w:style w:type="paragraph" w:customStyle="1" w:styleId="Heading52">
    <w:name w:val="Heading 52"/>
    <w:link w:val="Heading520"/>
    <w:rPr>
      <w:rFonts w:ascii="Times New Roman" w:hAnsi="Times New Roman"/>
      <w:sz w:val="26"/>
    </w:rPr>
  </w:style>
  <w:style w:type="character" w:customStyle="1" w:styleId="Heading520">
    <w:name w:val="Heading 52"/>
    <w:link w:val="Heading52"/>
    <w:rPr>
      <w:rFonts w:ascii="Times New Roman" w:hAnsi="Times New Roman"/>
      <w:sz w:val="26"/>
    </w:rPr>
  </w:style>
  <w:style w:type="paragraph" w:customStyle="1" w:styleId="1f2">
    <w:name w:val="Указатель1"/>
    <w:basedOn w:val="a"/>
    <w:link w:val="1f3"/>
  </w:style>
  <w:style w:type="character" w:customStyle="1" w:styleId="1f3">
    <w:name w:val="Указатель1"/>
    <w:basedOn w:val="1"/>
    <w:link w:val="1f2"/>
    <w:rPr>
      <w:rFonts w:ascii="Calibri" w:hAnsi="Calibri"/>
      <w:color w:val="000000"/>
      <w:spacing w:val="0"/>
      <w:sz w:val="22"/>
    </w:rPr>
  </w:style>
  <w:style w:type="paragraph" w:customStyle="1" w:styleId="FootnoteSymbol1">
    <w:name w:val="Footnote Symbol1"/>
    <w:link w:val="FootnoteSymbol10"/>
    <w:rPr>
      <w:vertAlign w:val="superscript"/>
    </w:rPr>
  </w:style>
  <w:style w:type="character" w:customStyle="1" w:styleId="FootnoteSymbol10">
    <w:name w:val="Footnote Symbol1"/>
    <w:link w:val="FootnoteSymbol1"/>
    <w:rPr>
      <w:rFonts w:ascii="Calibri" w:hAnsi="Calibri"/>
      <w:color w:val="000000"/>
      <w:spacing w:val="0"/>
      <w:sz w:val="20"/>
      <w:vertAlign w:val="superscript"/>
    </w:rPr>
  </w:style>
  <w:style w:type="paragraph" w:customStyle="1" w:styleId="Contents42">
    <w:name w:val="Contents 42"/>
    <w:link w:val="Contents420"/>
    <w:rPr>
      <w:rFonts w:ascii="XO Thames" w:hAnsi="XO Thames"/>
      <w:sz w:val="28"/>
    </w:rPr>
  </w:style>
  <w:style w:type="character" w:customStyle="1" w:styleId="Contents420">
    <w:name w:val="Contents 42"/>
    <w:link w:val="Contents42"/>
    <w:rPr>
      <w:rFonts w:ascii="XO Thames" w:hAnsi="XO Thames"/>
      <w:color w:val="000000"/>
      <w:spacing w:val="0"/>
      <w:sz w:val="28"/>
    </w:rPr>
  </w:style>
  <w:style w:type="paragraph" w:customStyle="1" w:styleId="Normal115">
    <w:name w:val="Normal Знак Знак Знак11"/>
    <w:link w:val="Normal116"/>
    <w:rPr>
      <w:rFonts w:ascii="Times New Roman" w:hAnsi="Times New Roman"/>
      <w:sz w:val="24"/>
    </w:rPr>
  </w:style>
  <w:style w:type="character" w:customStyle="1" w:styleId="Normal116">
    <w:name w:val="Normal Знак Знак Знак11"/>
    <w:link w:val="Normal115"/>
    <w:rPr>
      <w:rFonts w:ascii="Times New Roman" w:hAnsi="Times New Roman"/>
      <w:color w:val="000000"/>
      <w:spacing w:val="0"/>
      <w:sz w:val="24"/>
    </w:rPr>
  </w:style>
  <w:style w:type="paragraph" w:customStyle="1" w:styleId="ConsPlusNormal31">
    <w:name w:val="ConsPlusNormal31"/>
    <w:link w:val="ConsPlusNormal310"/>
    <w:pPr>
      <w:widowControl w:val="0"/>
      <w:ind w:firstLine="720"/>
    </w:pPr>
    <w:rPr>
      <w:rFonts w:ascii="Arial" w:hAnsi="Arial"/>
    </w:rPr>
  </w:style>
  <w:style w:type="character" w:customStyle="1" w:styleId="ConsPlusNormal310">
    <w:name w:val="ConsPlusNormal31"/>
    <w:link w:val="ConsPlusNormal31"/>
    <w:rPr>
      <w:rFonts w:ascii="Arial" w:hAnsi="Arial"/>
      <w:color w:val="000000"/>
      <w:spacing w:val="0"/>
      <w:sz w:val="20"/>
    </w:rPr>
  </w:style>
  <w:style w:type="paragraph" w:customStyle="1" w:styleId="Heading211">
    <w:name w:val="Heading 211"/>
    <w:link w:val="Heading2110"/>
    <w:rPr>
      <w:rFonts w:ascii="Arial" w:hAnsi="Arial"/>
      <w:b/>
      <w:i/>
      <w:sz w:val="28"/>
    </w:rPr>
  </w:style>
  <w:style w:type="character" w:customStyle="1" w:styleId="Heading2110">
    <w:name w:val="Heading 211"/>
    <w:link w:val="Heading211"/>
    <w:rPr>
      <w:rFonts w:ascii="Arial" w:hAnsi="Arial"/>
      <w:b/>
      <w:i/>
      <w:color w:val="000000"/>
      <w:spacing w:val="0"/>
      <w:sz w:val="28"/>
    </w:rPr>
  </w:style>
  <w:style w:type="character" w:customStyle="1" w:styleId="60">
    <w:name w:val="Заголовок 6 Знак"/>
    <w:basedOn w:val="1"/>
    <w:link w:val="6"/>
    <w:rPr>
      <w:rFonts w:ascii="Times New Roman" w:hAnsi="Times New Roman"/>
      <w:color w:val="000000"/>
      <w:spacing w:val="0"/>
      <w:sz w:val="26"/>
    </w:rPr>
  </w:style>
  <w:style w:type="paragraph" w:customStyle="1" w:styleId="Footer11">
    <w:name w:val="Footer11"/>
    <w:link w:val="Footer110"/>
    <w:rPr>
      <w:rFonts w:ascii="Times New Roman" w:hAnsi="Times New Roman"/>
      <w:sz w:val="24"/>
    </w:rPr>
  </w:style>
  <w:style w:type="character" w:customStyle="1" w:styleId="Footer110">
    <w:name w:val="Footer11"/>
    <w:link w:val="Footer11"/>
    <w:rPr>
      <w:rFonts w:ascii="Times New Roman" w:hAnsi="Times New Roman"/>
      <w:color w:val="000000"/>
      <w:spacing w:val="0"/>
      <w:sz w:val="24"/>
    </w:rPr>
  </w:style>
  <w:style w:type="table" w:styleId="aff">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footnote text"/>
    <w:basedOn w:val="a"/>
    <w:link w:val="aff1"/>
    <w:uiPriority w:val="99"/>
    <w:semiHidden/>
    <w:unhideWhenUsed/>
    <w:rsid w:val="00C578C3"/>
    <w:pPr>
      <w:spacing w:after="0" w:line="240" w:lineRule="auto"/>
    </w:pPr>
    <w:rPr>
      <w:sz w:val="20"/>
    </w:rPr>
  </w:style>
  <w:style w:type="character" w:customStyle="1" w:styleId="aff1">
    <w:name w:val="Текст сноски Знак"/>
    <w:basedOn w:val="a0"/>
    <w:link w:val="aff0"/>
    <w:uiPriority w:val="99"/>
    <w:semiHidden/>
    <w:rsid w:val="00C57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425331">
      <w:bodyDiv w:val="1"/>
      <w:marLeft w:val="0"/>
      <w:marRight w:val="0"/>
      <w:marTop w:val="0"/>
      <w:marBottom w:val="0"/>
      <w:divBdr>
        <w:top w:val="none" w:sz="0" w:space="0" w:color="auto"/>
        <w:left w:val="none" w:sz="0" w:space="0" w:color="auto"/>
        <w:bottom w:val="none" w:sz="0" w:space="0" w:color="auto"/>
        <w:right w:val="none" w:sz="0" w:space="0" w:color="auto"/>
      </w:divBdr>
    </w:div>
    <w:div w:id="509680814">
      <w:bodyDiv w:val="1"/>
      <w:marLeft w:val="0"/>
      <w:marRight w:val="0"/>
      <w:marTop w:val="0"/>
      <w:marBottom w:val="0"/>
      <w:divBdr>
        <w:top w:val="none" w:sz="0" w:space="0" w:color="auto"/>
        <w:left w:val="none" w:sz="0" w:space="0" w:color="auto"/>
        <w:bottom w:val="none" w:sz="0" w:space="0" w:color="auto"/>
        <w:right w:val="none" w:sz="0" w:space="0" w:color="auto"/>
      </w:divBdr>
    </w:div>
    <w:div w:id="510923161">
      <w:bodyDiv w:val="1"/>
      <w:marLeft w:val="0"/>
      <w:marRight w:val="0"/>
      <w:marTop w:val="0"/>
      <w:marBottom w:val="0"/>
      <w:divBdr>
        <w:top w:val="none" w:sz="0" w:space="0" w:color="auto"/>
        <w:left w:val="none" w:sz="0" w:space="0" w:color="auto"/>
        <w:bottom w:val="none" w:sz="0" w:space="0" w:color="auto"/>
        <w:right w:val="none" w:sz="0" w:space="0" w:color="auto"/>
      </w:divBdr>
    </w:div>
    <w:div w:id="770010210">
      <w:bodyDiv w:val="1"/>
      <w:marLeft w:val="0"/>
      <w:marRight w:val="0"/>
      <w:marTop w:val="0"/>
      <w:marBottom w:val="0"/>
      <w:divBdr>
        <w:top w:val="none" w:sz="0" w:space="0" w:color="auto"/>
        <w:left w:val="none" w:sz="0" w:space="0" w:color="auto"/>
        <w:bottom w:val="none" w:sz="0" w:space="0" w:color="auto"/>
        <w:right w:val="none" w:sz="0" w:space="0" w:color="auto"/>
      </w:divBdr>
    </w:div>
    <w:div w:id="834805327">
      <w:bodyDiv w:val="1"/>
      <w:marLeft w:val="0"/>
      <w:marRight w:val="0"/>
      <w:marTop w:val="0"/>
      <w:marBottom w:val="0"/>
      <w:divBdr>
        <w:top w:val="none" w:sz="0" w:space="0" w:color="auto"/>
        <w:left w:val="none" w:sz="0" w:space="0" w:color="auto"/>
        <w:bottom w:val="none" w:sz="0" w:space="0" w:color="auto"/>
        <w:right w:val="none" w:sz="0" w:space="0" w:color="auto"/>
      </w:divBdr>
    </w:div>
    <w:div w:id="1443963994">
      <w:bodyDiv w:val="1"/>
      <w:marLeft w:val="0"/>
      <w:marRight w:val="0"/>
      <w:marTop w:val="0"/>
      <w:marBottom w:val="0"/>
      <w:divBdr>
        <w:top w:val="none" w:sz="0" w:space="0" w:color="auto"/>
        <w:left w:val="none" w:sz="0" w:space="0" w:color="auto"/>
        <w:bottom w:val="none" w:sz="0" w:space="0" w:color="auto"/>
        <w:right w:val="none" w:sz="0" w:space="0" w:color="auto"/>
      </w:divBdr>
    </w:div>
    <w:div w:id="1502040526">
      <w:bodyDiv w:val="1"/>
      <w:marLeft w:val="0"/>
      <w:marRight w:val="0"/>
      <w:marTop w:val="0"/>
      <w:marBottom w:val="0"/>
      <w:divBdr>
        <w:top w:val="none" w:sz="0" w:space="0" w:color="auto"/>
        <w:left w:val="none" w:sz="0" w:space="0" w:color="auto"/>
        <w:bottom w:val="none" w:sz="0" w:space="0" w:color="auto"/>
        <w:right w:val="none" w:sz="0" w:space="0" w:color="auto"/>
      </w:divBdr>
    </w:div>
    <w:div w:id="1931967705">
      <w:bodyDiv w:val="1"/>
      <w:marLeft w:val="0"/>
      <w:marRight w:val="0"/>
      <w:marTop w:val="0"/>
      <w:marBottom w:val="0"/>
      <w:divBdr>
        <w:top w:val="none" w:sz="0" w:space="0" w:color="auto"/>
        <w:left w:val="none" w:sz="0" w:space="0" w:color="auto"/>
        <w:bottom w:val="none" w:sz="0" w:space="0" w:color="auto"/>
        <w:right w:val="none" w:sz="0" w:space="0" w:color="auto"/>
      </w:divBdr>
    </w:div>
    <w:div w:id="20156419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95&amp;n=253362&amp;dst=100217&amp;field=134&amp;date=03.10.2025"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500339&amp;date=26.09.202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5795&amp;dst=134&amp;field=134&amp;date=03.10.202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CE20E-4D5F-4436-A1FB-665CD48BD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12400</Words>
  <Characters>70683</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2026-06-26T05:33:00Z</dcterms:created>
  <dcterms:modified xsi:type="dcterms:W3CDTF">2026-06-26T05:33:00Z</dcterms:modified>
</cp:coreProperties>
</file>