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80902" w14:textId="77777777" w:rsidR="006051E5" w:rsidRPr="006051E5" w:rsidRDefault="006051E5" w:rsidP="006051E5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28"/>
          <w:szCs w:val="20"/>
          <w:lang w:val="x-none" w:eastAsia="x-none"/>
        </w:rPr>
      </w:pPr>
      <w:r w:rsidRPr="006051E5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w:drawing>
          <wp:anchor distT="0" distB="0" distL="114300" distR="114300" simplePos="0" relativeHeight="251669504" behindDoc="0" locked="0" layoutInCell="1" allowOverlap="1" wp14:anchorId="42912590" wp14:editId="555AD329">
            <wp:simplePos x="0" y="0"/>
            <wp:positionH relativeFrom="column">
              <wp:posOffset>2743200</wp:posOffset>
            </wp:positionH>
            <wp:positionV relativeFrom="paragraph">
              <wp:posOffset>0</wp:posOffset>
            </wp:positionV>
            <wp:extent cx="552450" cy="523875"/>
            <wp:effectExtent l="0" t="0" r="0" b="9525"/>
            <wp:wrapSquare wrapText="left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24000" contrast="36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2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051E5">
        <w:rPr>
          <w:rFonts w:ascii="Times New Roman" w:eastAsia="Times New Roman" w:hAnsi="Times New Roman" w:cs="Times New Roman"/>
          <w:b/>
          <w:sz w:val="28"/>
          <w:szCs w:val="20"/>
          <w:lang w:val="x-none" w:eastAsia="x-none"/>
        </w:rPr>
        <w:br w:type="textWrapping" w:clear="all"/>
      </w:r>
    </w:p>
    <w:p w14:paraId="6ECE547C" w14:textId="77777777" w:rsidR="006051E5" w:rsidRPr="006051E5" w:rsidRDefault="006051E5" w:rsidP="006051E5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28"/>
          <w:szCs w:val="20"/>
          <w:lang w:val="x-none" w:eastAsia="x-none"/>
        </w:rPr>
      </w:pPr>
    </w:p>
    <w:p w14:paraId="7C8C132D" w14:textId="77777777" w:rsidR="006051E5" w:rsidRPr="006051E5" w:rsidRDefault="006051E5" w:rsidP="006051E5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6051E5">
        <w:rPr>
          <w:rFonts w:ascii="Times New Roman" w:eastAsia="Times New Roman" w:hAnsi="Times New Roman" w:cs="Times New Roman"/>
          <w:sz w:val="28"/>
          <w:szCs w:val="20"/>
          <w:lang w:val="x-none" w:eastAsia="x-none"/>
        </w:rPr>
        <w:t>АДМИНИСТРАЦИЯ КИЧМЕНГСКО-ГОРОДЕЦКОГО МУНИЦИПАЛЬНОГО ОКРУГА ВОЛОГОДСКОЙ ОБЛАСТИ</w:t>
      </w:r>
      <w:r w:rsidRPr="006051E5">
        <w:rPr>
          <w:rFonts w:ascii="Times New Roman" w:eastAsia="Times New Roman" w:hAnsi="Times New Roman" w:cs="Times New Roman"/>
          <w:sz w:val="40"/>
          <w:szCs w:val="40"/>
          <w:lang w:val="x-none" w:eastAsia="x-none"/>
        </w:rPr>
        <w:t xml:space="preserve"> </w:t>
      </w:r>
    </w:p>
    <w:p w14:paraId="24C8A88D" w14:textId="77777777" w:rsidR="006051E5" w:rsidRPr="006051E5" w:rsidRDefault="006051E5" w:rsidP="006051E5">
      <w:pPr>
        <w:keepNext/>
        <w:overflowPunct w:val="0"/>
        <w:autoSpaceDE w:val="0"/>
        <w:autoSpaceDN w:val="0"/>
        <w:adjustRightInd w:val="0"/>
        <w:spacing w:before="240" w:after="60" w:line="240" w:lineRule="auto"/>
        <w:outlineLvl w:val="2"/>
        <w:rPr>
          <w:rFonts w:ascii="Arial" w:eastAsia="Times New Roman" w:hAnsi="Arial" w:cs="Arial"/>
          <w:bCs/>
          <w:sz w:val="40"/>
          <w:szCs w:val="40"/>
          <w:lang w:eastAsia="ru-RU"/>
        </w:rPr>
      </w:pPr>
    </w:p>
    <w:p w14:paraId="40F6DECC" w14:textId="77777777" w:rsidR="006051E5" w:rsidRPr="006051E5" w:rsidRDefault="006051E5" w:rsidP="006051E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6051E5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ПОСТАНОВЛЕНИЕ</w:t>
      </w:r>
    </w:p>
    <w:p w14:paraId="59CE0D14" w14:textId="77777777" w:rsidR="006051E5" w:rsidRPr="006051E5" w:rsidRDefault="006051E5" w:rsidP="006051E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0D8915B" w14:textId="4BAD1B2C" w:rsidR="006051E5" w:rsidRPr="006051E5" w:rsidRDefault="006051E5" w:rsidP="006051E5">
      <w:pPr>
        <w:tabs>
          <w:tab w:val="left" w:pos="421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1E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C455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02.09.2026г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6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C45530">
        <w:rPr>
          <w:rFonts w:ascii="Times New Roman" w:eastAsia="Times New Roman" w:hAnsi="Times New Roman" w:cs="Times New Roman"/>
          <w:sz w:val="28"/>
          <w:szCs w:val="28"/>
          <w:lang w:eastAsia="ru-RU"/>
        </w:rPr>
        <w:t>865</w:t>
      </w:r>
      <w:r w:rsidR="00C56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5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F4D28C7" w14:textId="77777777" w:rsidR="006051E5" w:rsidRPr="006051E5" w:rsidRDefault="006051E5" w:rsidP="006051E5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51E5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863C189" wp14:editId="46045EFD">
                <wp:simplePos x="0" y="0"/>
                <wp:positionH relativeFrom="column">
                  <wp:posOffset>3352800</wp:posOffset>
                </wp:positionH>
                <wp:positionV relativeFrom="paragraph">
                  <wp:posOffset>143510</wp:posOffset>
                </wp:positionV>
                <wp:extent cx="0" cy="114300"/>
                <wp:effectExtent l="9525" t="10160" r="9525" b="8890"/>
                <wp:wrapNone/>
                <wp:docPr id="6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6CF954" id="Line 1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4pt,11.3pt" to="264pt,2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"/>
            </w:pict>
          </mc:Fallback>
        </mc:AlternateContent>
      </w:r>
      <w:r w:rsidRPr="006051E5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0BCEEEC" wp14:editId="5B26937F">
                <wp:simplePos x="0" y="0"/>
                <wp:positionH relativeFrom="column">
                  <wp:posOffset>3124200</wp:posOffset>
                </wp:positionH>
                <wp:positionV relativeFrom="paragraph">
                  <wp:posOffset>143510</wp:posOffset>
                </wp:positionV>
                <wp:extent cx="228600" cy="0"/>
                <wp:effectExtent l="9525" t="10160" r="9525" b="8890"/>
                <wp:wrapNone/>
                <wp:docPr id="5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1F573C" id="Line 12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6pt,11.3pt" to="264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"/>
            </w:pict>
          </mc:Fallback>
        </mc:AlternateContent>
      </w:r>
      <w:r w:rsidRPr="006051E5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1F55F14" wp14:editId="6D4D6A57">
                <wp:simplePos x="0" y="0"/>
                <wp:positionH relativeFrom="column">
                  <wp:posOffset>474345</wp:posOffset>
                </wp:positionH>
                <wp:positionV relativeFrom="paragraph">
                  <wp:posOffset>20320</wp:posOffset>
                </wp:positionV>
                <wp:extent cx="1257300" cy="0"/>
                <wp:effectExtent l="7620" t="10795" r="11430" b="8255"/>
                <wp:wrapNone/>
                <wp:docPr id="14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2B7474" id="Line 10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.35pt,1.6pt" to="136.3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"/>
            </w:pict>
          </mc:Fallback>
        </mc:AlternateContent>
      </w:r>
      <w:r w:rsidRPr="006051E5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F570FC" wp14:editId="5BFC443E">
                <wp:simplePos x="0" y="0"/>
                <wp:positionH relativeFrom="column">
                  <wp:posOffset>1960245</wp:posOffset>
                </wp:positionH>
                <wp:positionV relativeFrom="paragraph">
                  <wp:posOffset>20320</wp:posOffset>
                </wp:positionV>
                <wp:extent cx="685800" cy="0"/>
                <wp:effectExtent l="7620" t="10795" r="11430" b="8255"/>
                <wp:wrapNone/>
                <wp:docPr id="15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1F4AAF" id="Line 9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4.35pt,1.6pt" to="208.3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"/>
            </w:pict>
          </mc:Fallback>
        </mc:AlternateContent>
      </w:r>
      <w:r w:rsidRPr="006051E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</w:t>
      </w:r>
      <w:r w:rsidRPr="006051E5">
        <w:rPr>
          <w:rFonts w:ascii="Times New Roman" w:eastAsia="Times New Roman" w:hAnsi="Times New Roman" w:cs="Times New Roman"/>
          <w:szCs w:val="20"/>
          <w:lang w:eastAsia="ru-RU"/>
        </w:rPr>
        <w:t xml:space="preserve">с. </w:t>
      </w:r>
      <w:proofErr w:type="spellStart"/>
      <w:r w:rsidRPr="006051E5">
        <w:rPr>
          <w:rFonts w:ascii="Times New Roman" w:eastAsia="Times New Roman" w:hAnsi="Times New Roman" w:cs="Times New Roman"/>
          <w:szCs w:val="20"/>
          <w:lang w:eastAsia="ru-RU"/>
        </w:rPr>
        <w:t>Кичменгский</w:t>
      </w:r>
      <w:proofErr w:type="spellEnd"/>
      <w:r w:rsidRPr="006051E5">
        <w:rPr>
          <w:rFonts w:ascii="Times New Roman" w:eastAsia="Times New Roman" w:hAnsi="Times New Roman" w:cs="Times New Roman"/>
          <w:szCs w:val="20"/>
          <w:lang w:eastAsia="ru-RU"/>
        </w:rPr>
        <w:t xml:space="preserve"> Городок</w:t>
      </w:r>
    </w:p>
    <w:p w14:paraId="6E22102A" w14:textId="77777777" w:rsidR="0056101A" w:rsidRPr="006051E5" w:rsidRDefault="006051E5" w:rsidP="006051E5">
      <w:pPr>
        <w:shd w:val="clear" w:color="auto" w:fill="FFFFFF"/>
        <w:overflowPunct w:val="0"/>
        <w:autoSpaceDE w:val="0"/>
        <w:autoSpaceDN w:val="0"/>
        <w:adjustRightInd w:val="0"/>
        <w:spacing w:after="0" w:line="281" w:lineRule="exact"/>
        <w:ind w:left="14" w:right="291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1E5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7D2F069" wp14:editId="725DEFF1">
                <wp:simplePos x="0" y="0"/>
                <wp:positionH relativeFrom="column">
                  <wp:posOffset>-36195</wp:posOffset>
                </wp:positionH>
                <wp:positionV relativeFrom="paragraph">
                  <wp:posOffset>-2540</wp:posOffset>
                </wp:positionV>
                <wp:extent cx="228600" cy="0"/>
                <wp:effectExtent l="11430" t="6985" r="7620" b="12065"/>
                <wp:wrapNone/>
                <wp:docPr id="16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ABE078" id="Line 1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85pt,-.2pt" to="15.1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"/>
            </w:pict>
          </mc:Fallback>
        </mc:AlternateContent>
      </w:r>
      <w:r w:rsidRPr="006051E5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8CADDE0" wp14:editId="39AE8E73">
                <wp:simplePos x="0" y="0"/>
                <wp:positionH relativeFrom="column">
                  <wp:posOffset>-36195</wp:posOffset>
                </wp:positionH>
                <wp:positionV relativeFrom="paragraph">
                  <wp:posOffset>-2540</wp:posOffset>
                </wp:positionV>
                <wp:extent cx="0" cy="114300"/>
                <wp:effectExtent l="11430" t="6985" r="7620" b="12065"/>
                <wp:wrapNone/>
                <wp:docPr id="17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111353" id="Line 13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85pt,-.2pt" to="-2.8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"/>
            </w:pict>
          </mc:Fallback>
        </mc:AlternateContent>
      </w:r>
      <w:r w:rsidRPr="00605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6051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>
        <w:rPr>
          <w:szCs w:val="28"/>
        </w:rPr>
        <w:t xml:space="preserve">     </w:t>
      </w:r>
      <w:r>
        <w:rPr>
          <w:sz w:val="24"/>
          <w:szCs w:val="24"/>
        </w:rPr>
        <w:t xml:space="preserve">   </w:t>
      </w:r>
    </w:p>
    <w:p w14:paraId="2BD30C1A" w14:textId="77777777" w:rsidR="00391483" w:rsidRDefault="00A40B66" w:rsidP="00C45530">
      <w:pPr>
        <w:widowControl w:val="0"/>
        <w:shd w:val="clear" w:color="auto" w:fill="FFFFFF"/>
        <w:spacing w:after="0" w:line="240" w:lineRule="auto"/>
        <w:ind w:right="-187"/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t>О внесении изменений в постановление</w:t>
      </w:r>
      <w:r w:rsidR="00391483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t xml:space="preserve"> </w:t>
      </w:r>
    </w:p>
    <w:p w14:paraId="5A840A33" w14:textId="77777777" w:rsidR="00391483" w:rsidRDefault="00391483" w:rsidP="00C45530">
      <w:pPr>
        <w:widowControl w:val="0"/>
        <w:shd w:val="clear" w:color="auto" w:fill="FFFFFF"/>
        <w:spacing w:after="0" w:line="240" w:lineRule="auto"/>
        <w:ind w:right="-187"/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t>администрации Кичменгско-Городецкого</w:t>
      </w:r>
    </w:p>
    <w:p w14:paraId="16882EAE" w14:textId="4B3F67F9" w:rsidR="00391483" w:rsidRDefault="00391483" w:rsidP="00C45530">
      <w:pPr>
        <w:widowControl w:val="0"/>
        <w:shd w:val="clear" w:color="auto" w:fill="FFFFFF"/>
        <w:spacing w:after="0" w:line="240" w:lineRule="auto"/>
        <w:ind w:right="-187"/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t xml:space="preserve">муниципального округа </w:t>
      </w:r>
      <w:r w:rsidR="00A40B66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t xml:space="preserve"> от 02.08.2024</w:t>
      </w:r>
      <w:r w:rsidR="008F52F9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t xml:space="preserve"> № 640 </w:t>
      </w: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t xml:space="preserve">  </w:t>
      </w:r>
    </w:p>
    <w:p w14:paraId="01738F20" w14:textId="77777777" w:rsidR="00391483" w:rsidRDefault="00391483" w:rsidP="00C45530">
      <w:pPr>
        <w:widowControl w:val="0"/>
        <w:shd w:val="clear" w:color="auto" w:fill="FFFFFF"/>
        <w:spacing w:after="0" w:line="240" w:lineRule="auto"/>
        <w:ind w:right="-187"/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t xml:space="preserve">«Об утверждении Положения об оплате </w:t>
      </w:r>
    </w:p>
    <w:p w14:paraId="49465DCC" w14:textId="77777777" w:rsidR="00391483" w:rsidRDefault="00391483" w:rsidP="00C45530">
      <w:pPr>
        <w:widowControl w:val="0"/>
        <w:shd w:val="clear" w:color="auto" w:fill="FFFFFF"/>
        <w:spacing w:after="0" w:line="240" w:lineRule="auto"/>
        <w:ind w:right="-187"/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t xml:space="preserve">труда работников организаций, </w:t>
      </w:r>
    </w:p>
    <w:p w14:paraId="2B89242B" w14:textId="77777777" w:rsidR="00391483" w:rsidRDefault="00391483" w:rsidP="00C45530">
      <w:pPr>
        <w:widowControl w:val="0"/>
        <w:shd w:val="clear" w:color="auto" w:fill="FFFFFF"/>
        <w:spacing w:after="0" w:line="240" w:lineRule="auto"/>
        <w:ind w:right="-187"/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t xml:space="preserve">осуществляющих образовательную </w:t>
      </w:r>
    </w:p>
    <w:p w14:paraId="473D4862" w14:textId="77777777" w:rsidR="00391483" w:rsidRDefault="00391483" w:rsidP="00C45530">
      <w:pPr>
        <w:widowControl w:val="0"/>
        <w:shd w:val="clear" w:color="auto" w:fill="FFFFFF"/>
        <w:spacing w:after="0" w:line="240" w:lineRule="auto"/>
        <w:ind w:right="-187"/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t>деятельность (муниципальных</w:t>
      </w:r>
    </w:p>
    <w:p w14:paraId="150EAB60" w14:textId="77777777" w:rsidR="0056101A" w:rsidRPr="0056101A" w:rsidRDefault="00391483" w:rsidP="00C45530">
      <w:pPr>
        <w:widowControl w:val="0"/>
        <w:shd w:val="clear" w:color="auto" w:fill="FFFFFF"/>
        <w:spacing w:after="0" w:line="240" w:lineRule="auto"/>
        <w:ind w:right="-187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t>образовательтных организаций)»</w:t>
      </w:r>
    </w:p>
    <w:p w14:paraId="6ED13832" w14:textId="77777777" w:rsidR="0056101A" w:rsidRPr="0056101A" w:rsidRDefault="0056101A" w:rsidP="006051E5">
      <w:pPr>
        <w:spacing w:after="0" w:line="240" w:lineRule="auto"/>
        <w:ind w:right="-1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597908D4" w14:textId="4AF841B9" w:rsidR="00CC7300" w:rsidRPr="00CF7762" w:rsidRDefault="00CC7300" w:rsidP="00CF776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F77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постановлением </w:t>
      </w:r>
      <w:r w:rsidR="003F22B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CF77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равительства Вологодской области от </w:t>
      </w:r>
      <w:r w:rsidR="008F52F9" w:rsidRPr="00CF7762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CF77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52F9" w:rsidRPr="00CF776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Pr="00CF77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8F52F9" w:rsidRPr="00CF7762"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Pr="00CF77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CF776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Pr="00CF77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CF7762" w:rsidRPr="00CF7762">
        <w:rPr>
          <w:rFonts w:ascii="Times New Roman" w:eastAsia="Times New Roman" w:hAnsi="Times New Roman" w:cs="Times New Roman"/>
          <w:sz w:val="28"/>
          <w:szCs w:val="28"/>
          <w:lang w:eastAsia="ru-RU"/>
        </w:rPr>
        <w:t>2099</w:t>
      </w:r>
      <w:r w:rsidRPr="00CF77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CF7762" w:rsidRPr="00CF7762">
        <w:rPr>
          <w:rFonts w:ascii="Times New Roman" w:hAnsi="Times New Roman" w:cs="Times New Roman"/>
          <w:sz w:val="28"/>
          <w:szCs w:val="28"/>
        </w:rPr>
        <w:t>Об оплате труда работников организаций, осуществляющих образовательную деятельность (государственных образовательных учреждений области)</w:t>
      </w:r>
      <w:r w:rsidR="003F22B4">
        <w:rPr>
          <w:rFonts w:ascii="Times New Roman" w:hAnsi="Times New Roman" w:cs="Times New Roman"/>
          <w:sz w:val="28"/>
          <w:szCs w:val="28"/>
        </w:rPr>
        <w:t>»</w:t>
      </w:r>
      <w:r w:rsidR="00CF7762">
        <w:rPr>
          <w:rFonts w:ascii="Times New Roman" w:hAnsi="Times New Roman" w:cs="Times New Roman"/>
          <w:sz w:val="28"/>
          <w:szCs w:val="28"/>
        </w:rPr>
        <w:t xml:space="preserve"> </w:t>
      </w:r>
      <w:r w:rsidRPr="00E67B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Кичменгско-Городецкого муниципального округа </w:t>
      </w:r>
    </w:p>
    <w:p w14:paraId="7F5E523F" w14:textId="77777777" w:rsidR="00C56753" w:rsidRDefault="00C56753" w:rsidP="006051E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B149A62" w14:textId="77777777" w:rsidR="0056101A" w:rsidRPr="00E67BA1" w:rsidRDefault="0056101A" w:rsidP="006051E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ПОСТАНОВЛЯЕТ:  </w:t>
      </w:r>
    </w:p>
    <w:p w14:paraId="20737E24" w14:textId="77777777" w:rsidR="0056101A" w:rsidRPr="0056101A" w:rsidRDefault="0056101A" w:rsidP="006051E5">
      <w:pPr>
        <w:widowControl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9BAEB12" w14:textId="153950BE" w:rsidR="00391483" w:rsidRPr="00E67BA1" w:rsidRDefault="00996B0E" w:rsidP="006051E5">
      <w:pPr>
        <w:widowControl w:val="0"/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7BA1">
        <w:rPr>
          <w:rFonts w:ascii="Times New Roman" w:hAnsi="Times New Roman" w:cs="Times New Roman"/>
          <w:sz w:val="28"/>
          <w:szCs w:val="28"/>
        </w:rPr>
        <w:t xml:space="preserve">1. </w:t>
      </w:r>
      <w:r w:rsidR="00391483" w:rsidRPr="00E67BA1">
        <w:rPr>
          <w:rFonts w:ascii="Times New Roman" w:hAnsi="Times New Roman" w:cs="Times New Roman"/>
          <w:sz w:val="28"/>
          <w:szCs w:val="28"/>
        </w:rPr>
        <w:t>Внести в постановление администрации Кичменгско-Городецкого</w:t>
      </w:r>
      <w:r w:rsidR="00391483" w:rsidRPr="00E67BA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муниципального округа  от 02.08.2024 </w:t>
      </w:r>
      <w:r w:rsidR="00CA7CE3" w:rsidRPr="00E67BA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№ 640 </w:t>
      </w:r>
      <w:r w:rsidR="00391483" w:rsidRPr="00E67BA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«Об утверждении Положения об оплате труда работников организаций, осуществляющих образовательную деятельность (муниципальных образовательтных организаций)» изменения</w:t>
      </w:r>
      <w:r w:rsidR="00CF776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согласно приложению к настоящему постановлению</w:t>
      </w:r>
      <w:r w:rsidR="005F382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.</w:t>
      </w:r>
    </w:p>
    <w:p w14:paraId="4D2EEF15" w14:textId="4C25A4E0" w:rsidR="0056101A" w:rsidRPr="00D02E5E" w:rsidRDefault="00D02E5E" w:rsidP="006051E5">
      <w:pPr>
        <w:widowControl w:val="0"/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Исполняющему обязанности начальника</w:t>
      </w:r>
      <w:r w:rsidR="0056101A" w:rsidRPr="00D02E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образования админи</w:t>
      </w:r>
      <w:r w:rsidR="00996B0E" w:rsidRPr="00D02E5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страции Кичменгско-Городецкого м</w:t>
      </w:r>
      <w:r w:rsidR="0056101A" w:rsidRPr="00D02E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униципального округа </w:t>
      </w:r>
      <w:r w:rsidR="00E87293">
        <w:rPr>
          <w:rFonts w:ascii="Times New Roman" w:eastAsia="Times New Roman" w:hAnsi="Times New Roman" w:cs="Times New Roman"/>
          <w:sz w:val="28"/>
          <w:szCs w:val="28"/>
          <w:lang w:eastAsia="ru-RU"/>
        </w:rPr>
        <w:t>С.А. Григорьеву</w:t>
      </w:r>
      <w:r w:rsidR="0056101A" w:rsidRPr="00D02E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ознакомить с настоящим постановлением руководителей образовательных организаций, подведомственных управлению образования администрации </w:t>
      </w:r>
      <w:r w:rsidR="00302CF6" w:rsidRPr="00D02E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Кичменгско-Городецкого муниципального </w:t>
      </w:r>
      <w:r w:rsidR="0056101A" w:rsidRPr="00D02E5E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0813E1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начальник</w:t>
      </w:r>
      <w:r w:rsidR="003F22B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0813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культуры</w:t>
      </w:r>
      <w:r w:rsidR="003F22B4">
        <w:rPr>
          <w:rFonts w:ascii="Times New Roman" w:eastAsia="Times New Roman" w:hAnsi="Times New Roman" w:cs="Times New Roman"/>
          <w:sz w:val="28"/>
          <w:szCs w:val="28"/>
          <w:lang w:eastAsia="ru-RU"/>
        </w:rPr>
        <w:t>, молодежной политики и туризма</w:t>
      </w:r>
      <w:r w:rsidR="000813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Кичменгско-Городецкого муниципального округа Е.А. Казарин</w:t>
      </w:r>
      <w:r w:rsidR="003F22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ознакомить с настоящим постановлением руководителей </w:t>
      </w:r>
      <w:r w:rsidR="003F22B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организаций дополнительного образования, подведомственных администрации Кичменгско-Городецкого муниципального округа.</w:t>
      </w:r>
      <w:r w:rsidR="007C3D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C96DDDC" w14:textId="219E0C8E" w:rsidR="0056101A" w:rsidRPr="00D02E5E" w:rsidRDefault="00D02E5E" w:rsidP="006051E5">
      <w:pPr>
        <w:widowControl w:val="0"/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 </w:t>
      </w:r>
      <w:r w:rsidR="0056101A" w:rsidRPr="00D02E5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постановления возложить на Первого заместителя главы Кичменгско-Городецкого муниципального округа О.В.</w:t>
      </w:r>
      <w:r w:rsidR="00CE7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101A" w:rsidRPr="00D02E5E">
        <w:rPr>
          <w:rFonts w:ascii="Times New Roman" w:eastAsia="Times New Roman" w:hAnsi="Times New Roman" w:cs="Times New Roman"/>
          <w:sz w:val="28"/>
          <w:szCs w:val="28"/>
          <w:lang w:eastAsia="ru-RU"/>
        </w:rPr>
        <w:t>Китаеву.</w:t>
      </w:r>
    </w:p>
    <w:p w14:paraId="74DC8412" w14:textId="74D18245" w:rsidR="00DB598D" w:rsidRPr="00D02E5E" w:rsidRDefault="003A555D" w:rsidP="00C008E0">
      <w:pPr>
        <w:widowControl w:val="0"/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96B0E" w:rsidRPr="00D02E5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405CB" w:rsidRPr="00D02E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101A" w:rsidRPr="00D02E5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после его официального опубл</w:t>
      </w:r>
      <w:r w:rsidR="00302CF6" w:rsidRPr="00D02E5E">
        <w:rPr>
          <w:rFonts w:ascii="Times New Roman" w:eastAsia="Times New Roman" w:hAnsi="Times New Roman" w:cs="Times New Roman"/>
          <w:sz w:val="28"/>
          <w:szCs w:val="28"/>
          <w:lang w:eastAsia="ru-RU"/>
        </w:rPr>
        <w:t>икования в газете «Заря Севера»</w:t>
      </w:r>
      <w:r w:rsidR="003F22B4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распространяется на правоотношения, возникшие с 01 сентября 2026 года</w:t>
      </w:r>
      <w:r w:rsidR="002E4C1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F22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подлежат размещению на официальном сайте Кичменгско-Городе</w:t>
      </w:r>
      <w:r w:rsidR="00C008E0">
        <w:rPr>
          <w:rFonts w:ascii="Times New Roman" w:eastAsia="Times New Roman" w:hAnsi="Times New Roman" w:cs="Times New Roman"/>
          <w:sz w:val="28"/>
          <w:szCs w:val="28"/>
          <w:lang w:eastAsia="ru-RU"/>
        </w:rPr>
        <w:t>цкого муниципального округа в информационно-телекоммуникационной сети «Интернет».</w:t>
      </w:r>
      <w:r w:rsidR="0056101A" w:rsidRPr="00D02E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7C4B6C4" w14:textId="31EC0D62" w:rsidR="0056101A" w:rsidRDefault="0056101A" w:rsidP="006051E5">
      <w:pPr>
        <w:widowControl w:val="0"/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CA3780" w14:textId="33C00D9B" w:rsidR="006A4DC0" w:rsidRDefault="006A4DC0" w:rsidP="006051E5">
      <w:pPr>
        <w:widowControl w:val="0"/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D4A7E1" w14:textId="4905A29C" w:rsidR="006051E5" w:rsidRDefault="00E87293" w:rsidP="006051E5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</w:t>
      </w:r>
      <w:r w:rsidR="0056101A" w:rsidRPr="005610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Кичменгско-Городецкого </w:t>
      </w:r>
    </w:p>
    <w:p w14:paraId="0E392D72" w14:textId="275D8D86" w:rsidR="00EC0663" w:rsidRDefault="0056101A" w:rsidP="006051E5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610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округа                          </w:t>
      </w:r>
      <w:r w:rsidR="006051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</w:t>
      </w:r>
      <w:r w:rsidR="00E872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А.Н. </w:t>
      </w:r>
      <w:proofErr w:type="spellStart"/>
      <w:r w:rsidR="00E87293">
        <w:rPr>
          <w:rFonts w:ascii="Times New Roman" w:eastAsia="Times New Roman" w:hAnsi="Times New Roman" w:cs="Times New Roman"/>
          <w:sz w:val="26"/>
          <w:szCs w:val="26"/>
          <w:lang w:eastAsia="ru-RU"/>
        </w:rPr>
        <w:t>Андринович</w:t>
      </w:r>
      <w:proofErr w:type="spellEnd"/>
    </w:p>
    <w:p w14:paraId="4B0B1C34" w14:textId="0445DE85" w:rsidR="00DB52C0" w:rsidRDefault="00DB52C0" w:rsidP="006051E5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7764FD0" w14:textId="60E09A94" w:rsidR="00DB52C0" w:rsidRDefault="00DB52C0" w:rsidP="006051E5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3970C90" w14:textId="74C9C042" w:rsidR="00DB52C0" w:rsidRDefault="00DB52C0" w:rsidP="006051E5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AE19CE8" w14:textId="3C4D7714" w:rsidR="00DB52C0" w:rsidRDefault="00DB52C0" w:rsidP="006051E5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2DE0B6B" w14:textId="1B68B07C" w:rsidR="00DB52C0" w:rsidRDefault="00DB52C0" w:rsidP="006051E5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A4749C3" w14:textId="3BE5779C" w:rsidR="00DB52C0" w:rsidRDefault="00DB52C0" w:rsidP="006051E5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D2A773B" w14:textId="112D114A" w:rsidR="00DB52C0" w:rsidRDefault="00DB52C0" w:rsidP="006051E5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8FD0B4B" w14:textId="6EA6F3B1" w:rsidR="00DB52C0" w:rsidRDefault="00DB52C0" w:rsidP="006051E5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5DFB707" w14:textId="47547209" w:rsidR="00DB52C0" w:rsidRDefault="00DB52C0" w:rsidP="006051E5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DA7A3EE" w14:textId="7348A112" w:rsidR="00DB598D" w:rsidRDefault="00DB598D" w:rsidP="006051E5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45837E9" w14:textId="0765AF9A" w:rsidR="00DB598D" w:rsidRDefault="00DB598D" w:rsidP="006051E5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30E6522" w14:textId="3A4AC06A" w:rsidR="00DB598D" w:rsidRDefault="00DB598D" w:rsidP="006051E5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0C46E09" w14:textId="6ABE2CB4" w:rsidR="00DB598D" w:rsidRDefault="00DB598D" w:rsidP="006051E5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CC5E2A3" w14:textId="6E945A9C" w:rsidR="00DB598D" w:rsidRDefault="00DB598D" w:rsidP="006051E5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C64F2E1" w14:textId="57C68445" w:rsidR="00DB598D" w:rsidRDefault="00DB598D" w:rsidP="006051E5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5CD1F6F" w14:textId="593BD365" w:rsidR="00DB598D" w:rsidRDefault="00DB598D" w:rsidP="006051E5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7299D16" w14:textId="427C3533" w:rsidR="00DB598D" w:rsidRDefault="00DB598D" w:rsidP="006051E5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211C80F" w14:textId="6F34BBD1" w:rsidR="00DB598D" w:rsidRDefault="00DB598D" w:rsidP="006051E5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5162EFF" w14:textId="4F15C008" w:rsidR="00DB598D" w:rsidRDefault="00DB598D" w:rsidP="006051E5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074D31E" w14:textId="6CD3E210" w:rsidR="00DB598D" w:rsidRDefault="00DB598D" w:rsidP="006051E5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7947A8C" w14:textId="362E14B7" w:rsidR="00DB598D" w:rsidRDefault="00DB598D" w:rsidP="006051E5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0DD91BD" w14:textId="6F2CD0A8" w:rsidR="00DB598D" w:rsidRDefault="00DB598D" w:rsidP="006051E5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54DA46F" w14:textId="2EAA0347" w:rsidR="00DB598D" w:rsidRDefault="00DB598D" w:rsidP="006051E5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B4C832C" w14:textId="51511AA8" w:rsidR="00DB598D" w:rsidRDefault="00DB598D" w:rsidP="006051E5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F78798C" w14:textId="3BDBB385" w:rsidR="00DB598D" w:rsidRDefault="00DB598D" w:rsidP="006051E5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682CFFA" w14:textId="1371A1C9" w:rsidR="00DB598D" w:rsidRDefault="00DB598D" w:rsidP="006051E5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9584828" w14:textId="1AD4D97C" w:rsidR="00DB598D" w:rsidRDefault="00DB598D" w:rsidP="006051E5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255303B" w14:textId="77777777" w:rsidR="00C45530" w:rsidRDefault="00C45530" w:rsidP="006051E5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2803863" w14:textId="77777777" w:rsidR="00C45530" w:rsidRDefault="00C45530" w:rsidP="006051E5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954CEB4" w14:textId="77777777" w:rsidR="00C45530" w:rsidRDefault="00C45530" w:rsidP="006051E5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59356B3" w14:textId="77777777" w:rsidR="00C45530" w:rsidRDefault="00C45530" w:rsidP="006051E5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AAE5673" w14:textId="77777777" w:rsidR="00C45530" w:rsidRDefault="00C45530" w:rsidP="006051E5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5A0404C" w14:textId="77777777" w:rsidR="00DB598D" w:rsidRDefault="00DB598D" w:rsidP="006051E5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9E8948E" w14:textId="77777777" w:rsidR="00C45530" w:rsidRDefault="00CF7762" w:rsidP="00C45530">
      <w:pPr>
        <w:widowControl w:val="0"/>
        <w:spacing w:after="0" w:line="240" w:lineRule="auto"/>
        <w:ind w:left="5670" w:right="-1" w:firstLine="7"/>
        <w:rPr>
          <w:rFonts w:ascii="Times New Roman" w:hAnsi="Times New Roman" w:cs="Times New Roman"/>
          <w:sz w:val="28"/>
          <w:szCs w:val="28"/>
        </w:rPr>
      </w:pPr>
      <w:r w:rsidRPr="00CF7762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16B5A924" w14:textId="42464714" w:rsidR="006519F7" w:rsidRDefault="00CF7762" w:rsidP="00C45530">
      <w:pPr>
        <w:widowControl w:val="0"/>
        <w:spacing w:after="0" w:line="240" w:lineRule="auto"/>
        <w:ind w:left="5670" w:right="-1" w:firstLine="7"/>
        <w:rPr>
          <w:rFonts w:ascii="Times New Roman" w:hAnsi="Times New Roman" w:cs="Times New Roman"/>
          <w:sz w:val="28"/>
          <w:szCs w:val="28"/>
        </w:rPr>
      </w:pPr>
      <w:r w:rsidRPr="00CF7762">
        <w:rPr>
          <w:rFonts w:ascii="Times New Roman" w:hAnsi="Times New Roman" w:cs="Times New Roman"/>
          <w:sz w:val="28"/>
          <w:szCs w:val="28"/>
        </w:rPr>
        <w:t xml:space="preserve">к </w:t>
      </w:r>
      <w:r w:rsidR="0034049B">
        <w:rPr>
          <w:rFonts w:ascii="Times New Roman" w:hAnsi="Times New Roman" w:cs="Times New Roman"/>
          <w:sz w:val="28"/>
          <w:szCs w:val="28"/>
        </w:rPr>
        <w:t xml:space="preserve">    п</w:t>
      </w:r>
      <w:r w:rsidRPr="00CF7762">
        <w:rPr>
          <w:rFonts w:ascii="Times New Roman" w:hAnsi="Times New Roman" w:cs="Times New Roman"/>
          <w:sz w:val="28"/>
          <w:szCs w:val="28"/>
        </w:rPr>
        <w:t>остановлению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Кичменгско-Городецкого муниципального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ок</w:t>
      </w:r>
      <w:r w:rsidR="006519F7">
        <w:rPr>
          <w:rFonts w:ascii="Times New Roman" w:hAnsi="Times New Roman" w:cs="Times New Roman"/>
          <w:sz w:val="28"/>
          <w:szCs w:val="28"/>
        </w:rPr>
        <w:t>ру</w:t>
      </w:r>
      <w:r>
        <w:rPr>
          <w:rFonts w:ascii="Times New Roman" w:hAnsi="Times New Roman" w:cs="Times New Roman"/>
          <w:sz w:val="28"/>
          <w:szCs w:val="28"/>
        </w:rPr>
        <w:t>га</w:t>
      </w:r>
      <w:r w:rsidRPr="00CF7762">
        <w:rPr>
          <w:rFonts w:ascii="Times New Roman" w:hAnsi="Times New Roman" w:cs="Times New Roman"/>
          <w:sz w:val="28"/>
          <w:szCs w:val="28"/>
        </w:rPr>
        <w:t xml:space="preserve"> </w:t>
      </w:r>
      <w:r w:rsidR="00C45530">
        <w:rPr>
          <w:rFonts w:ascii="Times New Roman" w:hAnsi="Times New Roman" w:cs="Times New Roman"/>
          <w:sz w:val="28"/>
          <w:szCs w:val="28"/>
        </w:rPr>
        <w:t xml:space="preserve"> о</w:t>
      </w:r>
      <w:r w:rsidR="006519F7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C45530">
        <w:rPr>
          <w:rFonts w:ascii="Times New Roman" w:hAnsi="Times New Roman" w:cs="Times New Roman"/>
          <w:sz w:val="28"/>
          <w:szCs w:val="28"/>
        </w:rPr>
        <w:t xml:space="preserve"> 02.09.2026 </w:t>
      </w:r>
      <w:proofErr w:type="gramStart"/>
      <w:r w:rsidR="00C45530">
        <w:rPr>
          <w:rFonts w:ascii="Times New Roman" w:hAnsi="Times New Roman" w:cs="Times New Roman"/>
          <w:sz w:val="28"/>
          <w:szCs w:val="28"/>
        </w:rPr>
        <w:t>года  №</w:t>
      </w:r>
      <w:proofErr w:type="gramEnd"/>
      <w:r w:rsidR="00C45530">
        <w:rPr>
          <w:rFonts w:ascii="Times New Roman" w:hAnsi="Times New Roman" w:cs="Times New Roman"/>
          <w:sz w:val="28"/>
          <w:szCs w:val="28"/>
        </w:rPr>
        <w:t xml:space="preserve"> 865</w:t>
      </w:r>
    </w:p>
    <w:p w14:paraId="5F22A1CD" w14:textId="4EA6269D" w:rsidR="006519F7" w:rsidRDefault="006519F7" w:rsidP="006519F7">
      <w:pPr>
        <w:widowControl w:val="0"/>
        <w:spacing w:after="0" w:line="240" w:lineRule="auto"/>
        <w:ind w:left="5812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7243983" w14:textId="23BF46AF" w:rsidR="006519F7" w:rsidRDefault="006519F7" w:rsidP="006519F7">
      <w:pPr>
        <w:widowControl w:val="0"/>
        <w:spacing w:after="0" w:line="240" w:lineRule="auto"/>
        <w:ind w:left="5812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7C077738" w14:textId="70789773" w:rsidR="006519F7" w:rsidRPr="005F382C" w:rsidRDefault="006519F7" w:rsidP="005F382C">
      <w:pPr>
        <w:widowControl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C9BE35E" w14:textId="6A1C9957" w:rsidR="006519F7" w:rsidRDefault="006519F7" w:rsidP="005F382C">
      <w:pPr>
        <w:widowControl w:val="0"/>
        <w:shd w:val="clear" w:color="auto" w:fill="FFFFFF"/>
        <w:spacing w:after="0" w:line="240" w:lineRule="auto"/>
        <w:ind w:right="-187" w:firstLine="708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5F382C">
        <w:rPr>
          <w:rFonts w:ascii="Times New Roman" w:hAnsi="Times New Roman" w:cs="Times New Roman"/>
          <w:sz w:val="28"/>
          <w:szCs w:val="28"/>
        </w:rPr>
        <w:t xml:space="preserve">Изменения, которые вносятся в постановление администрации Кичменгско-Городецкого муниципального округа от 02.08.2024 №640 </w:t>
      </w:r>
      <w:r w:rsidRPr="005F382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«Об утверждении Положения об оплате </w:t>
      </w:r>
      <w:r w:rsidR="005F382C" w:rsidRPr="005F382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5F382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труда работников организаций, осуществляющих образовательную деятельность (муниципальных</w:t>
      </w:r>
      <w:r w:rsidR="005F382C" w:rsidRPr="005F382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5F382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образовательтных организаций)»</w:t>
      </w:r>
      <w:r w:rsidR="005F382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(далее – постановление):</w:t>
      </w:r>
    </w:p>
    <w:p w14:paraId="13B9D085" w14:textId="77777777" w:rsidR="005F382C" w:rsidRPr="005F382C" w:rsidRDefault="005F382C" w:rsidP="005F382C">
      <w:pPr>
        <w:widowControl w:val="0"/>
        <w:shd w:val="clear" w:color="auto" w:fill="FFFFFF"/>
        <w:spacing w:after="0" w:line="240" w:lineRule="auto"/>
        <w:ind w:right="-187" w:firstLine="708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14:paraId="62BB4815" w14:textId="137B33F6" w:rsidR="005F382C" w:rsidRDefault="00D4435B" w:rsidP="005F382C">
      <w:pPr>
        <w:pStyle w:val="ConsPlusNormal"/>
        <w:widowControl/>
        <w:ind w:right="-1" w:firstLine="709"/>
        <w:jc w:val="both"/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5F382C" w:rsidRPr="00E67BA1">
        <w:rPr>
          <w:rFonts w:ascii="Times New Roman" w:hAnsi="Times New Roman" w:cs="Times New Roman"/>
          <w:sz w:val="28"/>
          <w:szCs w:val="28"/>
        </w:rPr>
        <w:t xml:space="preserve"> </w:t>
      </w:r>
      <w:r w:rsidR="005F382C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 xml:space="preserve">пункт 2.3 раздела 2 </w:t>
      </w:r>
      <w:r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 xml:space="preserve">приложения к постановлению </w:t>
      </w:r>
      <w:r w:rsidR="005F382C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>изложить в следующей редакции:</w:t>
      </w:r>
    </w:p>
    <w:p w14:paraId="45C92A2A" w14:textId="77777777" w:rsidR="005F382C" w:rsidRPr="00F17847" w:rsidRDefault="005F382C" w:rsidP="005F382C">
      <w:pPr>
        <w:pStyle w:val="ConsPlusNormal"/>
        <w:widowControl/>
        <w:ind w:right="-284" w:firstLine="709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 xml:space="preserve"> «</w:t>
      </w:r>
      <w:r w:rsidRPr="00F17847">
        <w:rPr>
          <w:rFonts w:ascii="Times New Roman" w:hAnsi="Times New Roman" w:cs="Times New Roman"/>
          <w:sz w:val="28"/>
          <w:szCs w:val="26"/>
        </w:rPr>
        <w:t>Размер отраслевого коэффициента:</w:t>
      </w:r>
    </w:p>
    <w:p w14:paraId="5163739C" w14:textId="736D3996" w:rsidR="005F382C" w:rsidRPr="00F17847" w:rsidRDefault="005F382C" w:rsidP="005F382C">
      <w:pPr>
        <w:autoSpaceDE w:val="0"/>
        <w:autoSpaceDN w:val="0"/>
        <w:adjustRightInd w:val="0"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  <w:r w:rsidRPr="00F17847"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 xml:space="preserve"> для работников организаций, за исключением коэффициентов для должностей педагогических работников общеобразовательных и дошкольных организаций, организаций дополнительного образования детей, библиотекарей, младших воспитателей, помощников воспитателей и лаборантов образовательных организаций – 1,28;</w:t>
      </w:r>
    </w:p>
    <w:p w14:paraId="56E34200" w14:textId="40472A86" w:rsidR="002E4C16" w:rsidRPr="00F17847" w:rsidRDefault="002E4C16" w:rsidP="002E4C16">
      <w:pPr>
        <w:autoSpaceDE w:val="0"/>
        <w:autoSpaceDN w:val="0"/>
        <w:adjustRightInd w:val="0"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  <w:r w:rsidRPr="00F17847"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>для должностей педагогических работников общеобразовательных, дошкольных организаций</w:t>
      </w:r>
      <w:r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>, организаций дополнительного образования детей – 2,092</w:t>
      </w:r>
      <w:r w:rsidRPr="00F17847"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>;</w:t>
      </w:r>
    </w:p>
    <w:p w14:paraId="620D18F3" w14:textId="05373A6A" w:rsidR="005F382C" w:rsidRPr="00F17847" w:rsidRDefault="005F382C" w:rsidP="005F382C">
      <w:pPr>
        <w:pStyle w:val="ConsPlusNormal"/>
        <w:widowControl/>
        <w:ind w:right="-1" w:firstLine="709"/>
        <w:jc w:val="both"/>
        <w:rPr>
          <w:rFonts w:ascii="Times New Roman" w:hAnsi="Times New Roman" w:cs="Times New Roman"/>
          <w:color w:val="011C29"/>
          <w:sz w:val="32"/>
          <w:szCs w:val="28"/>
          <w:shd w:val="clear" w:color="auto" w:fill="FFFFFF"/>
        </w:rPr>
      </w:pPr>
      <w:r w:rsidRPr="00F17847">
        <w:rPr>
          <w:rFonts w:ascii="Times New Roman" w:hAnsi="Times New Roman" w:cs="Times New Roman"/>
          <w:sz w:val="28"/>
          <w:szCs w:val="26"/>
        </w:rPr>
        <w:t>для библиотекарей, младших воспитателей, помощников воспитателей, лаборантов образовательных организаций – 1,47</w:t>
      </w:r>
      <w:r>
        <w:rPr>
          <w:rFonts w:ascii="Times New Roman" w:hAnsi="Times New Roman" w:cs="Times New Roman"/>
          <w:sz w:val="28"/>
          <w:szCs w:val="26"/>
        </w:rPr>
        <w:t>»</w:t>
      </w:r>
      <w:r w:rsidR="00C008E0">
        <w:rPr>
          <w:rFonts w:ascii="Times New Roman" w:hAnsi="Times New Roman" w:cs="Times New Roman"/>
          <w:sz w:val="28"/>
          <w:szCs w:val="26"/>
        </w:rPr>
        <w:t>;</w:t>
      </w:r>
    </w:p>
    <w:p w14:paraId="2B8307CF" w14:textId="76B2FEB0" w:rsidR="005F382C" w:rsidRDefault="00D4435B" w:rsidP="005F382C">
      <w:pPr>
        <w:pStyle w:val="ConsPlu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5F382C">
        <w:rPr>
          <w:rFonts w:ascii="Times New Roman" w:hAnsi="Times New Roman" w:cs="Times New Roman"/>
          <w:sz w:val="28"/>
          <w:szCs w:val="28"/>
        </w:rPr>
        <w:t xml:space="preserve"> </w:t>
      </w:r>
      <w:r w:rsidR="005F382C" w:rsidRPr="00E67BA1">
        <w:rPr>
          <w:rFonts w:ascii="Times New Roman" w:hAnsi="Times New Roman" w:cs="Times New Roman"/>
          <w:sz w:val="28"/>
          <w:szCs w:val="28"/>
        </w:rPr>
        <w:t xml:space="preserve">подпункт 2.7.2.11 пункта 2.7. раздела 2 </w:t>
      </w:r>
      <w:r>
        <w:rPr>
          <w:rFonts w:ascii="Times New Roman" w:hAnsi="Times New Roman" w:cs="Times New Roman"/>
          <w:sz w:val="28"/>
          <w:szCs w:val="28"/>
        </w:rPr>
        <w:t>приложения к постановлению</w:t>
      </w:r>
      <w:r w:rsidR="005F382C" w:rsidRPr="00E67B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 w:rsidR="006C2827">
        <w:rPr>
          <w:rFonts w:ascii="Times New Roman" w:hAnsi="Times New Roman" w:cs="Times New Roman"/>
          <w:sz w:val="28"/>
          <w:szCs w:val="28"/>
        </w:rPr>
        <w:t>;</w:t>
      </w:r>
    </w:p>
    <w:p w14:paraId="4BE19D99" w14:textId="0D4DDD7F" w:rsidR="006C2827" w:rsidRPr="00E67BA1" w:rsidRDefault="006C2827" w:rsidP="005F382C">
      <w:pPr>
        <w:pStyle w:val="ConsPlu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пункт 2.8. раздела 2</w:t>
      </w:r>
      <w:r w:rsidR="00C008E0">
        <w:rPr>
          <w:rFonts w:ascii="Times New Roman" w:hAnsi="Times New Roman" w:cs="Times New Roman"/>
          <w:sz w:val="28"/>
          <w:szCs w:val="28"/>
        </w:rPr>
        <w:t xml:space="preserve"> приложения к постановлению</w:t>
      </w:r>
      <w:r>
        <w:rPr>
          <w:rFonts w:ascii="Times New Roman" w:hAnsi="Times New Roman" w:cs="Times New Roman"/>
          <w:sz w:val="28"/>
          <w:szCs w:val="28"/>
        </w:rPr>
        <w:t xml:space="preserve"> дополнить подпунктом 2.8.7.</w:t>
      </w:r>
      <w:r w:rsidR="00C008E0">
        <w:rPr>
          <w:rFonts w:ascii="Times New Roman" w:hAnsi="Times New Roman" w:cs="Times New Roman"/>
          <w:sz w:val="28"/>
          <w:szCs w:val="28"/>
        </w:rPr>
        <w:t xml:space="preserve"> следующего содержания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5CCF4865" w14:textId="4472D4F8" w:rsidR="005F382C" w:rsidRPr="00E67BA1" w:rsidRDefault="005F382C" w:rsidP="005F382C">
      <w:pPr>
        <w:pStyle w:val="ConsPlusNormal"/>
        <w:widowControl/>
        <w:ind w:right="-1" w:firstLine="709"/>
        <w:jc w:val="both"/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</w:pPr>
      <w:r w:rsidRPr="00E67BA1">
        <w:rPr>
          <w:rFonts w:ascii="Times New Roman" w:hAnsi="Times New Roman" w:cs="Times New Roman"/>
          <w:sz w:val="28"/>
          <w:szCs w:val="28"/>
        </w:rPr>
        <w:t>«2.</w:t>
      </w:r>
      <w:r w:rsidR="006C2827">
        <w:rPr>
          <w:rFonts w:ascii="Times New Roman" w:hAnsi="Times New Roman" w:cs="Times New Roman"/>
          <w:sz w:val="28"/>
          <w:szCs w:val="28"/>
        </w:rPr>
        <w:t>8.7</w:t>
      </w:r>
      <w:r w:rsidRPr="00E67BA1">
        <w:rPr>
          <w:rFonts w:ascii="Times New Roman" w:hAnsi="Times New Roman" w:cs="Times New Roman"/>
          <w:sz w:val="28"/>
          <w:szCs w:val="28"/>
        </w:rPr>
        <w:t xml:space="preserve">. </w:t>
      </w:r>
      <w:r w:rsidRPr="00E67BA1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 xml:space="preserve">Надбавка за работу в Организациях, в том числе в структурных подразделениях Организаций, расположенных в сельской местности.     </w:t>
      </w:r>
    </w:p>
    <w:p w14:paraId="17192D60" w14:textId="7F371638" w:rsidR="005F382C" w:rsidRDefault="005F382C" w:rsidP="005F382C">
      <w:pPr>
        <w:pStyle w:val="ConsPlusNormal"/>
        <w:widowControl/>
        <w:ind w:right="-1" w:firstLine="709"/>
        <w:jc w:val="both"/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</w:pPr>
      <w:r w:rsidRPr="00E67BA1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>Работникам, занимающим должности педагогических работников, среднего медицинского персонала, врачей, работников культуры, искусства и кинематографии ведущего звена, руководителей структурных подразделений образования, должности, относящиеся к профессиональным квалификационным группам общеотраслевых должностей служащих третьего</w:t>
      </w:r>
      <w:r w:rsidRPr="00306D4F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 xml:space="preserve"> </w:t>
      </w:r>
      <w:r w:rsidRPr="00E67BA1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>и четвертого уровней, должности и специальности, по которым в соответствии с профессиональными стандартами установлен 5, 6 или 7 уровень квалификации, устанавливается доплата в размере 25 процентов должностного оклада.</w:t>
      </w:r>
      <w:r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>»</w:t>
      </w:r>
      <w:r w:rsidR="00A97209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>;</w:t>
      </w:r>
    </w:p>
    <w:p w14:paraId="3BEE77D1" w14:textId="0A516865" w:rsidR="005F382C" w:rsidRDefault="007D4332" w:rsidP="005F382C">
      <w:pPr>
        <w:pStyle w:val="ConsPlusNormal"/>
        <w:widowControl/>
        <w:ind w:right="-1" w:firstLine="709"/>
        <w:jc w:val="both"/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>4</w:t>
      </w:r>
      <w:r w:rsidR="005F382C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 xml:space="preserve">. </w:t>
      </w:r>
      <w:r w:rsidR="006C2827">
        <w:rPr>
          <w:rFonts w:ascii="Times New Roman" w:hAnsi="Times New Roman" w:cs="Times New Roman"/>
          <w:sz w:val="28"/>
          <w:szCs w:val="28"/>
        </w:rPr>
        <w:t>пункт 2.8. раздела 2</w:t>
      </w:r>
      <w:r w:rsidR="00A97209">
        <w:rPr>
          <w:rFonts w:ascii="Times New Roman" w:hAnsi="Times New Roman" w:cs="Times New Roman"/>
          <w:sz w:val="28"/>
          <w:szCs w:val="28"/>
        </w:rPr>
        <w:t xml:space="preserve"> приложения к постановлению</w:t>
      </w:r>
      <w:r w:rsidR="006C2827">
        <w:rPr>
          <w:rFonts w:ascii="Times New Roman" w:hAnsi="Times New Roman" w:cs="Times New Roman"/>
          <w:sz w:val="28"/>
          <w:szCs w:val="28"/>
        </w:rPr>
        <w:t xml:space="preserve"> дополнить подпунктом 2.8.8.</w:t>
      </w:r>
      <w:r w:rsidR="00A97209">
        <w:rPr>
          <w:rFonts w:ascii="Times New Roman" w:hAnsi="Times New Roman" w:cs="Times New Roman"/>
          <w:sz w:val="28"/>
          <w:szCs w:val="28"/>
        </w:rPr>
        <w:t xml:space="preserve"> следующего содержания</w:t>
      </w:r>
      <w:r w:rsidR="005F382C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>:</w:t>
      </w:r>
    </w:p>
    <w:p w14:paraId="467772C1" w14:textId="00CD6D4A" w:rsidR="005F382C" w:rsidRDefault="005F382C" w:rsidP="005F382C">
      <w:pPr>
        <w:pStyle w:val="ConsPlusNormal"/>
        <w:widowControl/>
        <w:ind w:right="-1" w:firstLine="709"/>
        <w:jc w:val="both"/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lastRenderedPageBreak/>
        <w:t>«2.</w:t>
      </w:r>
      <w:r w:rsidR="006C2827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>8</w:t>
      </w:r>
      <w:r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>.</w:t>
      </w:r>
      <w:r w:rsidR="006C2827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>8</w:t>
      </w:r>
      <w:r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>. Доплата за наставничество.</w:t>
      </w:r>
    </w:p>
    <w:p w14:paraId="6F7A2A2E" w14:textId="6A352BA3" w:rsidR="005F382C" w:rsidRDefault="005F382C" w:rsidP="005F382C">
      <w:pPr>
        <w:pStyle w:val="ConsPlusNormal"/>
        <w:widowControl/>
        <w:ind w:right="-1" w:firstLine="709"/>
        <w:jc w:val="both"/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</w:pPr>
      <w:r w:rsidRPr="00A24253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>Доплата за наставничество может устанавливаться работнику Организации,</w:t>
      </w:r>
      <w:r w:rsidR="00A97209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 xml:space="preserve"> выполняющему на основании его </w:t>
      </w:r>
      <w:r w:rsidRPr="00A24253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 xml:space="preserve">письменного согласия по поручению руководителя Организации (или лица, замещающего руководителя Организации) работу по оказанию другому работнику помощи в овладении навыками работы на рабочем месте по полученной (получаемой) другим работником профессии (специальности) (далее - наставник). </w:t>
      </w:r>
    </w:p>
    <w:p w14:paraId="3CB11F45" w14:textId="77777777" w:rsidR="005F382C" w:rsidRDefault="005F382C" w:rsidP="005F382C">
      <w:pPr>
        <w:pStyle w:val="ConsPlusNormal"/>
        <w:widowControl/>
        <w:ind w:right="-1" w:firstLine="709"/>
        <w:jc w:val="both"/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</w:pPr>
      <w:r w:rsidRPr="00A24253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 xml:space="preserve">Условия осуществления работы по наставничеству и размер доплаты за наставничество устанавливаются коллективным договором, локальным нормативным актом Организации (Положением о наставничестве). </w:t>
      </w:r>
    </w:p>
    <w:p w14:paraId="72097DF1" w14:textId="77777777" w:rsidR="005F382C" w:rsidRDefault="005F382C" w:rsidP="005F382C">
      <w:pPr>
        <w:pStyle w:val="ConsPlusNormal"/>
        <w:widowControl/>
        <w:ind w:right="-1" w:firstLine="709"/>
        <w:jc w:val="both"/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</w:pPr>
      <w:r w:rsidRPr="00A24253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 xml:space="preserve">При этом доплата за наставничество осуществляется при соблюдении следующих условий: </w:t>
      </w:r>
    </w:p>
    <w:p w14:paraId="71318B9F" w14:textId="77777777" w:rsidR="005F382C" w:rsidRDefault="005F382C" w:rsidP="005F382C">
      <w:pPr>
        <w:pStyle w:val="ConsPlusNormal"/>
        <w:widowControl/>
        <w:ind w:right="-1" w:firstLine="709"/>
        <w:jc w:val="both"/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</w:pPr>
      <w:r w:rsidRPr="00A24253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 xml:space="preserve">работа по наставничеству осуществляется в отношении работника Организации, впервые трудоустроившегося и не имеющего опыта работы по полученной профессии (специальности), или работника, имеющего опыт работы по полученной профессии (специальности), впервые поступившего на работу в данную Организацию; </w:t>
      </w:r>
    </w:p>
    <w:p w14:paraId="14C64362" w14:textId="77777777" w:rsidR="005F382C" w:rsidRDefault="005F382C" w:rsidP="005F382C">
      <w:pPr>
        <w:pStyle w:val="ConsPlusNormal"/>
        <w:widowControl/>
        <w:ind w:right="-1" w:firstLine="709"/>
        <w:jc w:val="both"/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</w:pPr>
      <w:r w:rsidRPr="00A24253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 xml:space="preserve">наставник не является непосредственным руководителем работника Организации, в отношении которого осуществляется работа по наставничеству; </w:t>
      </w:r>
    </w:p>
    <w:p w14:paraId="1513BA61" w14:textId="77777777" w:rsidR="005F382C" w:rsidRDefault="005F382C" w:rsidP="005F382C">
      <w:pPr>
        <w:pStyle w:val="ConsPlusNormal"/>
        <w:widowControl/>
        <w:ind w:right="-1" w:firstLine="709"/>
        <w:jc w:val="both"/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</w:pPr>
      <w:r w:rsidRPr="00A24253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 xml:space="preserve">наставник одновременно осуществляет работу по наставничеству в отношении не более чем двух работников Организации. </w:t>
      </w:r>
    </w:p>
    <w:p w14:paraId="30E1E26C" w14:textId="77777777" w:rsidR="005F382C" w:rsidRDefault="005F382C" w:rsidP="005F382C">
      <w:pPr>
        <w:pStyle w:val="ConsPlusNormal"/>
        <w:widowControl/>
        <w:ind w:right="-1" w:firstLine="709"/>
        <w:jc w:val="both"/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</w:pPr>
      <w:r w:rsidRPr="00A24253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 xml:space="preserve">Размер доплаты за наставничество может устанавливаться как в процентном отношении к должностному окладу, так и в абсолютном размере и не может превышать 10 процентов от должностного оклада работника. </w:t>
      </w:r>
    </w:p>
    <w:p w14:paraId="64B81223" w14:textId="3BB260F6" w:rsidR="005F382C" w:rsidRDefault="005F382C" w:rsidP="005F382C">
      <w:pPr>
        <w:pStyle w:val="ConsPlusNormal"/>
        <w:widowControl/>
        <w:ind w:right="-1" w:firstLine="709"/>
        <w:jc w:val="both"/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</w:pPr>
      <w:r w:rsidRPr="00A24253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>Конкретный размер и условия осуществления доплаты за наставничество определяются с учетом содержания, сроков и формы выполнения работы по наставничеству, предусмотренных коллективным договором, локальным нормативным актом Организации (Положением о наставничестве), и указываются в трудовом договоре или дополнительном соглашении к трудовому договору с работником Организации, которому по</w:t>
      </w:r>
      <w:r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>ручена работа по наставничеству»</w:t>
      </w:r>
      <w:r w:rsidR="00A97209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>;</w:t>
      </w:r>
    </w:p>
    <w:p w14:paraId="049CBECE" w14:textId="763D63C9" w:rsidR="005F382C" w:rsidRDefault="007D4332" w:rsidP="005F382C">
      <w:pPr>
        <w:pStyle w:val="ConsPlusNormal"/>
        <w:widowControl/>
        <w:ind w:right="-1" w:firstLine="709"/>
        <w:jc w:val="both"/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>5</w:t>
      </w:r>
      <w:r w:rsidR="005F382C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>. раздел 2</w:t>
      </w:r>
      <w:r w:rsidR="00A97209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 xml:space="preserve"> приложения к постановлению</w:t>
      </w:r>
      <w:r w:rsidR="005F382C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 xml:space="preserve"> дополнить подпунктом 2.9. следующего содержания:</w:t>
      </w:r>
    </w:p>
    <w:p w14:paraId="0C50A281" w14:textId="6508216F" w:rsidR="005F382C" w:rsidRDefault="005F382C" w:rsidP="005F382C">
      <w:pPr>
        <w:pStyle w:val="ConsPlusNormal"/>
        <w:widowControl/>
        <w:ind w:right="-1" w:firstLine="709"/>
        <w:jc w:val="both"/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 xml:space="preserve">«2.9. </w:t>
      </w:r>
      <w:r w:rsidRPr="00DC6FF4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>Должностные</w:t>
      </w:r>
      <w:r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 xml:space="preserve"> оклады работников Организаций,</w:t>
      </w:r>
      <w:r w:rsidRPr="00DC6FF4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 xml:space="preserve"> занимающих должности педагогических работников общеобразовательных организаций, организаций дополнительного образования детей, определенные в соответствии с пунктами 2.1 - 2.</w:t>
      </w:r>
      <w:r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>6</w:t>
      </w:r>
      <w:r w:rsidRPr="00DC6FF4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 xml:space="preserve"> настоящего раздела, указаны в приложении </w:t>
      </w:r>
      <w:r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>2 к настоящему Положению»</w:t>
      </w:r>
      <w:r w:rsidR="00A97209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>;</w:t>
      </w:r>
    </w:p>
    <w:p w14:paraId="6E50B91F" w14:textId="7D51F954" w:rsidR="00020CA1" w:rsidRPr="00D305A5" w:rsidRDefault="007D4332" w:rsidP="00D305A5">
      <w:pPr>
        <w:pStyle w:val="ConsPlusNormal"/>
        <w:widowControl/>
        <w:ind w:right="-1" w:firstLine="709"/>
        <w:jc w:val="both"/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>6</w:t>
      </w:r>
      <w:r w:rsidR="005F382C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 xml:space="preserve">. дополнить приложение </w:t>
      </w:r>
      <w:r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>к постановлению приложением</w:t>
      </w:r>
      <w:r w:rsidR="00A97209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 xml:space="preserve"> 2</w:t>
      </w:r>
      <w:r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 xml:space="preserve"> согласно приложению к настоящему постановлению</w:t>
      </w:r>
      <w:r w:rsidR="00D305A5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>.</w:t>
      </w:r>
    </w:p>
    <w:p w14:paraId="61248DA0" w14:textId="77777777" w:rsidR="002E4C16" w:rsidRDefault="002E4C16" w:rsidP="00020CA1">
      <w:pPr>
        <w:widowControl w:val="0"/>
        <w:spacing w:after="0" w:line="240" w:lineRule="auto"/>
        <w:ind w:left="5388" w:right="-1"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67BF133" w14:textId="77777777" w:rsidR="002E4C16" w:rsidRDefault="002E4C16" w:rsidP="00020CA1">
      <w:pPr>
        <w:widowControl w:val="0"/>
        <w:spacing w:after="0" w:line="240" w:lineRule="auto"/>
        <w:ind w:left="5388" w:right="-1"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5856FDE" w14:textId="77777777" w:rsidR="00C45530" w:rsidRDefault="00C45530" w:rsidP="00020CA1">
      <w:pPr>
        <w:widowControl w:val="0"/>
        <w:spacing w:after="0" w:line="240" w:lineRule="auto"/>
        <w:ind w:left="5388" w:right="-1"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CF77AFD" w14:textId="77777777" w:rsidR="00C45530" w:rsidRDefault="00C45530" w:rsidP="00020CA1">
      <w:pPr>
        <w:widowControl w:val="0"/>
        <w:spacing w:after="0" w:line="240" w:lineRule="auto"/>
        <w:ind w:left="5388" w:right="-1"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0286B6E" w14:textId="77777777" w:rsidR="00C45530" w:rsidRPr="00C45530" w:rsidRDefault="00C45530" w:rsidP="00C45530">
      <w:pPr>
        <w:widowControl w:val="0"/>
        <w:shd w:val="clear" w:color="auto" w:fill="FFFFFF"/>
        <w:spacing w:after="0" w:line="240" w:lineRule="auto"/>
        <w:ind w:left="5245" w:right="-187" w:hanging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45530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</w:t>
      </w:r>
    </w:p>
    <w:p w14:paraId="19AE2FA2" w14:textId="7114DCDC" w:rsidR="00C45530" w:rsidRPr="00C45530" w:rsidRDefault="00C45530" w:rsidP="00C45530">
      <w:pPr>
        <w:widowControl w:val="0"/>
        <w:shd w:val="clear" w:color="auto" w:fill="FFFFFF"/>
        <w:spacing w:after="0" w:line="240" w:lineRule="auto"/>
        <w:ind w:left="5245" w:right="-187" w:hanging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45530">
        <w:rPr>
          <w:rFonts w:ascii="Times New Roman" w:eastAsia="Times New Roman" w:hAnsi="Times New Roman" w:cs="Times New Roman"/>
          <w:sz w:val="26"/>
          <w:szCs w:val="26"/>
          <w:lang w:eastAsia="ru-RU"/>
        </w:rPr>
        <w:t>к     постановлению администрации Кичменгско-Городецкого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45530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 от 02.09.2026 года № 865</w:t>
      </w:r>
    </w:p>
    <w:p w14:paraId="1E989172" w14:textId="77777777" w:rsidR="00C45530" w:rsidRDefault="00C45530" w:rsidP="00C45530">
      <w:pPr>
        <w:widowControl w:val="0"/>
        <w:shd w:val="clear" w:color="auto" w:fill="FFFFFF"/>
        <w:spacing w:after="0" w:line="240" w:lineRule="auto"/>
        <w:ind w:left="5245" w:right="-187" w:hanging="1"/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</w:pPr>
    </w:p>
    <w:p w14:paraId="01520E6E" w14:textId="4869D18B" w:rsidR="00020CA1" w:rsidRDefault="00020CA1" w:rsidP="00C45530">
      <w:pPr>
        <w:widowControl w:val="0"/>
        <w:shd w:val="clear" w:color="auto" w:fill="FFFFFF"/>
        <w:spacing w:after="0" w:line="240" w:lineRule="auto"/>
        <w:ind w:left="5245" w:right="-187" w:hanging="1"/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t>«Приложение 2</w:t>
      </w:r>
    </w:p>
    <w:p w14:paraId="175F8640" w14:textId="6BEAFF41" w:rsidR="00020CA1" w:rsidRDefault="00020CA1" w:rsidP="00C45530">
      <w:pPr>
        <w:widowControl w:val="0"/>
        <w:shd w:val="clear" w:color="auto" w:fill="FFFFFF"/>
        <w:spacing w:after="0" w:line="240" w:lineRule="auto"/>
        <w:ind w:left="5245" w:right="-187" w:hanging="1"/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t xml:space="preserve">к Положению об Положения об оплате труда работников организаций, осуществляющих      образовательную </w:t>
      </w:r>
      <w:r w:rsidR="00C45530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t>д</w:t>
      </w: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t>еятельность (муниципальных</w:t>
      </w:r>
      <w:r w:rsidR="00C45530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t>образовательтных организаций)</w:t>
      </w:r>
    </w:p>
    <w:p w14:paraId="46AE102E" w14:textId="77777777" w:rsidR="00020CA1" w:rsidRDefault="00020CA1" w:rsidP="00C45530">
      <w:pPr>
        <w:widowControl w:val="0"/>
        <w:shd w:val="clear" w:color="auto" w:fill="FFFFFF"/>
        <w:spacing w:after="0" w:line="240" w:lineRule="auto"/>
        <w:ind w:left="5245" w:right="-187" w:hanging="1"/>
        <w:jc w:val="center"/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</w:pPr>
    </w:p>
    <w:tbl>
      <w:tblPr>
        <w:tblStyle w:val="a7"/>
        <w:tblpPr w:leftFromText="180" w:rightFromText="180" w:vertAnchor="text" w:horzAnchor="margin" w:tblpY="31"/>
        <w:tblW w:w="0" w:type="auto"/>
        <w:tblLook w:val="04A0" w:firstRow="1" w:lastRow="0" w:firstColumn="1" w:lastColumn="0" w:noHBand="0" w:noVBand="1"/>
      </w:tblPr>
      <w:tblGrid>
        <w:gridCol w:w="666"/>
        <w:gridCol w:w="3087"/>
        <w:gridCol w:w="1861"/>
        <w:gridCol w:w="1870"/>
        <w:gridCol w:w="1861"/>
      </w:tblGrid>
      <w:tr w:rsidR="00020CA1" w:rsidRPr="006A4DC0" w14:paraId="59E862C1" w14:textId="77777777" w:rsidTr="00FB56D3">
        <w:tc>
          <w:tcPr>
            <w:tcW w:w="666" w:type="dxa"/>
            <w:vMerge w:val="restart"/>
          </w:tcPr>
          <w:p w14:paraId="1EAF80C4" w14:textId="77777777" w:rsidR="00020CA1" w:rsidRPr="006A4DC0" w:rsidRDefault="00020CA1" w:rsidP="00FB56D3">
            <w:pPr>
              <w:pStyle w:val="ConsPlusNormal"/>
              <w:widowControl/>
              <w:ind w:right="-1" w:firstLine="0"/>
              <w:jc w:val="both"/>
              <w:rPr>
                <w:rFonts w:ascii="Times New Roman" w:hAnsi="Times New Roman" w:cs="Times New Roman"/>
                <w:color w:val="011C29"/>
                <w:shd w:val="clear" w:color="auto" w:fill="FFFFFF"/>
              </w:rPr>
            </w:pPr>
            <w:r w:rsidRPr="006A4DC0">
              <w:rPr>
                <w:rFonts w:ascii="Times New Roman" w:hAnsi="Times New Roman" w:cs="Times New Roman"/>
                <w:color w:val="011C29"/>
                <w:shd w:val="clear" w:color="auto" w:fill="FFFFFF"/>
              </w:rPr>
              <w:t>№</w:t>
            </w:r>
          </w:p>
          <w:p w14:paraId="4DEBA0B1" w14:textId="77777777" w:rsidR="00020CA1" w:rsidRPr="006A4DC0" w:rsidRDefault="00020CA1" w:rsidP="00FB56D3">
            <w:pPr>
              <w:pStyle w:val="ConsPlusNormal"/>
              <w:widowControl/>
              <w:ind w:right="-1" w:firstLine="0"/>
              <w:jc w:val="both"/>
              <w:rPr>
                <w:rFonts w:ascii="Times New Roman" w:hAnsi="Times New Roman" w:cs="Times New Roman"/>
                <w:color w:val="011C29"/>
                <w:shd w:val="clear" w:color="auto" w:fill="FFFFFF"/>
              </w:rPr>
            </w:pPr>
            <w:r w:rsidRPr="006A4DC0">
              <w:rPr>
                <w:rFonts w:ascii="Times New Roman" w:hAnsi="Times New Roman" w:cs="Times New Roman"/>
                <w:color w:val="011C29"/>
                <w:shd w:val="clear" w:color="auto" w:fill="FFFFFF"/>
              </w:rPr>
              <w:t>п/п</w:t>
            </w:r>
          </w:p>
        </w:tc>
        <w:tc>
          <w:tcPr>
            <w:tcW w:w="3087" w:type="dxa"/>
            <w:vMerge w:val="restart"/>
          </w:tcPr>
          <w:p w14:paraId="638076B2" w14:textId="77777777" w:rsidR="00020CA1" w:rsidRPr="006A4DC0" w:rsidRDefault="00020CA1" w:rsidP="00FB56D3">
            <w:pPr>
              <w:pStyle w:val="ConsPlusNormal"/>
              <w:widowControl/>
              <w:ind w:right="-1" w:firstLine="0"/>
              <w:jc w:val="center"/>
              <w:rPr>
                <w:rFonts w:ascii="Times New Roman" w:hAnsi="Times New Roman" w:cs="Times New Roman"/>
                <w:color w:val="011C29"/>
                <w:shd w:val="clear" w:color="auto" w:fill="FFFFFF"/>
              </w:rPr>
            </w:pPr>
            <w:r w:rsidRPr="006A4DC0">
              <w:rPr>
                <w:rFonts w:ascii="Times New Roman" w:hAnsi="Times New Roman" w:cs="Times New Roman"/>
                <w:color w:val="011C29"/>
                <w:shd w:val="clear" w:color="auto" w:fill="FFFFFF"/>
              </w:rPr>
              <w:t>Уровень образования и наличие ученой степени</w:t>
            </w:r>
          </w:p>
        </w:tc>
        <w:tc>
          <w:tcPr>
            <w:tcW w:w="5592" w:type="dxa"/>
            <w:gridSpan w:val="3"/>
          </w:tcPr>
          <w:p w14:paraId="5256870B" w14:textId="77777777" w:rsidR="00020CA1" w:rsidRPr="006A4DC0" w:rsidRDefault="00020CA1" w:rsidP="00FB56D3">
            <w:pPr>
              <w:pStyle w:val="ConsPlusNormal"/>
              <w:widowControl/>
              <w:ind w:right="-1" w:firstLine="0"/>
              <w:jc w:val="center"/>
              <w:rPr>
                <w:rFonts w:ascii="Times New Roman" w:hAnsi="Times New Roman" w:cs="Times New Roman"/>
                <w:color w:val="011C29"/>
                <w:shd w:val="clear" w:color="auto" w:fill="FFFFFF"/>
              </w:rPr>
            </w:pPr>
            <w:r w:rsidRPr="006A4DC0">
              <w:rPr>
                <w:rFonts w:ascii="Times New Roman" w:hAnsi="Times New Roman" w:cs="Times New Roman"/>
                <w:color w:val="011C29"/>
                <w:shd w:val="clear" w:color="auto" w:fill="FFFFFF"/>
              </w:rPr>
              <w:t>Размер оклада (должностного оклада) работников организаций, руб.</w:t>
            </w:r>
          </w:p>
          <w:p w14:paraId="5C879EEA" w14:textId="77777777" w:rsidR="00020CA1" w:rsidRPr="006A4DC0" w:rsidRDefault="00020CA1" w:rsidP="00FB56D3">
            <w:pPr>
              <w:pStyle w:val="ConsPlusNormal"/>
              <w:widowControl/>
              <w:ind w:right="-1" w:firstLine="0"/>
              <w:jc w:val="center"/>
              <w:rPr>
                <w:rFonts w:ascii="Times New Roman" w:hAnsi="Times New Roman" w:cs="Times New Roman"/>
                <w:color w:val="011C29"/>
                <w:shd w:val="clear" w:color="auto" w:fill="FFFFFF"/>
              </w:rPr>
            </w:pPr>
          </w:p>
        </w:tc>
      </w:tr>
      <w:tr w:rsidR="00020CA1" w:rsidRPr="006A4DC0" w14:paraId="1DA6F0ED" w14:textId="77777777" w:rsidTr="00FB56D3">
        <w:tc>
          <w:tcPr>
            <w:tcW w:w="666" w:type="dxa"/>
            <w:vMerge/>
          </w:tcPr>
          <w:p w14:paraId="43216798" w14:textId="77777777" w:rsidR="00020CA1" w:rsidRPr="006A4DC0" w:rsidRDefault="00020CA1" w:rsidP="00FB56D3">
            <w:pPr>
              <w:pStyle w:val="ConsPlusNormal"/>
              <w:widowControl/>
              <w:ind w:right="-1" w:firstLine="0"/>
              <w:jc w:val="both"/>
              <w:rPr>
                <w:rFonts w:ascii="Times New Roman" w:hAnsi="Times New Roman" w:cs="Times New Roman"/>
                <w:color w:val="011C29"/>
                <w:shd w:val="clear" w:color="auto" w:fill="FFFFFF"/>
              </w:rPr>
            </w:pPr>
          </w:p>
        </w:tc>
        <w:tc>
          <w:tcPr>
            <w:tcW w:w="3087" w:type="dxa"/>
            <w:vMerge/>
          </w:tcPr>
          <w:p w14:paraId="7390181E" w14:textId="77777777" w:rsidR="00020CA1" w:rsidRPr="006A4DC0" w:rsidRDefault="00020CA1" w:rsidP="00FB56D3">
            <w:pPr>
              <w:pStyle w:val="ConsPlusNormal"/>
              <w:widowControl/>
              <w:ind w:right="-1" w:firstLine="0"/>
              <w:jc w:val="center"/>
              <w:rPr>
                <w:rFonts w:ascii="Times New Roman" w:hAnsi="Times New Roman" w:cs="Times New Roman"/>
                <w:color w:val="011C29"/>
                <w:shd w:val="clear" w:color="auto" w:fill="FFFFFF"/>
              </w:rPr>
            </w:pPr>
          </w:p>
        </w:tc>
        <w:tc>
          <w:tcPr>
            <w:tcW w:w="1861" w:type="dxa"/>
          </w:tcPr>
          <w:p w14:paraId="79FA384C" w14:textId="77777777" w:rsidR="00020CA1" w:rsidRPr="006A4DC0" w:rsidRDefault="00020CA1" w:rsidP="00FB56D3">
            <w:pPr>
              <w:pStyle w:val="ConsPlusNormal"/>
              <w:widowControl/>
              <w:ind w:right="-1" w:firstLine="0"/>
              <w:jc w:val="center"/>
              <w:rPr>
                <w:rFonts w:ascii="Times New Roman" w:hAnsi="Times New Roman" w:cs="Times New Roman"/>
                <w:color w:val="011C29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11C29"/>
                <w:shd w:val="clear" w:color="auto" w:fill="FFFFFF"/>
              </w:rPr>
              <w:t>б</w:t>
            </w:r>
            <w:r w:rsidRPr="006A4DC0">
              <w:rPr>
                <w:rFonts w:ascii="Times New Roman" w:hAnsi="Times New Roman" w:cs="Times New Roman"/>
                <w:color w:val="011C29"/>
                <w:shd w:val="clear" w:color="auto" w:fill="FFFFFF"/>
              </w:rPr>
              <w:t>ез квалификационной категории</w:t>
            </w:r>
          </w:p>
          <w:p w14:paraId="0F4EB020" w14:textId="77777777" w:rsidR="00020CA1" w:rsidRPr="006A4DC0" w:rsidRDefault="00020CA1" w:rsidP="00FB56D3">
            <w:pPr>
              <w:pStyle w:val="ConsPlusNormal"/>
              <w:widowControl/>
              <w:ind w:right="-1" w:firstLine="0"/>
              <w:jc w:val="center"/>
              <w:rPr>
                <w:rFonts w:ascii="Times New Roman" w:hAnsi="Times New Roman" w:cs="Times New Roman"/>
                <w:color w:val="011C29"/>
                <w:shd w:val="clear" w:color="auto" w:fill="FFFFFF"/>
              </w:rPr>
            </w:pPr>
          </w:p>
        </w:tc>
        <w:tc>
          <w:tcPr>
            <w:tcW w:w="1870" w:type="dxa"/>
          </w:tcPr>
          <w:p w14:paraId="58C7807C" w14:textId="77777777" w:rsidR="00020CA1" w:rsidRPr="006A4DC0" w:rsidRDefault="00020CA1" w:rsidP="00FB56D3">
            <w:pPr>
              <w:pStyle w:val="ConsPlusNormal"/>
              <w:widowControl/>
              <w:ind w:right="-1" w:firstLine="0"/>
              <w:jc w:val="center"/>
              <w:rPr>
                <w:rFonts w:ascii="Times New Roman" w:hAnsi="Times New Roman" w:cs="Times New Roman"/>
                <w:color w:val="011C29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11C29"/>
                <w:shd w:val="clear" w:color="auto" w:fill="FFFFFF"/>
              </w:rPr>
              <w:t>н</w:t>
            </w:r>
            <w:r w:rsidRPr="006A4DC0">
              <w:rPr>
                <w:rFonts w:ascii="Times New Roman" w:hAnsi="Times New Roman" w:cs="Times New Roman"/>
                <w:color w:val="011C29"/>
                <w:shd w:val="clear" w:color="auto" w:fill="FFFFFF"/>
              </w:rPr>
              <w:t>аличие первой квалификационной категории</w:t>
            </w:r>
          </w:p>
        </w:tc>
        <w:tc>
          <w:tcPr>
            <w:tcW w:w="1861" w:type="dxa"/>
          </w:tcPr>
          <w:p w14:paraId="7898EC1C" w14:textId="77777777" w:rsidR="00020CA1" w:rsidRPr="006A4DC0" w:rsidRDefault="00020CA1" w:rsidP="00FB56D3">
            <w:pPr>
              <w:pStyle w:val="ConsPlusNormal"/>
              <w:widowControl/>
              <w:ind w:right="-1" w:firstLine="0"/>
              <w:jc w:val="center"/>
              <w:rPr>
                <w:rFonts w:ascii="Times New Roman" w:hAnsi="Times New Roman" w:cs="Times New Roman"/>
                <w:color w:val="011C29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11C29"/>
                <w:shd w:val="clear" w:color="auto" w:fill="FFFFFF"/>
              </w:rPr>
              <w:t>н</w:t>
            </w:r>
            <w:r w:rsidRPr="006A4DC0">
              <w:rPr>
                <w:rFonts w:ascii="Times New Roman" w:hAnsi="Times New Roman" w:cs="Times New Roman"/>
                <w:color w:val="011C29"/>
                <w:shd w:val="clear" w:color="auto" w:fill="FFFFFF"/>
              </w:rPr>
              <w:t>аличие высшей квалификационной категории</w:t>
            </w:r>
          </w:p>
        </w:tc>
      </w:tr>
      <w:tr w:rsidR="00020CA1" w:rsidRPr="006A4DC0" w14:paraId="4F5B12D2" w14:textId="77777777" w:rsidTr="00FB56D3">
        <w:tc>
          <w:tcPr>
            <w:tcW w:w="666" w:type="dxa"/>
          </w:tcPr>
          <w:p w14:paraId="2875663A" w14:textId="77777777" w:rsidR="00020CA1" w:rsidRPr="006A4DC0" w:rsidRDefault="00020CA1" w:rsidP="00FB56D3">
            <w:pPr>
              <w:pStyle w:val="ConsPlusNormal"/>
              <w:widowControl/>
              <w:ind w:right="-1" w:firstLine="0"/>
              <w:jc w:val="both"/>
              <w:rPr>
                <w:rFonts w:ascii="Times New Roman" w:hAnsi="Times New Roman" w:cs="Times New Roman"/>
                <w:color w:val="011C29"/>
                <w:shd w:val="clear" w:color="auto" w:fill="FFFFFF"/>
              </w:rPr>
            </w:pPr>
            <w:r w:rsidRPr="006A4DC0">
              <w:rPr>
                <w:rFonts w:ascii="Times New Roman" w:hAnsi="Times New Roman" w:cs="Times New Roman"/>
                <w:color w:val="011C29"/>
                <w:shd w:val="clear" w:color="auto" w:fill="FFFFFF"/>
              </w:rPr>
              <w:t>1.1.</w:t>
            </w:r>
          </w:p>
        </w:tc>
        <w:tc>
          <w:tcPr>
            <w:tcW w:w="3087" w:type="dxa"/>
          </w:tcPr>
          <w:p w14:paraId="3ADF8667" w14:textId="77777777" w:rsidR="00020CA1" w:rsidRPr="006A4DC0" w:rsidRDefault="00020CA1" w:rsidP="00FB56D3">
            <w:pPr>
              <w:pStyle w:val="ConsPlusNormal"/>
              <w:widowControl/>
              <w:ind w:right="-1" w:firstLine="0"/>
              <w:jc w:val="center"/>
              <w:rPr>
                <w:rFonts w:ascii="Times New Roman" w:hAnsi="Times New Roman" w:cs="Times New Roman"/>
                <w:color w:val="011C29"/>
                <w:shd w:val="clear" w:color="auto" w:fill="FFFFFF"/>
              </w:rPr>
            </w:pPr>
            <w:r w:rsidRPr="006A4DC0">
              <w:rPr>
                <w:rFonts w:ascii="Times New Roman" w:hAnsi="Times New Roman" w:cs="Times New Roman"/>
                <w:color w:val="011C29"/>
                <w:shd w:val="clear" w:color="auto" w:fill="FFFFFF"/>
              </w:rPr>
              <w:t>С высшим образованием с присвоением лицу квалификации «специалист» или «магистр»</w:t>
            </w:r>
          </w:p>
          <w:p w14:paraId="2C33F443" w14:textId="77777777" w:rsidR="00020CA1" w:rsidRPr="006A4DC0" w:rsidRDefault="00020CA1" w:rsidP="00FB56D3">
            <w:pPr>
              <w:pStyle w:val="ConsPlusNormal"/>
              <w:widowControl/>
              <w:ind w:right="-1" w:firstLine="0"/>
              <w:jc w:val="center"/>
              <w:rPr>
                <w:rFonts w:ascii="Times New Roman" w:hAnsi="Times New Roman" w:cs="Times New Roman"/>
                <w:color w:val="011C29"/>
                <w:shd w:val="clear" w:color="auto" w:fill="FFFFFF"/>
              </w:rPr>
            </w:pPr>
          </w:p>
        </w:tc>
        <w:tc>
          <w:tcPr>
            <w:tcW w:w="1861" w:type="dxa"/>
          </w:tcPr>
          <w:p w14:paraId="602E75D2" w14:textId="77777777" w:rsidR="00020CA1" w:rsidRPr="006A4DC0" w:rsidRDefault="00020CA1" w:rsidP="00FB56D3">
            <w:pPr>
              <w:pStyle w:val="ConsPlusNormal"/>
              <w:widowControl/>
              <w:ind w:right="-1" w:firstLine="0"/>
              <w:jc w:val="center"/>
              <w:rPr>
                <w:rFonts w:ascii="Times New Roman" w:hAnsi="Times New Roman" w:cs="Times New Roman"/>
                <w:color w:val="011C29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11C29"/>
                <w:shd w:val="clear" w:color="auto" w:fill="FFFFFF"/>
              </w:rPr>
              <w:t>11</w:t>
            </w:r>
            <w:r w:rsidRPr="006A4DC0">
              <w:rPr>
                <w:rFonts w:ascii="Times New Roman" w:hAnsi="Times New Roman" w:cs="Times New Roman"/>
                <w:color w:val="011C29"/>
                <w:shd w:val="clear" w:color="auto" w:fill="FFFFFF"/>
              </w:rPr>
              <w:t>221,60</w:t>
            </w:r>
          </w:p>
        </w:tc>
        <w:tc>
          <w:tcPr>
            <w:tcW w:w="1870" w:type="dxa"/>
          </w:tcPr>
          <w:p w14:paraId="716ADE11" w14:textId="77777777" w:rsidR="00020CA1" w:rsidRPr="006A4DC0" w:rsidRDefault="00020CA1" w:rsidP="00FB56D3">
            <w:pPr>
              <w:pStyle w:val="ConsPlusNormal"/>
              <w:widowControl/>
              <w:ind w:right="-1" w:firstLine="0"/>
              <w:jc w:val="center"/>
              <w:rPr>
                <w:rFonts w:ascii="Times New Roman" w:hAnsi="Times New Roman" w:cs="Times New Roman"/>
                <w:color w:val="011C29"/>
                <w:shd w:val="clear" w:color="auto" w:fill="FFFFFF"/>
              </w:rPr>
            </w:pPr>
            <w:r w:rsidRPr="006A4DC0">
              <w:rPr>
                <w:rFonts w:ascii="Times New Roman" w:hAnsi="Times New Roman" w:cs="Times New Roman"/>
                <w:color w:val="011C29"/>
                <w:shd w:val="clear" w:color="auto" w:fill="FFFFFF"/>
              </w:rPr>
              <w:t>14558,07</w:t>
            </w:r>
          </w:p>
        </w:tc>
        <w:tc>
          <w:tcPr>
            <w:tcW w:w="1861" w:type="dxa"/>
          </w:tcPr>
          <w:p w14:paraId="2BD617C8" w14:textId="77777777" w:rsidR="00020CA1" w:rsidRPr="006A4DC0" w:rsidRDefault="00020CA1" w:rsidP="00FB56D3">
            <w:pPr>
              <w:pStyle w:val="ConsPlusNormal"/>
              <w:widowControl/>
              <w:ind w:right="-1" w:firstLine="0"/>
              <w:jc w:val="center"/>
              <w:rPr>
                <w:rFonts w:ascii="Times New Roman" w:hAnsi="Times New Roman" w:cs="Times New Roman"/>
                <w:color w:val="011C29"/>
                <w:shd w:val="clear" w:color="auto" w:fill="FFFFFF"/>
              </w:rPr>
            </w:pPr>
            <w:r w:rsidRPr="006A4DC0">
              <w:rPr>
                <w:rFonts w:ascii="Times New Roman" w:hAnsi="Times New Roman" w:cs="Times New Roman"/>
                <w:color w:val="011C29"/>
                <w:shd w:val="clear" w:color="auto" w:fill="FFFFFF"/>
              </w:rPr>
              <w:t>17894,55</w:t>
            </w:r>
          </w:p>
        </w:tc>
      </w:tr>
      <w:tr w:rsidR="00020CA1" w:rsidRPr="006A4DC0" w14:paraId="3AC97892" w14:textId="77777777" w:rsidTr="00FB56D3">
        <w:tc>
          <w:tcPr>
            <w:tcW w:w="666" w:type="dxa"/>
          </w:tcPr>
          <w:p w14:paraId="73EDE0D9" w14:textId="77777777" w:rsidR="00020CA1" w:rsidRPr="006A4DC0" w:rsidRDefault="00020CA1" w:rsidP="00FB56D3">
            <w:pPr>
              <w:pStyle w:val="ConsPlusNormal"/>
              <w:widowControl/>
              <w:ind w:right="-1" w:firstLine="0"/>
              <w:jc w:val="both"/>
              <w:rPr>
                <w:rFonts w:ascii="Times New Roman" w:hAnsi="Times New Roman" w:cs="Times New Roman"/>
                <w:color w:val="011C29"/>
                <w:shd w:val="clear" w:color="auto" w:fill="FFFFFF"/>
              </w:rPr>
            </w:pPr>
            <w:r w:rsidRPr="006A4DC0">
              <w:rPr>
                <w:rFonts w:ascii="Times New Roman" w:hAnsi="Times New Roman" w:cs="Times New Roman"/>
                <w:color w:val="011C29"/>
                <w:shd w:val="clear" w:color="auto" w:fill="FFFFFF"/>
              </w:rPr>
              <w:t>1.1.1.</w:t>
            </w:r>
          </w:p>
        </w:tc>
        <w:tc>
          <w:tcPr>
            <w:tcW w:w="3087" w:type="dxa"/>
          </w:tcPr>
          <w:p w14:paraId="07D7C784" w14:textId="77777777" w:rsidR="00020CA1" w:rsidRPr="006A4DC0" w:rsidRDefault="00020CA1" w:rsidP="00FB56D3">
            <w:pPr>
              <w:pStyle w:val="ConsPlusNormal"/>
              <w:widowControl/>
              <w:ind w:right="-1" w:firstLine="0"/>
              <w:jc w:val="center"/>
              <w:rPr>
                <w:rFonts w:ascii="Times New Roman" w:hAnsi="Times New Roman" w:cs="Times New Roman"/>
                <w:color w:val="011C29"/>
                <w:shd w:val="clear" w:color="auto" w:fill="FFFFFF"/>
              </w:rPr>
            </w:pPr>
            <w:r w:rsidRPr="006A4DC0">
              <w:rPr>
                <w:rFonts w:ascii="Times New Roman" w:hAnsi="Times New Roman" w:cs="Times New Roman"/>
                <w:color w:val="011C29"/>
                <w:shd w:val="clear" w:color="auto" w:fill="FFFFFF"/>
              </w:rPr>
              <w:t>С высшим образованием с присвоением лицу квалификации «специалист» или «магистр», с наличием ученой степени - доктор наук</w:t>
            </w:r>
          </w:p>
          <w:p w14:paraId="7C0DCEF8" w14:textId="77777777" w:rsidR="00020CA1" w:rsidRPr="006A4DC0" w:rsidRDefault="00020CA1" w:rsidP="00FB56D3">
            <w:pPr>
              <w:pStyle w:val="ConsPlusNormal"/>
              <w:widowControl/>
              <w:ind w:right="-1" w:firstLine="0"/>
              <w:jc w:val="center"/>
              <w:rPr>
                <w:rFonts w:ascii="Times New Roman" w:hAnsi="Times New Roman" w:cs="Times New Roman"/>
                <w:color w:val="011C29"/>
                <w:shd w:val="clear" w:color="auto" w:fill="FFFFFF"/>
              </w:rPr>
            </w:pPr>
          </w:p>
        </w:tc>
        <w:tc>
          <w:tcPr>
            <w:tcW w:w="1861" w:type="dxa"/>
          </w:tcPr>
          <w:p w14:paraId="38C9ECE4" w14:textId="77777777" w:rsidR="00020CA1" w:rsidRPr="006A4DC0" w:rsidRDefault="00020CA1" w:rsidP="00FB56D3">
            <w:pPr>
              <w:pStyle w:val="ConsPlusNormal"/>
              <w:widowControl/>
              <w:ind w:right="-1" w:firstLine="0"/>
              <w:jc w:val="center"/>
              <w:rPr>
                <w:rFonts w:ascii="Times New Roman" w:hAnsi="Times New Roman" w:cs="Times New Roman"/>
                <w:color w:val="011C29"/>
                <w:shd w:val="clear" w:color="auto" w:fill="FFFFFF"/>
              </w:rPr>
            </w:pPr>
            <w:r w:rsidRPr="006A4DC0">
              <w:rPr>
                <w:rFonts w:ascii="Times New Roman" w:hAnsi="Times New Roman" w:cs="Times New Roman"/>
                <w:color w:val="011C29"/>
                <w:shd w:val="clear" w:color="auto" w:fill="FFFFFF"/>
              </w:rPr>
              <w:t>13445,91</w:t>
            </w:r>
          </w:p>
        </w:tc>
        <w:tc>
          <w:tcPr>
            <w:tcW w:w="1870" w:type="dxa"/>
          </w:tcPr>
          <w:p w14:paraId="3591B6C7" w14:textId="77777777" w:rsidR="00020CA1" w:rsidRPr="006A4DC0" w:rsidRDefault="00020CA1" w:rsidP="00FB56D3">
            <w:pPr>
              <w:pStyle w:val="ConsPlusNormal"/>
              <w:widowControl/>
              <w:ind w:right="-1" w:firstLine="0"/>
              <w:jc w:val="center"/>
              <w:rPr>
                <w:rFonts w:ascii="Times New Roman" w:hAnsi="Times New Roman" w:cs="Times New Roman"/>
                <w:color w:val="011C29"/>
                <w:shd w:val="clear" w:color="auto" w:fill="FFFFFF"/>
              </w:rPr>
            </w:pPr>
            <w:r w:rsidRPr="006A4DC0">
              <w:rPr>
                <w:rFonts w:ascii="Times New Roman" w:hAnsi="Times New Roman" w:cs="Times New Roman"/>
                <w:color w:val="011C29"/>
                <w:shd w:val="clear" w:color="auto" w:fill="FFFFFF"/>
              </w:rPr>
              <w:t>17449,69</w:t>
            </w:r>
          </w:p>
        </w:tc>
        <w:tc>
          <w:tcPr>
            <w:tcW w:w="1861" w:type="dxa"/>
          </w:tcPr>
          <w:p w14:paraId="321DC2DD" w14:textId="77777777" w:rsidR="00020CA1" w:rsidRPr="006A4DC0" w:rsidRDefault="00020CA1" w:rsidP="00FB56D3">
            <w:pPr>
              <w:pStyle w:val="ConsPlusNormal"/>
              <w:widowControl/>
              <w:ind w:right="-1" w:firstLine="0"/>
              <w:jc w:val="center"/>
              <w:rPr>
                <w:rFonts w:ascii="Times New Roman" w:hAnsi="Times New Roman" w:cs="Times New Roman"/>
                <w:color w:val="011C29"/>
                <w:shd w:val="clear" w:color="auto" w:fill="FFFFFF"/>
              </w:rPr>
            </w:pPr>
            <w:r w:rsidRPr="006A4DC0">
              <w:rPr>
                <w:rFonts w:ascii="Times New Roman" w:hAnsi="Times New Roman" w:cs="Times New Roman"/>
                <w:color w:val="011C29"/>
                <w:shd w:val="clear" w:color="auto" w:fill="FFFFFF"/>
              </w:rPr>
              <w:t>21453,46</w:t>
            </w:r>
          </w:p>
        </w:tc>
      </w:tr>
      <w:tr w:rsidR="00020CA1" w:rsidRPr="006A4DC0" w14:paraId="3DF2816B" w14:textId="77777777" w:rsidTr="00FB56D3">
        <w:tc>
          <w:tcPr>
            <w:tcW w:w="666" w:type="dxa"/>
          </w:tcPr>
          <w:p w14:paraId="5E233C2C" w14:textId="77777777" w:rsidR="00020CA1" w:rsidRPr="006A4DC0" w:rsidRDefault="00020CA1" w:rsidP="00FB56D3">
            <w:pPr>
              <w:pStyle w:val="ConsPlusNormal"/>
              <w:widowControl/>
              <w:ind w:right="-1" w:firstLine="0"/>
              <w:jc w:val="both"/>
              <w:rPr>
                <w:rFonts w:ascii="Times New Roman" w:hAnsi="Times New Roman" w:cs="Times New Roman"/>
                <w:color w:val="011C29"/>
                <w:shd w:val="clear" w:color="auto" w:fill="FFFFFF"/>
              </w:rPr>
            </w:pPr>
            <w:r w:rsidRPr="006A4DC0">
              <w:rPr>
                <w:rFonts w:ascii="Times New Roman" w:hAnsi="Times New Roman" w:cs="Times New Roman"/>
                <w:color w:val="011C29"/>
                <w:shd w:val="clear" w:color="auto" w:fill="FFFFFF"/>
              </w:rPr>
              <w:t>1.1.2.</w:t>
            </w:r>
          </w:p>
        </w:tc>
        <w:tc>
          <w:tcPr>
            <w:tcW w:w="3087" w:type="dxa"/>
          </w:tcPr>
          <w:p w14:paraId="08C85A99" w14:textId="77777777" w:rsidR="00020CA1" w:rsidRPr="006A4DC0" w:rsidRDefault="00020CA1" w:rsidP="00FB56D3">
            <w:pPr>
              <w:pStyle w:val="ConsPlusNormal"/>
              <w:widowControl/>
              <w:ind w:right="-1" w:firstLine="0"/>
              <w:jc w:val="center"/>
              <w:rPr>
                <w:rFonts w:ascii="Times New Roman" w:hAnsi="Times New Roman" w:cs="Times New Roman"/>
                <w:color w:val="011C29"/>
                <w:shd w:val="clear" w:color="auto" w:fill="FFFFFF"/>
              </w:rPr>
            </w:pPr>
            <w:r w:rsidRPr="006A4DC0">
              <w:rPr>
                <w:rFonts w:ascii="Times New Roman" w:hAnsi="Times New Roman" w:cs="Times New Roman"/>
                <w:color w:val="011C29"/>
                <w:shd w:val="clear" w:color="auto" w:fill="FFFFFF"/>
              </w:rPr>
              <w:t xml:space="preserve">С высшим образованием с присвоением лицу квалификации «специалист» или «магистр», с наличием </w:t>
            </w:r>
            <w:proofErr w:type="gramStart"/>
            <w:r w:rsidRPr="006A4DC0">
              <w:rPr>
                <w:rFonts w:ascii="Times New Roman" w:hAnsi="Times New Roman" w:cs="Times New Roman"/>
                <w:color w:val="011C29"/>
                <w:shd w:val="clear" w:color="auto" w:fill="FFFFFF"/>
              </w:rPr>
              <w:t>ученой  степени</w:t>
            </w:r>
            <w:proofErr w:type="gramEnd"/>
            <w:r w:rsidRPr="006A4DC0">
              <w:rPr>
                <w:rFonts w:ascii="Times New Roman" w:hAnsi="Times New Roman" w:cs="Times New Roman"/>
                <w:color w:val="011C29"/>
                <w:shd w:val="clear" w:color="auto" w:fill="FFFFFF"/>
              </w:rPr>
              <w:t xml:space="preserve"> - кандидат наук</w:t>
            </w:r>
          </w:p>
          <w:p w14:paraId="094867AB" w14:textId="77777777" w:rsidR="00020CA1" w:rsidRPr="006A4DC0" w:rsidRDefault="00020CA1" w:rsidP="00FB56D3">
            <w:pPr>
              <w:pStyle w:val="ConsPlusNormal"/>
              <w:widowControl/>
              <w:ind w:right="-1" w:firstLine="0"/>
              <w:jc w:val="center"/>
              <w:rPr>
                <w:rFonts w:ascii="Times New Roman" w:hAnsi="Times New Roman" w:cs="Times New Roman"/>
                <w:color w:val="011C29"/>
                <w:shd w:val="clear" w:color="auto" w:fill="FFFFFF"/>
              </w:rPr>
            </w:pPr>
          </w:p>
        </w:tc>
        <w:tc>
          <w:tcPr>
            <w:tcW w:w="1861" w:type="dxa"/>
          </w:tcPr>
          <w:p w14:paraId="39BDB48F" w14:textId="77777777" w:rsidR="00020CA1" w:rsidRPr="006A4DC0" w:rsidRDefault="00020CA1" w:rsidP="00FB56D3">
            <w:pPr>
              <w:pStyle w:val="ConsPlusNormal"/>
              <w:widowControl/>
              <w:ind w:right="-1" w:firstLine="0"/>
              <w:jc w:val="center"/>
              <w:rPr>
                <w:rFonts w:ascii="Times New Roman" w:hAnsi="Times New Roman" w:cs="Times New Roman"/>
                <w:color w:val="011C29"/>
                <w:shd w:val="clear" w:color="auto" w:fill="FFFFFF"/>
              </w:rPr>
            </w:pPr>
            <w:r w:rsidRPr="006A4DC0">
              <w:rPr>
                <w:rFonts w:ascii="Times New Roman" w:hAnsi="Times New Roman" w:cs="Times New Roman"/>
                <w:color w:val="011C29"/>
                <w:shd w:val="clear" w:color="auto" w:fill="FFFFFF"/>
              </w:rPr>
              <w:t>12889,83</w:t>
            </w:r>
          </w:p>
        </w:tc>
        <w:tc>
          <w:tcPr>
            <w:tcW w:w="1870" w:type="dxa"/>
          </w:tcPr>
          <w:p w14:paraId="3DC49696" w14:textId="77777777" w:rsidR="00020CA1" w:rsidRPr="006A4DC0" w:rsidRDefault="00020CA1" w:rsidP="00FB56D3">
            <w:pPr>
              <w:pStyle w:val="ConsPlusNormal"/>
              <w:widowControl/>
              <w:ind w:right="-1" w:firstLine="0"/>
              <w:jc w:val="center"/>
              <w:rPr>
                <w:rFonts w:ascii="Times New Roman" w:hAnsi="Times New Roman" w:cs="Times New Roman"/>
                <w:color w:val="011C29"/>
                <w:shd w:val="clear" w:color="auto" w:fill="FFFFFF"/>
              </w:rPr>
            </w:pPr>
            <w:r w:rsidRPr="006A4DC0">
              <w:rPr>
                <w:rFonts w:ascii="Times New Roman" w:hAnsi="Times New Roman" w:cs="Times New Roman"/>
                <w:color w:val="011C29"/>
                <w:shd w:val="clear" w:color="auto" w:fill="FFFFFF"/>
              </w:rPr>
              <w:t>16726,78</w:t>
            </w:r>
          </w:p>
        </w:tc>
        <w:tc>
          <w:tcPr>
            <w:tcW w:w="1861" w:type="dxa"/>
          </w:tcPr>
          <w:p w14:paraId="39D1BAA8" w14:textId="77777777" w:rsidR="00020CA1" w:rsidRPr="006A4DC0" w:rsidRDefault="00020CA1" w:rsidP="00FB56D3">
            <w:pPr>
              <w:pStyle w:val="ConsPlusNormal"/>
              <w:widowControl/>
              <w:ind w:right="-1" w:firstLine="0"/>
              <w:jc w:val="center"/>
              <w:rPr>
                <w:rFonts w:ascii="Times New Roman" w:hAnsi="Times New Roman" w:cs="Times New Roman"/>
                <w:color w:val="011C29"/>
                <w:shd w:val="clear" w:color="auto" w:fill="FFFFFF"/>
              </w:rPr>
            </w:pPr>
            <w:r w:rsidRPr="006A4DC0">
              <w:rPr>
                <w:rFonts w:ascii="Times New Roman" w:hAnsi="Times New Roman" w:cs="Times New Roman"/>
                <w:color w:val="011C29"/>
                <w:shd w:val="clear" w:color="auto" w:fill="FFFFFF"/>
              </w:rPr>
              <w:t>20563,73</w:t>
            </w:r>
          </w:p>
        </w:tc>
      </w:tr>
      <w:tr w:rsidR="00020CA1" w:rsidRPr="006A4DC0" w14:paraId="08E5EF8D" w14:textId="77777777" w:rsidTr="00FB56D3">
        <w:tc>
          <w:tcPr>
            <w:tcW w:w="666" w:type="dxa"/>
          </w:tcPr>
          <w:p w14:paraId="1B5BBD2A" w14:textId="77777777" w:rsidR="00020CA1" w:rsidRPr="006A4DC0" w:rsidRDefault="00020CA1" w:rsidP="00FB56D3">
            <w:pPr>
              <w:pStyle w:val="ConsPlusNormal"/>
              <w:widowControl/>
              <w:ind w:right="-1" w:firstLine="0"/>
              <w:jc w:val="both"/>
              <w:rPr>
                <w:rFonts w:ascii="Times New Roman" w:hAnsi="Times New Roman" w:cs="Times New Roman"/>
                <w:color w:val="011C29"/>
                <w:shd w:val="clear" w:color="auto" w:fill="FFFFFF"/>
              </w:rPr>
            </w:pPr>
            <w:r w:rsidRPr="006A4DC0">
              <w:rPr>
                <w:rFonts w:ascii="Times New Roman" w:hAnsi="Times New Roman" w:cs="Times New Roman"/>
                <w:color w:val="011C29"/>
                <w:shd w:val="clear" w:color="auto" w:fill="FFFFFF"/>
              </w:rPr>
              <w:t>1.2.</w:t>
            </w:r>
          </w:p>
        </w:tc>
        <w:tc>
          <w:tcPr>
            <w:tcW w:w="3087" w:type="dxa"/>
          </w:tcPr>
          <w:p w14:paraId="2974BF30" w14:textId="77777777" w:rsidR="00020CA1" w:rsidRPr="006A4DC0" w:rsidRDefault="00020CA1" w:rsidP="00FB56D3">
            <w:pPr>
              <w:pStyle w:val="ConsPlusNormal"/>
              <w:widowControl/>
              <w:ind w:right="-1" w:firstLine="0"/>
              <w:jc w:val="center"/>
              <w:rPr>
                <w:rFonts w:ascii="Times New Roman" w:hAnsi="Times New Roman" w:cs="Times New Roman"/>
                <w:color w:val="011C29"/>
                <w:shd w:val="clear" w:color="auto" w:fill="FFFFFF"/>
              </w:rPr>
            </w:pPr>
            <w:r w:rsidRPr="006A4DC0">
              <w:rPr>
                <w:rFonts w:ascii="Times New Roman" w:hAnsi="Times New Roman" w:cs="Times New Roman"/>
                <w:color w:val="011C29"/>
                <w:shd w:val="clear" w:color="auto" w:fill="FFFFFF"/>
              </w:rPr>
              <w:t>С высшим образованием с присвоением лицу квалификации «бакалавр»</w:t>
            </w:r>
          </w:p>
          <w:p w14:paraId="7ED7607C" w14:textId="77777777" w:rsidR="00020CA1" w:rsidRPr="006A4DC0" w:rsidRDefault="00020CA1" w:rsidP="00FB56D3">
            <w:pPr>
              <w:pStyle w:val="ConsPlusNormal"/>
              <w:widowControl/>
              <w:ind w:right="-1" w:firstLine="0"/>
              <w:jc w:val="center"/>
              <w:rPr>
                <w:rFonts w:ascii="Times New Roman" w:hAnsi="Times New Roman" w:cs="Times New Roman"/>
                <w:color w:val="011C29"/>
                <w:shd w:val="clear" w:color="auto" w:fill="FFFFFF"/>
              </w:rPr>
            </w:pPr>
          </w:p>
        </w:tc>
        <w:tc>
          <w:tcPr>
            <w:tcW w:w="1861" w:type="dxa"/>
          </w:tcPr>
          <w:p w14:paraId="279D8343" w14:textId="77777777" w:rsidR="00020CA1" w:rsidRPr="006A4DC0" w:rsidRDefault="00020CA1" w:rsidP="00FB56D3">
            <w:pPr>
              <w:pStyle w:val="ConsPlusNormal"/>
              <w:widowControl/>
              <w:ind w:right="-1" w:firstLine="0"/>
              <w:jc w:val="center"/>
              <w:rPr>
                <w:rFonts w:ascii="Times New Roman" w:hAnsi="Times New Roman" w:cs="Times New Roman"/>
                <w:color w:val="011C29"/>
                <w:shd w:val="clear" w:color="auto" w:fill="FFFFFF"/>
              </w:rPr>
            </w:pPr>
            <w:r w:rsidRPr="006A4DC0">
              <w:rPr>
                <w:rFonts w:ascii="Times New Roman" w:hAnsi="Times New Roman" w:cs="Times New Roman"/>
                <w:color w:val="011C29"/>
                <w:shd w:val="clear" w:color="auto" w:fill="FFFFFF"/>
              </w:rPr>
              <w:t>10776,73</w:t>
            </w:r>
          </w:p>
        </w:tc>
        <w:tc>
          <w:tcPr>
            <w:tcW w:w="1870" w:type="dxa"/>
          </w:tcPr>
          <w:p w14:paraId="60C171E3" w14:textId="77777777" w:rsidR="00020CA1" w:rsidRPr="006A4DC0" w:rsidRDefault="00020CA1" w:rsidP="00FB56D3">
            <w:pPr>
              <w:pStyle w:val="ConsPlusNormal"/>
              <w:widowControl/>
              <w:ind w:right="-1" w:firstLine="0"/>
              <w:jc w:val="center"/>
              <w:rPr>
                <w:rFonts w:ascii="Times New Roman" w:hAnsi="Times New Roman" w:cs="Times New Roman"/>
                <w:color w:val="011C29"/>
                <w:shd w:val="clear" w:color="auto" w:fill="FFFFFF"/>
              </w:rPr>
            </w:pPr>
            <w:r w:rsidRPr="006A4DC0">
              <w:rPr>
                <w:rFonts w:ascii="Times New Roman" w:hAnsi="Times New Roman" w:cs="Times New Roman"/>
                <w:color w:val="011C29"/>
                <w:shd w:val="clear" w:color="auto" w:fill="FFFFFF"/>
              </w:rPr>
              <w:t>13979,75</w:t>
            </w:r>
          </w:p>
        </w:tc>
        <w:tc>
          <w:tcPr>
            <w:tcW w:w="1861" w:type="dxa"/>
          </w:tcPr>
          <w:p w14:paraId="783AF56B" w14:textId="77777777" w:rsidR="00020CA1" w:rsidRPr="006A4DC0" w:rsidRDefault="00020CA1" w:rsidP="00FB56D3">
            <w:pPr>
              <w:pStyle w:val="ConsPlusNormal"/>
              <w:widowControl/>
              <w:ind w:right="-1" w:firstLine="0"/>
              <w:jc w:val="center"/>
              <w:rPr>
                <w:rFonts w:ascii="Times New Roman" w:hAnsi="Times New Roman" w:cs="Times New Roman"/>
                <w:color w:val="011C29"/>
                <w:shd w:val="clear" w:color="auto" w:fill="FFFFFF"/>
              </w:rPr>
            </w:pPr>
            <w:r w:rsidRPr="006A4DC0">
              <w:rPr>
                <w:rFonts w:ascii="Times New Roman" w:hAnsi="Times New Roman" w:cs="Times New Roman"/>
                <w:color w:val="011C29"/>
                <w:shd w:val="clear" w:color="auto" w:fill="FFFFFF"/>
              </w:rPr>
              <w:t>17182,77</w:t>
            </w:r>
          </w:p>
        </w:tc>
      </w:tr>
      <w:tr w:rsidR="00020CA1" w:rsidRPr="006A4DC0" w14:paraId="55D27F57" w14:textId="77777777" w:rsidTr="00FB56D3">
        <w:tc>
          <w:tcPr>
            <w:tcW w:w="666" w:type="dxa"/>
          </w:tcPr>
          <w:p w14:paraId="7823BA6D" w14:textId="77777777" w:rsidR="00020CA1" w:rsidRPr="006A4DC0" w:rsidRDefault="00020CA1" w:rsidP="00FB56D3">
            <w:pPr>
              <w:pStyle w:val="ConsPlusNormal"/>
              <w:widowControl/>
              <w:ind w:right="-1" w:firstLine="0"/>
              <w:jc w:val="both"/>
              <w:rPr>
                <w:rFonts w:ascii="Times New Roman" w:hAnsi="Times New Roman" w:cs="Times New Roman"/>
                <w:color w:val="011C29"/>
                <w:shd w:val="clear" w:color="auto" w:fill="FFFFFF"/>
              </w:rPr>
            </w:pPr>
            <w:r w:rsidRPr="006A4DC0">
              <w:rPr>
                <w:rFonts w:ascii="Times New Roman" w:hAnsi="Times New Roman" w:cs="Times New Roman"/>
                <w:color w:val="011C29"/>
                <w:shd w:val="clear" w:color="auto" w:fill="FFFFFF"/>
              </w:rPr>
              <w:t>1.2.1</w:t>
            </w:r>
          </w:p>
        </w:tc>
        <w:tc>
          <w:tcPr>
            <w:tcW w:w="3087" w:type="dxa"/>
          </w:tcPr>
          <w:p w14:paraId="0DB3EF5F" w14:textId="77777777" w:rsidR="00020CA1" w:rsidRPr="006A4DC0" w:rsidRDefault="00020CA1" w:rsidP="00FB56D3">
            <w:pPr>
              <w:pStyle w:val="ConsPlusNormal"/>
              <w:widowControl/>
              <w:ind w:right="-1" w:firstLine="0"/>
              <w:jc w:val="center"/>
              <w:rPr>
                <w:rFonts w:ascii="Times New Roman" w:hAnsi="Times New Roman" w:cs="Times New Roman"/>
                <w:color w:val="011C29"/>
                <w:shd w:val="clear" w:color="auto" w:fill="FFFFFF"/>
              </w:rPr>
            </w:pPr>
            <w:r w:rsidRPr="006A4DC0">
              <w:rPr>
                <w:rFonts w:ascii="Times New Roman" w:hAnsi="Times New Roman" w:cs="Times New Roman"/>
                <w:color w:val="011C29"/>
                <w:shd w:val="clear" w:color="auto" w:fill="FFFFFF"/>
              </w:rPr>
              <w:t>С высшим образованием с присвоением лицу квалификации «бакалавр», С наличием ученой степени – доктор наук</w:t>
            </w:r>
          </w:p>
          <w:p w14:paraId="4AF2C815" w14:textId="77777777" w:rsidR="00020CA1" w:rsidRPr="006A4DC0" w:rsidRDefault="00020CA1" w:rsidP="00FB56D3">
            <w:pPr>
              <w:pStyle w:val="ConsPlusNormal"/>
              <w:widowControl/>
              <w:ind w:right="-1" w:firstLine="0"/>
              <w:jc w:val="center"/>
              <w:rPr>
                <w:rFonts w:ascii="Times New Roman" w:hAnsi="Times New Roman" w:cs="Times New Roman"/>
                <w:color w:val="011C29"/>
                <w:shd w:val="clear" w:color="auto" w:fill="FFFFFF"/>
              </w:rPr>
            </w:pPr>
          </w:p>
        </w:tc>
        <w:tc>
          <w:tcPr>
            <w:tcW w:w="1861" w:type="dxa"/>
          </w:tcPr>
          <w:p w14:paraId="5EF2ACC9" w14:textId="77777777" w:rsidR="00020CA1" w:rsidRPr="006A4DC0" w:rsidRDefault="00020CA1" w:rsidP="00FB56D3">
            <w:pPr>
              <w:pStyle w:val="ConsPlusNormal"/>
              <w:widowControl/>
              <w:ind w:right="-1" w:firstLine="0"/>
              <w:jc w:val="center"/>
              <w:rPr>
                <w:rFonts w:ascii="Times New Roman" w:hAnsi="Times New Roman" w:cs="Times New Roman"/>
                <w:color w:val="011C29"/>
                <w:shd w:val="clear" w:color="auto" w:fill="FFFFFF"/>
              </w:rPr>
            </w:pPr>
            <w:r w:rsidRPr="006A4DC0">
              <w:rPr>
                <w:rFonts w:ascii="Times New Roman" w:hAnsi="Times New Roman" w:cs="Times New Roman"/>
                <w:color w:val="011C29"/>
                <w:shd w:val="clear" w:color="auto" w:fill="FFFFFF"/>
              </w:rPr>
              <w:t>12912,08</w:t>
            </w:r>
          </w:p>
        </w:tc>
        <w:tc>
          <w:tcPr>
            <w:tcW w:w="1870" w:type="dxa"/>
          </w:tcPr>
          <w:p w14:paraId="1EDB8F16" w14:textId="77777777" w:rsidR="00020CA1" w:rsidRPr="006A4DC0" w:rsidRDefault="00020CA1" w:rsidP="00FB56D3">
            <w:pPr>
              <w:pStyle w:val="ConsPlusNormal"/>
              <w:widowControl/>
              <w:ind w:right="-1" w:firstLine="0"/>
              <w:jc w:val="center"/>
              <w:rPr>
                <w:rFonts w:ascii="Times New Roman" w:hAnsi="Times New Roman" w:cs="Times New Roman"/>
                <w:color w:val="011C29"/>
                <w:shd w:val="clear" w:color="auto" w:fill="FFFFFF"/>
              </w:rPr>
            </w:pPr>
            <w:r w:rsidRPr="006A4DC0">
              <w:rPr>
                <w:rFonts w:ascii="Times New Roman" w:hAnsi="Times New Roman" w:cs="Times New Roman"/>
                <w:color w:val="011C29"/>
                <w:shd w:val="clear" w:color="auto" w:fill="FFFFFF"/>
              </w:rPr>
              <w:t>16755,70</w:t>
            </w:r>
          </w:p>
        </w:tc>
        <w:tc>
          <w:tcPr>
            <w:tcW w:w="1861" w:type="dxa"/>
          </w:tcPr>
          <w:p w14:paraId="680D0054" w14:textId="77777777" w:rsidR="00020CA1" w:rsidRPr="006A4DC0" w:rsidRDefault="00020CA1" w:rsidP="00FB56D3">
            <w:pPr>
              <w:pStyle w:val="ConsPlusNormal"/>
              <w:widowControl/>
              <w:ind w:right="-1" w:firstLine="0"/>
              <w:jc w:val="center"/>
              <w:rPr>
                <w:rFonts w:ascii="Times New Roman" w:hAnsi="Times New Roman" w:cs="Times New Roman"/>
                <w:color w:val="011C29"/>
                <w:shd w:val="clear" w:color="auto" w:fill="FFFFFF"/>
              </w:rPr>
            </w:pPr>
            <w:r w:rsidRPr="006A4DC0">
              <w:rPr>
                <w:rFonts w:ascii="Times New Roman" w:hAnsi="Times New Roman" w:cs="Times New Roman"/>
                <w:color w:val="011C29"/>
                <w:shd w:val="clear" w:color="auto" w:fill="FFFFFF"/>
              </w:rPr>
              <w:t>20599,32</w:t>
            </w:r>
          </w:p>
        </w:tc>
      </w:tr>
      <w:tr w:rsidR="00020CA1" w:rsidRPr="006A4DC0" w14:paraId="399E927E" w14:textId="77777777" w:rsidTr="00FB56D3">
        <w:tc>
          <w:tcPr>
            <w:tcW w:w="666" w:type="dxa"/>
          </w:tcPr>
          <w:p w14:paraId="076C0ADE" w14:textId="77777777" w:rsidR="00020CA1" w:rsidRPr="006A4DC0" w:rsidRDefault="00020CA1" w:rsidP="00FB56D3">
            <w:pPr>
              <w:pStyle w:val="ConsPlusNormal"/>
              <w:widowControl/>
              <w:ind w:right="-1" w:firstLine="0"/>
              <w:jc w:val="both"/>
              <w:rPr>
                <w:rFonts w:ascii="Times New Roman" w:hAnsi="Times New Roman" w:cs="Times New Roman"/>
                <w:color w:val="011C29"/>
                <w:shd w:val="clear" w:color="auto" w:fill="FFFFFF"/>
              </w:rPr>
            </w:pPr>
            <w:r w:rsidRPr="006A4DC0">
              <w:rPr>
                <w:rFonts w:ascii="Times New Roman" w:hAnsi="Times New Roman" w:cs="Times New Roman"/>
                <w:color w:val="011C29"/>
                <w:shd w:val="clear" w:color="auto" w:fill="FFFFFF"/>
              </w:rPr>
              <w:t>1.2.2.</w:t>
            </w:r>
          </w:p>
        </w:tc>
        <w:tc>
          <w:tcPr>
            <w:tcW w:w="3087" w:type="dxa"/>
          </w:tcPr>
          <w:p w14:paraId="56E9AD74" w14:textId="77777777" w:rsidR="00020CA1" w:rsidRPr="006A4DC0" w:rsidRDefault="00020CA1" w:rsidP="00FB56D3">
            <w:pPr>
              <w:pStyle w:val="ConsPlusNormal"/>
              <w:widowControl/>
              <w:ind w:right="-1" w:firstLine="0"/>
              <w:jc w:val="center"/>
              <w:rPr>
                <w:rFonts w:ascii="Times New Roman" w:hAnsi="Times New Roman" w:cs="Times New Roman"/>
                <w:color w:val="011C29"/>
                <w:shd w:val="clear" w:color="auto" w:fill="FFFFFF"/>
              </w:rPr>
            </w:pPr>
            <w:r w:rsidRPr="006A4DC0">
              <w:rPr>
                <w:rFonts w:ascii="Times New Roman" w:hAnsi="Times New Roman" w:cs="Times New Roman"/>
                <w:color w:val="011C29"/>
                <w:shd w:val="clear" w:color="auto" w:fill="FFFFFF"/>
              </w:rPr>
              <w:t>С высшим образованием с присвоением лицу квалификации «бакалавр», с наличием ученой степени – кандидат наук</w:t>
            </w:r>
          </w:p>
          <w:p w14:paraId="5DB02DEE" w14:textId="77777777" w:rsidR="00020CA1" w:rsidRPr="006A4DC0" w:rsidRDefault="00020CA1" w:rsidP="00FB56D3">
            <w:pPr>
              <w:pStyle w:val="ConsPlusNormal"/>
              <w:widowControl/>
              <w:ind w:right="-1" w:firstLine="0"/>
              <w:jc w:val="center"/>
              <w:rPr>
                <w:rFonts w:ascii="Times New Roman" w:hAnsi="Times New Roman" w:cs="Times New Roman"/>
                <w:color w:val="011C29"/>
                <w:shd w:val="clear" w:color="auto" w:fill="FFFFFF"/>
              </w:rPr>
            </w:pPr>
          </w:p>
        </w:tc>
        <w:tc>
          <w:tcPr>
            <w:tcW w:w="1861" w:type="dxa"/>
          </w:tcPr>
          <w:p w14:paraId="4ADEE7CA" w14:textId="77777777" w:rsidR="00020CA1" w:rsidRPr="006A4DC0" w:rsidRDefault="00020CA1" w:rsidP="00FB56D3">
            <w:pPr>
              <w:pStyle w:val="ConsPlusNormal"/>
              <w:widowControl/>
              <w:ind w:right="-1" w:firstLine="0"/>
              <w:jc w:val="center"/>
              <w:rPr>
                <w:rFonts w:ascii="Times New Roman" w:hAnsi="Times New Roman" w:cs="Times New Roman"/>
                <w:color w:val="011C29"/>
                <w:shd w:val="clear" w:color="auto" w:fill="FFFFFF"/>
              </w:rPr>
            </w:pPr>
            <w:r w:rsidRPr="006A4DC0">
              <w:rPr>
                <w:rFonts w:ascii="Times New Roman" w:hAnsi="Times New Roman" w:cs="Times New Roman"/>
                <w:color w:val="011C29"/>
                <w:shd w:val="clear" w:color="auto" w:fill="FFFFFF"/>
              </w:rPr>
              <w:t>12378,24</w:t>
            </w:r>
          </w:p>
        </w:tc>
        <w:tc>
          <w:tcPr>
            <w:tcW w:w="1870" w:type="dxa"/>
          </w:tcPr>
          <w:p w14:paraId="646F1289" w14:textId="77777777" w:rsidR="00020CA1" w:rsidRPr="006A4DC0" w:rsidRDefault="00020CA1" w:rsidP="00FB56D3">
            <w:pPr>
              <w:pStyle w:val="ConsPlusNormal"/>
              <w:widowControl/>
              <w:ind w:right="-1" w:firstLine="0"/>
              <w:jc w:val="center"/>
              <w:rPr>
                <w:rFonts w:ascii="Times New Roman" w:hAnsi="Times New Roman" w:cs="Times New Roman"/>
                <w:color w:val="011C29"/>
                <w:shd w:val="clear" w:color="auto" w:fill="FFFFFF"/>
              </w:rPr>
            </w:pPr>
            <w:r w:rsidRPr="006A4DC0">
              <w:rPr>
                <w:rFonts w:ascii="Times New Roman" w:hAnsi="Times New Roman" w:cs="Times New Roman"/>
                <w:color w:val="011C29"/>
                <w:shd w:val="clear" w:color="auto" w:fill="FFFFFF"/>
              </w:rPr>
              <w:t>16061,71</w:t>
            </w:r>
          </w:p>
        </w:tc>
        <w:tc>
          <w:tcPr>
            <w:tcW w:w="1861" w:type="dxa"/>
          </w:tcPr>
          <w:p w14:paraId="14271007" w14:textId="77777777" w:rsidR="00020CA1" w:rsidRPr="006A4DC0" w:rsidRDefault="00020CA1" w:rsidP="00FB56D3">
            <w:pPr>
              <w:pStyle w:val="ConsPlusNormal"/>
              <w:widowControl/>
              <w:ind w:right="-1" w:firstLine="0"/>
              <w:jc w:val="center"/>
              <w:rPr>
                <w:rFonts w:ascii="Times New Roman" w:hAnsi="Times New Roman" w:cs="Times New Roman"/>
                <w:color w:val="011C29"/>
                <w:shd w:val="clear" w:color="auto" w:fill="FFFFFF"/>
              </w:rPr>
            </w:pPr>
            <w:r w:rsidRPr="006A4DC0">
              <w:rPr>
                <w:rFonts w:ascii="Times New Roman" w:hAnsi="Times New Roman" w:cs="Times New Roman"/>
                <w:color w:val="011C29"/>
                <w:shd w:val="clear" w:color="auto" w:fill="FFFFFF"/>
              </w:rPr>
              <w:t>19745,19</w:t>
            </w:r>
          </w:p>
        </w:tc>
      </w:tr>
      <w:tr w:rsidR="00020CA1" w:rsidRPr="006A4DC0" w14:paraId="4D98EDD5" w14:textId="77777777" w:rsidTr="00FB56D3">
        <w:trPr>
          <w:trHeight w:val="63"/>
        </w:trPr>
        <w:tc>
          <w:tcPr>
            <w:tcW w:w="666" w:type="dxa"/>
          </w:tcPr>
          <w:p w14:paraId="1366BD39" w14:textId="77777777" w:rsidR="00020CA1" w:rsidRPr="006A4DC0" w:rsidRDefault="00020CA1" w:rsidP="00FB56D3">
            <w:pPr>
              <w:pStyle w:val="ConsPlusNormal"/>
              <w:widowControl/>
              <w:ind w:right="-1" w:firstLine="0"/>
              <w:jc w:val="both"/>
              <w:rPr>
                <w:rFonts w:ascii="Times New Roman" w:hAnsi="Times New Roman" w:cs="Times New Roman"/>
                <w:color w:val="011C29"/>
                <w:shd w:val="clear" w:color="auto" w:fill="FFFFFF"/>
              </w:rPr>
            </w:pPr>
            <w:r w:rsidRPr="006A4DC0">
              <w:rPr>
                <w:rFonts w:ascii="Times New Roman" w:hAnsi="Times New Roman" w:cs="Times New Roman"/>
                <w:color w:val="011C29"/>
                <w:shd w:val="clear" w:color="auto" w:fill="FFFFFF"/>
              </w:rPr>
              <w:t>1.3.</w:t>
            </w:r>
          </w:p>
        </w:tc>
        <w:tc>
          <w:tcPr>
            <w:tcW w:w="3087" w:type="dxa"/>
          </w:tcPr>
          <w:p w14:paraId="6775F830" w14:textId="77777777" w:rsidR="00020CA1" w:rsidRPr="006A4DC0" w:rsidRDefault="00020CA1" w:rsidP="00FB56D3">
            <w:pPr>
              <w:pStyle w:val="ConsPlusNormal"/>
              <w:widowControl/>
              <w:ind w:right="-1" w:firstLine="0"/>
              <w:jc w:val="center"/>
              <w:rPr>
                <w:rFonts w:ascii="Times New Roman" w:hAnsi="Times New Roman" w:cs="Times New Roman"/>
                <w:color w:val="011C29"/>
                <w:shd w:val="clear" w:color="auto" w:fill="FFFFFF"/>
              </w:rPr>
            </w:pPr>
            <w:r w:rsidRPr="006A4DC0">
              <w:rPr>
                <w:rFonts w:ascii="Times New Roman" w:hAnsi="Times New Roman" w:cs="Times New Roman"/>
                <w:color w:val="011C29"/>
                <w:shd w:val="clear" w:color="auto" w:fill="FFFFFF"/>
              </w:rPr>
              <w:t>Со средним общим образованием, средним профессиональным образованием</w:t>
            </w:r>
          </w:p>
        </w:tc>
        <w:tc>
          <w:tcPr>
            <w:tcW w:w="1861" w:type="dxa"/>
          </w:tcPr>
          <w:p w14:paraId="33BF4A64" w14:textId="77777777" w:rsidR="00020CA1" w:rsidRPr="006A4DC0" w:rsidRDefault="00020CA1" w:rsidP="00FB56D3">
            <w:pPr>
              <w:pStyle w:val="ConsPlusNormal"/>
              <w:widowControl/>
              <w:ind w:right="-1" w:firstLine="0"/>
              <w:jc w:val="center"/>
              <w:rPr>
                <w:rFonts w:ascii="Times New Roman" w:hAnsi="Times New Roman" w:cs="Times New Roman"/>
                <w:color w:val="011C29"/>
                <w:shd w:val="clear" w:color="auto" w:fill="FFFFFF"/>
              </w:rPr>
            </w:pPr>
            <w:r w:rsidRPr="006A4DC0">
              <w:rPr>
                <w:rFonts w:ascii="Times New Roman" w:hAnsi="Times New Roman" w:cs="Times New Roman"/>
                <w:color w:val="011C29"/>
                <w:shd w:val="clear" w:color="auto" w:fill="FFFFFF"/>
              </w:rPr>
              <w:t>10331,87</w:t>
            </w:r>
          </w:p>
        </w:tc>
        <w:tc>
          <w:tcPr>
            <w:tcW w:w="1870" w:type="dxa"/>
          </w:tcPr>
          <w:p w14:paraId="4C95A8F5" w14:textId="77777777" w:rsidR="00020CA1" w:rsidRPr="006A4DC0" w:rsidRDefault="00020CA1" w:rsidP="00FB56D3">
            <w:pPr>
              <w:pStyle w:val="ConsPlusNormal"/>
              <w:widowControl/>
              <w:ind w:right="-1" w:firstLine="0"/>
              <w:jc w:val="center"/>
              <w:rPr>
                <w:rFonts w:ascii="Times New Roman" w:hAnsi="Times New Roman" w:cs="Times New Roman"/>
                <w:color w:val="011C29"/>
                <w:shd w:val="clear" w:color="auto" w:fill="FFFFFF"/>
              </w:rPr>
            </w:pPr>
            <w:r w:rsidRPr="006A4DC0">
              <w:rPr>
                <w:rFonts w:ascii="Times New Roman" w:hAnsi="Times New Roman" w:cs="Times New Roman"/>
                <w:color w:val="011C29"/>
                <w:shd w:val="clear" w:color="auto" w:fill="FFFFFF"/>
              </w:rPr>
              <w:t>13401,43</w:t>
            </w:r>
          </w:p>
        </w:tc>
        <w:tc>
          <w:tcPr>
            <w:tcW w:w="1861" w:type="dxa"/>
          </w:tcPr>
          <w:p w14:paraId="247F958C" w14:textId="77777777" w:rsidR="00020CA1" w:rsidRPr="006A4DC0" w:rsidRDefault="00020CA1" w:rsidP="00FB56D3">
            <w:pPr>
              <w:pStyle w:val="ConsPlusNormal"/>
              <w:widowControl/>
              <w:ind w:right="-1" w:firstLine="0"/>
              <w:jc w:val="center"/>
              <w:rPr>
                <w:rFonts w:ascii="Times New Roman" w:hAnsi="Times New Roman" w:cs="Times New Roman"/>
                <w:color w:val="011C29"/>
                <w:shd w:val="clear" w:color="auto" w:fill="FFFFFF"/>
              </w:rPr>
            </w:pPr>
            <w:r w:rsidRPr="006A4DC0">
              <w:rPr>
                <w:rFonts w:ascii="Times New Roman" w:hAnsi="Times New Roman" w:cs="Times New Roman"/>
                <w:color w:val="011C29"/>
                <w:shd w:val="clear" w:color="auto" w:fill="FFFFFF"/>
              </w:rPr>
              <w:t>16470,99</w:t>
            </w:r>
          </w:p>
        </w:tc>
      </w:tr>
    </w:tbl>
    <w:p w14:paraId="6DCD277C" w14:textId="6B2A41F5" w:rsidR="00D305A5" w:rsidRPr="00D305A5" w:rsidRDefault="00D305A5" w:rsidP="00D305A5">
      <w:pPr>
        <w:tabs>
          <w:tab w:val="left" w:pos="1320"/>
        </w:tabs>
        <w:rPr>
          <w:rFonts w:ascii="Times New Roman" w:hAnsi="Times New Roman" w:cs="Times New Roman"/>
          <w:sz w:val="28"/>
          <w:szCs w:val="28"/>
        </w:rPr>
      </w:pPr>
    </w:p>
    <w:sectPr w:rsidR="00D305A5" w:rsidRPr="00D305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EA4B01"/>
    <w:multiLevelType w:val="multilevel"/>
    <w:tmpl w:val="32CE939A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 w:val="0"/>
      </w:rPr>
    </w:lvl>
  </w:abstractNum>
  <w:num w:numId="1" w16cid:durableId="1603612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111"/>
    <w:rsid w:val="00020CA1"/>
    <w:rsid w:val="000813E1"/>
    <w:rsid w:val="000A08CE"/>
    <w:rsid w:val="000E6EFC"/>
    <w:rsid w:val="0010435C"/>
    <w:rsid w:val="00194DD1"/>
    <w:rsid w:val="002E4C16"/>
    <w:rsid w:val="00302CF6"/>
    <w:rsid w:val="00306D4F"/>
    <w:rsid w:val="003237F9"/>
    <w:rsid w:val="0034049B"/>
    <w:rsid w:val="003478BD"/>
    <w:rsid w:val="00391483"/>
    <w:rsid w:val="003A555D"/>
    <w:rsid w:val="003A6106"/>
    <w:rsid w:val="003E2DA4"/>
    <w:rsid w:val="003F22B4"/>
    <w:rsid w:val="00455A3D"/>
    <w:rsid w:val="004844D2"/>
    <w:rsid w:val="004C1111"/>
    <w:rsid w:val="00522934"/>
    <w:rsid w:val="00534EA2"/>
    <w:rsid w:val="005531B3"/>
    <w:rsid w:val="0056101A"/>
    <w:rsid w:val="005F382C"/>
    <w:rsid w:val="006051E5"/>
    <w:rsid w:val="006519F7"/>
    <w:rsid w:val="006A4DC0"/>
    <w:rsid w:val="006C2827"/>
    <w:rsid w:val="00713EFB"/>
    <w:rsid w:val="007A7F0E"/>
    <w:rsid w:val="007B459E"/>
    <w:rsid w:val="007C3DEB"/>
    <w:rsid w:val="007D4332"/>
    <w:rsid w:val="008F52F9"/>
    <w:rsid w:val="00970C7E"/>
    <w:rsid w:val="00996B0E"/>
    <w:rsid w:val="009D64F6"/>
    <w:rsid w:val="00A24253"/>
    <w:rsid w:val="00A405CB"/>
    <w:rsid w:val="00A40B66"/>
    <w:rsid w:val="00A97209"/>
    <w:rsid w:val="00AA1BE1"/>
    <w:rsid w:val="00AB222B"/>
    <w:rsid w:val="00AB34A3"/>
    <w:rsid w:val="00AF050C"/>
    <w:rsid w:val="00B016DA"/>
    <w:rsid w:val="00C008E0"/>
    <w:rsid w:val="00C45530"/>
    <w:rsid w:val="00C56753"/>
    <w:rsid w:val="00C93944"/>
    <w:rsid w:val="00CA7CE3"/>
    <w:rsid w:val="00CC7300"/>
    <w:rsid w:val="00CE77DF"/>
    <w:rsid w:val="00CF7762"/>
    <w:rsid w:val="00D02E5E"/>
    <w:rsid w:val="00D305A5"/>
    <w:rsid w:val="00D4435B"/>
    <w:rsid w:val="00DB52C0"/>
    <w:rsid w:val="00DB598D"/>
    <w:rsid w:val="00DC6FF4"/>
    <w:rsid w:val="00E360F5"/>
    <w:rsid w:val="00E50922"/>
    <w:rsid w:val="00E67BA1"/>
    <w:rsid w:val="00E87293"/>
    <w:rsid w:val="00E97FA2"/>
    <w:rsid w:val="00EC0663"/>
    <w:rsid w:val="00F17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52E2B"/>
  <w15:docId w15:val="{5384BB28-2F04-4368-8EB2-47DB4E2AB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776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6051E5"/>
    <w:pPr>
      <w:keepNext/>
      <w:overflowPunct w:val="0"/>
      <w:autoSpaceDE w:val="0"/>
      <w:autoSpaceDN w:val="0"/>
      <w:adjustRightInd w:val="0"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101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3">
    <w:name w:val="Абзац списка Знак"/>
    <w:link w:val="a4"/>
    <w:locked/>
    <w:rsid w:val="005531B3"/>
  </w:style>
  <w:style w:type="paragraph" w:styleId="a4">
    <w:name w:val="List Paragraph"/>
    <w:basedOn w:val="a"/>
    <w:link w:val="a3"/>
    <w:qFormat/>
    <w:rsid w:val="005531B3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9"/>
    <w:rsid w:val="006051E5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5">
    <w:name w:val="Subtitle"/>
    <w:basedOn w:val="a"/>
    <w:link w:val="a6"/>
    <w:uiPriority w:val="99"/>
    <w:qFormat/>
    <w:rsid w:val="006051E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6">
    <w:name w:val="Подзаголовок Знак"/>
    <w:basedOn w:val="a0"/>
    <w:link w:val="a5"/>
    <w:uiPriority w:val="99"/>
    <w:rsid w:val="006051E5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table" w:styleId="a7">
    <w:name w:val="Table Grid"/>
    <w:basedOn w:val="a1"/>
    <w:uiPriority w:val="59"/>
    <w:rsid w:val="000A08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CF776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6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1326</TotalTime>
  <Pages>1</Pages>
  <Words>1238</Words>
  <Characters>7062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Дурягина О.А</dc:creator>
  <cp:lastModifiedBy>User</cp:lastModifiedBy>
  <cp:revision>8</cp:revision>
  <cp:lastPrinted>2026-09-02T11:07:00Z</cp:lastPrinted>
  <dcterms:created xsi:type="dcterms:W3CDTF">2026-08-26T13:04:00Z</dcterms:created>
  <dcterms:modified xsi:type="dcterms:W3CDTF">2026-09-02T11:07:00Z</dcterms:modified>
</cp:coreProperties>
</file>