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FB5DB" w14:textId="77777777" w:rsidR="00C41939" w:rsidRDefault="00C41939" w:rsidP="00C41939">
      <w:pPr>
        <w:spacing w:after="0" w:line="240" w:lineRule="auto"/>
        <w:ind w:left="-142"/>
        <w:rPr>
          <w:rFonts w:eastAsia="Times New Roman"/>
          <w:b/>
          <w:szCs w:val="20"/>
          <w:lang w:eastAsia="ru-RU"/>
        </w:rPr>
      </w:pPr>
    </w:p>
    <w:p w14:paraId="254D43B6" w14:textId="11CB79E3" w:rsidR="00C41939" w:rsidRPr="00C41939" w:rsidRDefault="00C41939" w:rsidP="00C41939">
      <w:pPr>
        <w:spacing w:after="0" w:line="240" w:lineRule="auto"/>
        <w:ind w:left="-142"/>
        <w:rPr>
          <w:rFonts w:eastAsia="Times New Roman"/>
          <w:b/>
          <w:szCs w:val="20"/>
          <w:lang w:eastAsia="ru-RU"/>
        </w:rPr>
      </w:pPr>
      <w:r w:rsidRPr="00C41939">
        <w:rPr>
          <w:rFonts w:eastAsia="Times New Roman"/>
          <w:b/>
          <w:noProof/>
          <w:szCs w:val="20"/>
          <w:lang w:eastAsia="ru-RU"/>
        </w:rPr>
        <w:drawing>
          <wp:anchor distT="0" distB="0" distL="114300" distR="114300" simplePos="0" relativeHeight="251665408" behindDoc="0" locked="0" layoutInCell="1" allowOverlap="1" wp14:anchorId="6C050DD0" wp14:editId="6A3A488E">
            <wp:simplePos x="0" y="0"/>
            <wp:positionH relativeFrom="column">
              <wp:posOffset>2743200</wp:posOffset>
            </wp:positionH>
            <wp:positionV relativeFrom="paragraph">
              <wp:posOffset>0</wp:posOffset>
            </wp:positionV>
            <wp:extent cx="552450" cy="622935"/>
            <wp:effectExtent l="0" t="0" r="0" b="5715"/>
            <wp:wrapSquare wrapText="lef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lum bright="-24000" contrast="36000"/>
                      <a:grayscl/>
                      <a:extLst>
                        <a:ext uri="{28A0092B-C50C-407E-A947-70E740481C1C}">
                          <a14:useLocalDpi xmlns:a14="http://schemas.microsoft.com/office/drawing/2010/main" val="0"/>
                        </a:ext>
                      </a:extLst>
                    </a:blip>
                    <a:srcRect/>
                    <a:stretch>
                      <a:fillRect/>
                    </a:stretch>
                  </pic:blipFill>
                  <pic:spPr bwMode="auto">
                    <a:xfrm>
                      <a:off x="0" y="0"/>
                      <a:ext cx="552450" cy="622935"/>
                    </a:xfrm>
                    <a:prstGeom prst="rect">
                      <a:avLst/>
                    </a:prstGeom>
                    <a:noFill/>
                  </pic:spPr>
                </pic:pic>
              </a:graphicData>
            </a:graphic>
            <wp14:sizeRelH relativeFrom="page">
              <wp14:pctWidth>0</wp14:pctWidth>
            </wp14:sizeRelH>
            <wp14:sizeRelV relativeFrom="page">
              <wp14:pctHeight>0</wp14:pctHeight>
            </wp14:sizeRelV>
          </wp:anchor>
        </w:drawing>
      </w:r>
      <w:r w:rsidRPr="00C41939">
        <w:rPr>
          <w:rFonts w:eastAsia="Times New Roman"/>
          <w:b/>
          <w:szCs w:val="20"/>
          <w:lang w:eastAsia="ru-RU"/>
        </w:rPr>
        <w:br w:type="textWrapping" w:clear="all"/>
      </w:r>
    </w:p>
    <w:p w14:paraId="202B6EDE" w14:textId="77777777" w:rsidR="00C41939" w:rsidRPr="00C41939" w:rsidRDefault="00C41939" w:rsidP="00C41939">
      <w:pPr>
        <w:spacing w:after="0" w:line="240" w:lineRule="auto"/>
        <w:ind w:left="-142"/>
        <w:jc w:val="center"/>
        <w:rPr>
          <w:rFonts w:eastAsia="Times New Roman"/>
          <w:b/>
          <w:szCs w:val="20"/>
          <w:lang w:eastAsia="ru-RU"/>
        </w:rPr>
      </w:pPr>
    </w:p>
    <w:p w14:paraId="3D48F4A5" w14:textId="77777777" w:rsidR="00C41939" w:rsidRPr="00C41939" w:rsidRDefault="00C41939" w:rsidP="00C41939">
      <w:pPr>
        <w:spacing w:after="0" w:line="240" w:lineRule="auto"/>
        <w:ind w:left="-142"/>
        <w:jc w:val="center"/>
        <w:rPr>
          <w:rFonts w:eastAsia="Times New Roman"/>
          <w:sz w:val="24"/>
          <w:szCs w:val="24"/>
          <w:lang w:eastAsia="ru-RU"/>
        </w:rPr>
      </w:pPr>
      <w:r w:rsidRPr="00C41939">
        <w:rPr>
          <w:rFonts w:eastAsia="Times New Roman"/>
          <w:szCs w:val="20"/>
          <w:lang w:eastAsia="ru-RU"/>
        </w:rPr>
        <w:t>АДМИНИСТРАЦИЯ КИЧМЕНГСКО-ГОРОДЕЦКОГО МУНИЦИПАЛЬНОГО ОКРУГА ВОЛОГОДСКОЙ ОБЛАСТИ</w:t>
      </w:r>
      <w:r w:rsidRPr="00C41939">
        <w:rPr>
          <w:rFonts w:eastAsia="Times New Roman"/>
          <w:sz w:val="40"/>
          <w:szCs w:val="40"/>
          <w:lang w:eastAsia="ru-RU"/>
        </w:rPr>
        <w:t xml:space="preserve"> </w:t>
      </w:r>
    </w:p>
    <w:p w14:paraId="32DE280C" w14:textId="77777777" w:rsidR="00C41939" w:rsidRPr="00C41939" w:rsidRDefault="00C41939" w:rsidP="00C41939">
      <w:pPr>
        <w:keepNext/>
        <w:overflowPunct w:val="0"/>
        <w:autoSpaceDE w:val="0"/>
        <w:autoSpaceDN w:val="0"/>
        <w:adjustRightInd w:val="0"/>
        <w:spacing w:after="0" w:line="240" w:lineRule="auto"/>
        <w:jc w:val="center"/>
        <w:outlineLvl w:val="2"/>
        <w:rPr>
          <w:rFonts w:eastAsia="Times New Roman"/>
          <w:b/>
          <w:sz w:val="40"/>
          <w:szCs w:val="40"/>
          <w:lang w:eastAsia="ru-RU"/>
        </w:rPr>
      </w:pPr>
    </w:p>
    <w:p w14:paraId="0FB3207D" w14:textId="77777777" w:rsidR="00C41939" w:rsidRPr="00C41939" w:rsidRDefault="00C41939" w:rsidP="00C41939">
      <w:pPr>
        <w:widowControl w:val="0"/>
        <w:autoSpaceDE w:val="0"/>
        <w:autoSpaceDN w:val="0"/>
        <w:adjustRightInd w:val="0"/>
        <w:spacing w:after="0" w:line="240" w:lineRule="auto"/>
        <w:jc w:val="center"/>
        <w:rPr>
          <w:rFonts w:eastAsia="Times New Roman"/>
          <w:b/>
          <w:sz w:val="36"/>
          <w:szCs w:val="36"/>
          <w:lang w:eastAsia="ru-RU"/>
        </w:rPr>
      </w:pPr>
      <w:r w:rsidRPr="00C41939">
        <w:rPr>
          <w:rFonts w:eastAsia="Times New Roman"/>
          <w:b/>
          <w:sz w:val="36"/>
          <w:szCs w:val="36"/>
          <w:lang w:eastAsia="ru-RU"/>
        </w:rPr>
        <w:t>ПОСТАНОВЛЕНИЕ</w:t>
      </w:r>
    </w:p>
    <w:p w14:paraId="65F223DD" w14:textId="77777777" w:rsidR="00C41939" w:rsidRPr="00C41939" w:rsidRDefault="00C41939" w:rsidP="00C41939">
      <w:pPr>
        <w:widowControl w:val="0"/>
        <w:autoSpaceDE w:val="0"/>
        <w:autoSpaceDN w:val="0"/>
        <w:adjustRightInd w:val="0"/>
        <w:spacing w:after="0" w:line="240" w:lineRule="auto"/>
        <w:jc w:val="center"/>
        <w:rPr>
          <w:rFonts w:eastAsia="Times New Roman"/>
          <w:b/>
          <w:szCs w:val="28"/>
          <w:lang w:eastAsia="ru-RU"/>
        </w:rPr>
      </w:pPr>
    </w:p>
    <w:p w14:paraId="1556C7EE" w14:textId="6A8DE39D" w:rsidR="00C41939" w:rsidRPr="00C41939" w:rsidRDefault="00C41939" w:rsidP="00C41939">
      <w:pPr>
        <w:widowControl w:val="0"/>
        <w:tabs>
          <w:tab w:val="left" w:pos="4215"/>
        </w:tabs>
        <w:autoSpaceDE w:val="0"/>
        <w:autoSpaceDN w:val="0"/>
        <w:adjustRightInd w:val="0"/>
        <w:spacing w:after="0" w:line="240" w:lineRule="auto"/>
        <w:rPr>
          <w:rFonts w:eastAsia="Times New Roman"/>
          <w:szCs w:val="28"/>
          <w:lang w:eastAsia="ru-RU"/>
        </w:rPr>
      </w:pPr>
      <w:r w:rsidRPr="00C41939">
        <w:rPr>
          <w:rFonts w:eastAsia="Times New Roman"/>
          <w:sz w:val="20"/>
          <w:szCs w:val="20"/>
          <w:lang w:eastAsia="ru-RU"/>
        </w:rPr>
        <w:t xml:space="preserve">                </w:t>
      </w:r>
      <w:r>
        <w:rPr>
          <w:rFonts w:eastAsia="Times New Roman"/>
          <w:szCs w:val="28"/>
          <w:lang w:eastAsia="ru-RU"/>
        </w:rPr>
        <w:t>От 21.10.2024 г      № 910</w:t>
      </w:r>
    </w:p>
    <w:p w14:paraId="3D40A57E" w14:textId="16D49862" w:rsidR="00C41939" w:rsidRPr="00C41939" w:rsidRDefault="00C41939" w:rsidP="00C41939">
      <w:pPr>
        <w:widowControl w:val="0"/>
        <w:autoSpaceDE w:val="0"/>
        <w:autoSpaceDN w:val="0"/>
        <w:adjustRightInd w:val="0"/>
        <w:spacing w:after="0" w:line="240" w:lineRule="auto"/>
        <w:rPr>
          <w:rFonts w:eastAsia="Times New Roman"/>
          <w:sz w:val="20"/>
          <w:szCs w:val="20"/>
          <w:lang w:eastAsia="ru-RU"/>
        </w:rPr>
      </w:pPr>
      <w:r w:rsidRPr="00C41939">
        <w:rPr>
          <w:rFonts w:eastAsia="Times New Roman"/>
          <w:noProof/>
          <w:sz w:val="20"/>
          <w:szCs w:val="20"/>
          <w:lang w:eastAsia="ru-RU"/>
        </w:rPr>
        <mc:AlternateContent>
          <mc:Choice Requires="wps">
            <w:drawing>
              <wp:anchor distT="0" distB="0" distL="114300" distR="114300" simplePos="0" relativeHeight="251664384" behindDoc="0" locked="0" layoutInCell="1" allowOverlap="1" wp14:anchorId="18EFD5EF" wp14:editId="4653C5B5">
                <wp:simplePos x="0" y="0"/>
                <wp:positionH relativeFrom="column">
                  <wp:posOffset>3352800</wp:posOffset>
                </wp:positionH>
                <wp:positionV relativeFrom="paragraph">
                  <wp:posOffset>143510</wp:posOffset>
                </wp:positionV>
                <wp:extent cx="0" cy="114300"/>
                <wp:effectExtent l="9525" t="10160" r="9525" b="889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E4D7D" id="Прямая соединительная линия 3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11.3pt" to="264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"/>
            </w:pict>
          </mc:Fallback>
        </mc:AlternateContent>
      </w:r>
      <w:r w:rsidRPr="00C41939">
        <w:rPr>
          <w:rFonts w:eastAsia="Times New Roman"/>
          <w:noProof/>
          <w:sz w:val="20"/>
          <w:szCs w:val="20"/>
          <w:lang w:eastAsia="ru-RU"/>
        </w:rPr>
        <mc:AlternateContent>
          <mc:Choice Requires="wps">
            <w:drawing>
              <wp:anchor distT="0" distB="0" distL="114300" distR="114300" simplePos="0" relativeHeight="251662336" behindDoc="0" locked="0" layoutInCell="1" allowOverlap="1" wp14:anchorId="43EEDE8E" wp14:editId="6204A22C">
                <wp:simplePos x="0" y="0"/>
                <wp:positionH relativeFrom="column">
                  <wp:posOffset>3124200</wp:posOffset>
                </wp:positionH>
                <wp:positionV relativeFrom="paragraph">
                  <wp:posOffset>143510</wp:posOffset>
                </wp:positionV>
                <wp:extent cx="228600" cy="0"/>
                <wp:effectExtent l="9525" t="10160" r="9525" b="889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C7E8F9" id="Прямая соединительная линия 2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11.3pt" to="26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"/>
            </w:pict>
          </mc:Fallback>
        </mc:AlternateContent>
      </w:r>
      <w:r w:rsidRPr="00C41939">
        <w:rPr>
          <w:rFonts w:eastAsia="Times New Roman"/>
          <w:noProof/>
          <w:sz w:val="20"/>
          <w:szCs w:val="20"/>
          <w:lang w:eastAsia="ru-RU"/>
        </w:rPr>
        <mc:AlternateContent>
          <mc:Choice Requires="wps">
            <w:drawing>
              <wp:anchor distT="0" distB="0" distL="114300" distR="114300" simplePos="0" relativeHeight="251660288" behindDoc="0" locked="0" layoutInCell="1" allowOverlap="1" wp14:anchorId="3DDCD849" wp14:editId="1A43472E">
                <wp:simplePos x="0" y="0"/>
                <wp:positionH relativeFrom="column">
                  <wp:posOffset>474345</wp:posOffset>
                </wp:positionH>
                <wp:positionV relativeFrom="paragraph">
                  <wp:posOffset>20320</wp:posOffset>
                </wp:positionV>
                <wp:extent cx="1257300" cy="0"/>
                <wp:effectExtent l="7620" t="10795" r="11430" b="825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D1F75" id="Прямая соединительная линия 2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6pt" to="136.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"/>
            </w:pict>
          </mc:Fallback>
        </mc:AlternateContent>
      </w:r>
      <w:r w:rsidRPr="00C41939">
        <w:rPr>
          <w:rFonts w:eastAsia="Times New Roman"/>
          <w:noProof/>
          <w:sz w:val="20"/>
          <w:szCs w:val="20"/>
          <w:lang w:eastAsia="ru-RU"/>
        </w:rPr>
        <mc:AlternateContent>
          <mc:Choice Requires="wps">
            <w:drawing>
              <wp:anchor distT="0" distB="0" distL="114300" distR="114300" simplePos="0" relativeHeight="251659264" behindDoc="0" locked="0" layoutInCell="1" allowOverlap="1" wp14:anchorId="5C62352B" wp14:editId="3E4CE32E">
                <wp:simplePos x="0" y="0"/>
                <wp:positionH relativeFrom="column">
                  <wp:posOffset>1960245</wp:posOffset>
                </wp:positionH>
                <wp:positionV relativeFrom="paragraph">
                  <wp:posOffset>20320</wp:posOffset>
                </wp:positionV>
                <wp:extent cx="685800" cy="0"/>
                <wp:effectExtent l="7620" t="10795" r="11430" b="825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BAD2E" id="Прямая соединительная линия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35pt,1.6pt" to="208.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"/>
            </w:pict>
          </mc:Fallback>
        </mc:AlternateContent>
      </w:r>
      <w:r w:rsidRPr="00C41939">
        <w:rPr>
          <w:rFonts w:eastAsia="Times New Roman"/>
          <w:sz w:val="20"/>
          <w:szCs w:val="20"/>
          <w:lang w:eastAsia="ru-RU"/>
        </w:rPr>
        <w:t xml:space="preserve">                            с. Кичменгский Городок</w:t>
      </w:r>
    </w:p>
    <w:p w14:paraId="798554D1" w14:textId="3F2EE49A" w:rsidR="00EB63E0" w:rsidRPr="00C41939" w:rsidRDefault="00C41939" w:rsidP="00C41939">
      <w:pPr>
        <w:widowControl w:val="0"/>
        <w:shd w:val="clear" w:color="auto" w:fill="FFFFFF"/>
        <w:autoSpaceDE w:val="0"/>
        <w:autoSpaceDN w:val="0"/>
        <w:adjustRightInd w:val="0"/>
        <w:spacing w:after="0" w:line="281" w:lineRule="exact"/>
        <w:ind w:left="14" w:right="2913"/>
        <w:rPr>
          <w:rFonts w:eastAsia="Times New Roman"/>
          <w:szCs w:val="28"/>
          <w:lang w:eastAsia="ru-RU"/>
        </w:rPr>
      </w:pPr>
      <w:r w:rsidRPr="00C41939">
        <w:rPr>
          <w:rFonts w:eastAsia="Times New Roman"/>
          <w:noProof/>
          <w:sz w:val="20"/>
          <w:szCs w:val="20"/>
          <w:lang w:eastAsia="ru-RU"/>
        </w:rPr>
        <mc:AlternateContent>
          <mc:Choice Requires="wps">
            <w:drawing>
              <wp:anchor distT="0" distB="0" distL="114300" distR="114300" simplePos="0" relativeHeight="251661312" behindDoc="0" locked="0" layoutInCell="1" allowOverlap="1" wp14:anchorId="3E9EABDB" wp14:editId="0BA699BB">
                <wp:simplePos x="0" y="0"/>
                <wp:positionH relativeFrom="column">
                  <wp:posOffset>-36195</wp:posOffset>
                </wp:positionH>
                <wp:positionV relativeFrom="paragraph">
                  <wp:posOffset>-2540</wp:posOffset>
                </wp:positionV>
                <wp:extent cx="228600" cy="0"/>
                <wp:effectExtent l="11430" t="6985" r="7620" b="1206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57919" id="Прямая соединительная линия 2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2pt" to="15.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"/>
            </w:pict>
          </mc:Fallback>
        </mc:AlternateContent>
      </w:r>
      <w:r w:rsidRPr="00C41939">
        <w:rPr>
          <w:rFonts w:eastAsia="Times New Roman"/>
          <w:noProof/>
          <w:sz w:val="20"/>
          <w:szCs w:val="20"/>
          <w:lang w:eastAsia="ru-RU"/>
        </w:rPr>
        <mc:AlternateContent>
          <mc:Choice Requires="wps">
            <w:drawing>
              <wp:anchor distT="0" distB="0" distL="114300" distR="114300" simplePos="0" relativeHeight="251663360" behindDoc="0" locked="0" layoutInCell="1" allowOverlap="1" wp14:anchorId="6833C659" wp14:editId="3D4EFF89">
                <wp:simplePos x="0" y="0"/>
                <wp:positionH relativeFrom="column">
                  <wp:posOffset>-36195</wp:posOffset>
                </wp:positionH>
                <wp:positionV relativeFrom="paragraph">
                  <wp:posOffset>-2540</wp:posOffset>
                </wp:positionV>
                <wp:extent cx="0" cy="114300"/>
                <wp:effectExtent l="11430" t="6985" r="7620" b="1206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B2B0A" id="Прямая соединительная линия 2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2pt" to="-2.8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"/>
            </w:pict>
          </mc:Fallback>
        </mc:AlternateContent>
      </w:r>
      <w:r w:rsidRPr="00C41939">
        <w:rPr>
          <w:rFonts w:eastAsia="Times New Roman"/>
          <w:szCs w:val="28"/>
          <w:lang w:eastAsia="ru-RU"/>
        </w:rPr>
        <w:t xml:space="preserve">     </w:t>
      </w:r>
    </w:p>
    <w:p w14:paraId="4F068A62" w14:textId="147613E8" w:rsidR="00EB63E0" w:rsidRDefault="00C41939" w:rsidP="00C41939">
      <w:pPr>
        <w:shd w:val="clear" w:color="auto" w:fill="FFFFFF"/>
        <w:spacing w:after="0" w:line="270" w:lineRule="atLeast"/>
        <w:ind w:right="4981"/>
        <w:jc w:val="both"/>
        <w:rPr>
          <w:rFonts w:eastAsia="Times New Roman"/>
          <w:szCs w:val="28"/>
          <w:lang w:eastAsia="ru-RU"/>
        </w:rPr>
      </w:pPr>
      <w:r w:rsidRPr="00C41939">
        <w:rPr>
          <w:rFonts w:eastAsia="Times New Roman"/>
          <w:szCs w:val="28"/>
          <w:lang w:eastAsia="ru-RU"/>
        </w:rPr>
        <w:t xml:space="preserve">О внесении изменений в муниципальную программу </w:t>
      </w:r>
      <w:bookmarkStart w:id="0" w:name="_Hlk162272517"/>
      <w:r w:rsidRPr="00C41939">
        <w:rPr>
          <w:rFonts w:eastAsia="Times New Roman"/>
          <w:szCs w:val="28"/>
          <w:lang w:eastAsia="ru-RU"/>
        </w:rPr>
        <w:t>«Формирование современной городской среды на территории Кичменгско-Городецкого муниципального округа</w:t>
      </w:r>
      <w:bookmarkEnd w:id="0"/>
      <w:r w:rsidRPr="00C41939">
        <w:rPr>
          <w:rFonts w:eastAsia="Times New Roman"/>
          <w:szCs w:val="28"/>
          <w:lang w:eastAsia="ru-RU"/>
        </w:rPr>
        <w:t>, утвержденную постановлением администрации Кичменгско – Городецкого муниципального округа от 20.01.2023 №48»</w:t>
      </w:r>
    </w:p>
    <w:p w14:paraId="10E65C83" w14:textId="77777777" w:rsidR="00C41939" w:rsidRPr="00C41939" w:rsidRDefault="00C41939" w:rsidP="00C41939">
      <w:pPr>
        <w:shd w:val="clear" w:color="auto" w:fill="FFFFFF"/>
        <w:spacing w:after="0" w:line="270" w:lineRule="atLeast"/>
        <w:ind w:firstLine="540"/>
        <w:jc w:val="both"/>
        <w:rPr>
          <w:rFonts w:eastAsia="Times New Roman"/>
          <w:szCs w:val="28"/>
          <w:lang w:eastAsia="ru-RU"/>
        </w:rPr>
      </w:pPr>
    </w:p>
    <w:p w14:paraId="48F7AAD7" w14:textId="77777777" w:rsidR="00EB63E0" w:rsidRPr="00C41939" w:rsidRDefault="00EB63E0" w:rsidP="00C41939">
      <w:pPr>
        <w:shd w:val="clear" w:color="auto" w:fill="FFFFFF"/>
        <w:spacing w:after="0" w:line="270" w:lineRule="atLeast"/>
        <w:ind w:firstLine="540"/>
        <w:jc w:val="both"/>
        <w:rPr>
          <w:rFonts w:eastAsia="Times New Roman"/>
          <w:szCs w:val="28"/>
          <w:lang w:eastAsia="ru-RU"/>
        </w:rPr>
      </w:pPr>
      <w:r w:rsidRPr="00C41939">
        <w:rPr>
          <w:rFonts w:eastAsia="Times New Roman"/>
          <w:szCs w:val="28"/>
          <w:lang w:eastAsia="ru-RU"/>
        </w:rPr>
        <w:t xml:space="preserve">Администрация Кичменгско – Городецкого муниципального округа </w:t>
      </w:r>
    </w:p>
    <w:p w14:paraId="6061E0C1" w14:textId="158BE217" w:rsidR="00EB63E0" w:rsidRDefault="00EB63E0" w:rsidP="00C41939">
      <w:pPr>
        <w:spacing w:after="0" w:line="240" w:lineRule="auto"/>
        <w:jc w:val="both"/>
        <w:rPr>
          <w:rFonts w:eastAsia="Times New Roman"/>
          <w:b/>
          <w:szCs w:val="28"/>
          <w:lang w:eastAsia="zh-CN"/>
        </w:rPr>
      </w:pPr>
      <w:r w:rsidRPr="00C41939">
        <w:rPr>
          <w:rFonts w:eastAsia="Times New Roman"/>
          <w:b/>
          <w:szCs w:val="28"/>
          <w:lang w:eastAsia="zh-CN"/>
        </w:rPr>
        <w:t>ПОСТАНОВЛЯЕТ:</w:t>
      </w:r>
    </w:p>
    <w:p w14:paraId="326D521D" w14:textId="77777777" w:rsidR="00C41939" w:rsidRPr="00C41939" w:rsidRDefault="00C41939" w:rsidP="00C41939">
      <w:pPr>
        <w:spacing w:after="0" w:line="240" w:lineRule="auto"/>
        <w:jc w:val="both"/>
        <w:rPr>
          <w:rFonts w:eastAsia="Times New Roman"/>
          <w:b/>
          <w:szCs w:val="28"/>
          <w:lang w:eastAsia="zh-CN"/>
        </w:rPr>
      </w:pPr>
    </w:p>
    <w:p w14:paraId="25F84679" w14:textId="77777777" w:rsidR="00EB63E0" w:rsidRPr="00C41939" w:rsidRDefault="00EB63E0" w:rsidP="00EB63E0">
      <w:pPr>
        <w:spacing w:after="0" w:line="240" w:lineRule="auto"/>
        <w:ind w:firstLine="540"/>
        <w:jc w:val="both"/>
        <w:rPr>
          <w:rFonts w:eastAsia="Calibri"/>
          <w:szCs w:val="28"/>
          <w:lang w:eastAsia="ru-RU"/>
        </w:rPr>
      </w:pPr>
      <w:r w:rsidRPr="00C41939">
        <w:rPr>
          <w:rFonts w:eastAsia="Calibri"/>
          <w:szCs w:val="28"/>
          <w:lang w:eastAsia="ru-RU"/>
        </w:rPr>
        <w:t xml:space="preserve">1. Внести в муниципальную программу </w:t>
      </w:r>
      <w:r w:rsidRPr="00C41939">
        <w:rPr>
          <w:rFonts w:eastAsia="Times New Roman"/>
          <w:szCs w:val="28"/>
          <w:lang w:eastAsia="ru-RU"/>
        </w:rPr>
        <w:t>«Формирование современной городской среды на территории Кичменгско-Городецкого муниципального округа»,</w:t>
      </w:r>
      <w:r w:rsidRPr="00C41939">
        <w:rPr>
          <w:rFonts w:eastAsia="Calibri"/>
          <w:bCs/>
          <w:szCs w:val="28"/>
          <w:lang w:eastAsia="ru-RU"/>
        </w:rPr>
        <w:t xml:space="preserve"> утвержденную </w:t>
      </w:r>
      <w:r w:rsidRPr="00C41939">
        <w:rPr>
          <w:rFonts w:eastAsia="Calibri"/>
          <w:szCs w:val="28"/>
          <w:lang w:eastAsia="ru-RU"/>
        </w:rPr>
        <w:t xml:space="preserve">постановлением администрации Кичменгско-Городецкого муниципального округа от 20.01.2023 №48, изменения, изложив Программу в новой редакции, согласно </w:t>
      </w:r>
      <w:r w:rsidR="002D0E2C" w:rsidRPr="00C41939">
        <w:rPr>
          <w:rFonts w:eastAsia="Calibri"/>
          <w:szCs w:val="28"/>
          <w:lang w:eastAsia="ru-RU"/>
        </w:rPr>
        <w:t>приложению,</w:t>
      </w:r>
      <w:r w:rsidRPr="00C41939">
        <w:rPr>
          <w:rFonts w:eastAsia="Calibri"/>
          <w:szCs w:val="28"/>
          <w:lang w:eastAsia="ru-RU"/>
        </w:rPr>
        <w:t xml:space="preserve"> к настоящему постановлению.</w:t>
      </w:r>
    </w:p>
    <w:p w14:paraId="40B45B2F" w14:textId="77777777" w:rsidR="00EB63E0" w:rsidRPr="00C41939" w:rsidRDefault="00EB63E0" w:rsidP="00EB63E0">
      <w:pPr>
        <w:spacing w:after="0" w:line="240" w:lineRule="auto"/>
        <w:ind w:firstLine="680"/>
        <w:jc w:val="both"/>
        <w:rPr>
          <w:rFonts w:eastAsia="Calibri"/>
          <w:szCs w:val="28"/>
          <w:lang w:eastAsia="ru-RU"/>
        </w:rPr>
      </w:pPr>
      <w:r w:rsidRPr="00C41939">
        <w:rPr>
          <w:rFonts w:eastAsia="Calibri"/>
          <w:szCs w:val="28"/>
          <w:lang w:eastAsia="ru-RU"/>
        </w:rPr>
        <w:t>2. Настоящее постановление вступает в силу после его официального опубликования в газете «Заря Севера» и подлежит размещению на официальном сайте Кичменгско-Городецкого муниципального округа в информационно-телекоммуникационной сети «Интернет».</w:t>
      </w:r>
    </w:p>
    <w:p w14:paraId="621B01FF" w14:textId="77777777" w:rsidR="00EB63E0" w:rsidRPr="00C41939" w:rsidRDefault="00EB63E0" w:rsidP="00EB63E0">
      <w:pPr>
        <w:spacing w:after="0" w:line="240" w:lineRule="auto"/>
        <w:ind w:firstLine="680"/>
        <w:jc w:val="both"/>
        <w:rPr>
          <w:rFonts w:eastAsia="Calibri"/>
          <w:szCs w:val="28"/>
          <w:lang w:eastAsia="ru-RU"/>
        </w:rPr>
      </w:pPr>
    </w:p>
    <w:p w14:paraId="4128915E" w14:textId="77777777" w:rsidR="00EB63E0" w:rsidRPr="00C41939" w:rsidRDefault="00EB63E0" w:rsidP="00EB63E0">
      <w:pPr>
        <w:spacing w:after="0" w:line="240" w:lineRule="auto"/>
        <w:rPr>
          <w:rFonts w:eastAsia="Calibri"/>
          <w:szCs w:val="28"/>
          <w:lang w:eastAsia="ru-RU"/>
        </w:rPr>
      </w:pPr>
    </w:p>
    <w:p w14:paraId="4C5D950B" w14:textId="77777777" w:rsidR="00EB63E0" w:rsidRPr="00C41939" w:rsidRDefault="00EB63E0" w:rsidP="00EB63E0">
      <w:pPr>
        <w:spacing w:after="0" w:line="240" w:lineRule="auto"/>
        <w:rPr>
          <w:rFonts w:eastAsia="Calibri"/>
          <w:szCs w:val="28"/>
          <w:lang w:eastAsia="ru-RU"/>
        </w:rPr>
      </w:pPr>
    </w:p>
    <w:p w14:paraId="3D2BB54B" w14:textId="77777777" w:rsidR="00EB63E0" w:rsidRPr="00C41939" w:rsidRDefault="00EB63E0" w:rsidP="00EB63E0">
      <w:pPr>
        <w:spacing w:after="0" w:line="240" w:lineRule="auto"/>
        <w:rPr>
          <w:rFonts w:eastAsia="Calibri"/>
          <w:szCs w:val="28"/>
          <w:lang w:eastAsia="ru-RU"/>
        </w:rPr>
      </w:pPr>
    </w:p>
    <w:p w14:paraId="50D6C01B" w14:textId="77777777" w:rsidR="00EB63E0" w:rsidRPr="00C41939" w:rsidRDefault="00EB63E0" w:rsidP="00EB63E0">
      <w:pPr>
        <w:spacing w:after="0" w:line="240" w:lineRule="auto"/>
        <w:rPr>
          <w:rFonts w:eastAsia="Calibri"/>
          <w:szCs w:val="28"/>
          <w:lang w:eastAsia="ru-RU"/>
        </w:rPr>
      </w:pPr>
    </w:p>
    <w:p w14:paraId="5994BF0C" w14:textId="77777777" w:rsidR="00EB63E0" w:rsidRPr="00C41939" w:rsidRDefault="00EB63E0" w:rsidP="00EB63E0">
      <w:pPr>
        <w:spacing w:after="0" w:line="240" w:lineRule="auto"/>
        <w:rPr>
          <w:rFonts w:eastAsia="Calibri"/>
          <w:szCs w:val="28"/>
          <w:lang w:eastAsia="ru-RU"/>
        </w:rPr>
      </w:pPr>
    </w:p>
    <w:p w14:paraId="3A721723" w14:textId="77777777" w:rsidR="00EB63E0" w:rsidRPr="00C41939" w:rsidRDefault="00EB63E0" w:rsidP="00EB63E0">
      <w:pPr>
        <w:spacing w:after="0" w:line="240" w:lineRule="auto"/>
        <w:rPr>
          <w:rFonts w:eastAsia="Calibri"/>
          <w:szCs w:val="28"/>
          <w:lang w:eastAsia="ru-RU"/>
        </w:rPr>
      </w:pPr>
    </w:p>
    <w:p w14:paraId="45EE6325" w14:textId="77777777" w:rsidR="00EB63E0" w:rsidRPr="00C41939" w:rsidRDefault="00EB63E0" w:rsidP="00EB63E0">
      <w:pPr>
        <w:spacing w:after="0" w:line="240" w:lineRule="auto"/>
        <w:rPr>
          <w:rFonts w:eastAsia="Calibri"/>
          <w:szCs w:val="28"/>
          <w:lang w:eastAsia="ru-RU"/>
        </w:rPr>
      </w:pPr>
      <w:r w:rsidRPr="00C41939">
        <w:rPr>
          <w:rFonts w:eastAsia="Calibri"/>
          <w:szCs w:val="28"/>
          <w:lang w:eastAsia="ru-RU"/>
        </w:rPr>
        <w:t xml:space="preserve">Глава Кичменгско – Городецкого </w:t>
      </w:r>
    </w:p>
    <w:p w14:paraId="655E5C94" w14:textId="52B42C70" w:rsidR="00EB63E0" w:rsidRPr="00C41939" w:rsidRDefault="00EB63E0" w:rsidP="00C41939">
      <w:pPr>
        <w:spacing w:after="0" w:line="240" w:lineRule="auto"/>
        <w:jc w:val="both"/>
        <w:rPr>
          <w:rFonts w:eastAsia="Calibri"/>
          <w:szCs w:val="28"/>
          <w:lang w:eastAsia="ru-RU"/>
        </w:rPr>
      </w:pPr>
      <w:r w:rsidRPr="00C41939">
        <w:rPr>
          <w:rFonts w:eastAsia="Calibri"/>
          <w:szCs w:val="28"/>
          <w:lang w:eastAsia="ru-RU"/>
        </w:rPr>
        <w:t xml:space="preserve">муниципального округа                                                                         </w:t>
      </w:r>
      <w:r w:rsidR="00C41939">
        <w:rPr>
          <w:rFonts w:eastAsia="Calibri"/>
          <w:szCs w:val="28"/>
          <w:lang w:eastAsia="ru-RU"/>
        </w:rPr>
        <w:t xml:space="preserve">     </w:t>
      </w:r>
      <w:r w:rsidRPr="00C41939">
        <w:rPr>
          <w:rFonts w:eastAsia="Calibri"/>
          <w:szCs w:val="28"/>
          <w:lang w:eastAsia="ru-RU"/>
        </w:rPr>
        <w:t xml:space="preserve">  </w:t>
      </w:r>
      <w:r w:rsidR="00C41939">
        <w:rPr>
          <w:rFonts w:eastAsia="Calibri"/>
          <w:szCs w:val="28"/>
          <w:lang w:eastAsia="ru-RU"/>
        </w:rPr>
        <w:t xml:space="preserve">   </w:t>
      </w:r>
      <w:r w:rsidRPr="00C41939">
        <w:rPr>
          <w:rFonts w:eastAsia="Calibri"/>
          <w:szCs w:val="28"/>
          <w:lang w:eastAsia="ru-RU"/>
        </w:rPr>
        <w:t>С.А. Ордин</w:t>
      </w:r>
    </w:p>
    <w:p w14:paraId="7012874F" w14:textId="77777777" w:rsidR="00EB63E0" w:rsidRPr="00C41939" w:rsidRDefault="00EB63E0" w:rsidP="00EB63E0">
      <w:pPr>
        <w:spacing w:after="0" w:line="240" w:lineRule="auto"/>
        <w:ind w:firstLine="709"/>
        <w:jc w:val="both"/>
        <w:rPr>
          <w:rFonts w:eastAsia="Calibri"/>
          <w:szCs w:val="28"/>
          <w:lang w:eastAsia="ru-RU"/>
        </w:rPr>
      </w:pPr>
    </w:p>
    <w:p w14:paraId="11DDD0F9" w14:textId="77777777" w:rsidR="00EB63E0" w:rsidRPr="00EB63E0" w:rsidRDefault="00EB63E0" w:rsidP="00EB63E0">
      <w:pPr>
        <w:spacing w:after="0" w:line="240" w:lineRule="auto"/>
        <w:ind w:firstLine="709"/>
        <w:jc w:val="both"/>
        <w:rPr>
          <w:rFonts w:eastAsia="Calibri"/>
          <w:sz w:val="20"/>
          <w:szCs w:val="20"/>
          <w:lang w:eastAsia="ru-RU"/>
        </w:rPr>
      </w:pPr>
    </w:p>
    <w:p w14:paraId="05A689E5" w14:textId="77777777" w:rsidR="00EB63E0" w:rsidRPr="00EB63E0" w:rsidRDefault="00EB63E0" w:rsidP="00EB63E0">
      <w:pPr>
        <w:spacing w:after="0" w:line="240" w:lineRule="auto"/>
        <w:ind w:firstLine="709"/>
        <w:jc w:val="both"/>
        <w:rPr>
          <w:rFonts w:eastAsia="Calibri"/>
          <w:sz w:val="20"/>
          <w:szCs w:val="20"/>
          <w:lang w:eastAsia="ru-RU"/>
        </w:rPr>
      </w:pPr>
    </w:p>
    <w:p w14:paraId="6104DAD3" w14:textId="77777777" w:rsidR="00EB63E0" w:rsidRPr="00EB63E0" w:rsidRDefault="00EB63E0" w:rsidP="00EB63E0">
      <w:pPr>
        <w:spacing w:after="0" w:line="240" w:lineRule="auto"/>
        <w:ind w:firstLine="709"/>
        <w:jc w:val="both"/>
        <w:rPr>
          <w:rFonts w:eastAsia="Calibri"/>
          <w:sz w:val="20"/>
          <w:szCs w:val="20"/>
          <w:lang w:eastAsia="ru-RU"/>
        </w:rPr>
      </w:pPr>
    </w:p>
    <w:p w14:paraId="124BB92E" w14:textId="77777777" w:rsidR="00EB63E0" w:rsidRPr="00EB63E0" w:rsidRDefault="00EB63E0" w:rsidP="00EB63E0">
      <w:pPr>
        <w:spacing w:after="0" w:line="240" w:lineRule="auto"/>
        <w:ind w:firstLine="709"/>
        <w:jc w:val="both"/>
        <w:rPr>
          <w:rFonts w:eastAsia="Calibri"/>
          <w:sz w:val="20"/>
          <w:szCs w:val="20"/>
          <w:lang w:eastAsia="ru-RU"/>
        </w:rPr>
      </w:pPr>
    </w:p>
    <w:p w14:paraId="7E0BDC18" w14:textId="77777777" w:rsidR="00EB63E0" w:rsidRPr="00EB63E0" w:rsidRDefault="00EB63E0" w:rsidP="00EB63E0">
      <w:pPr>
        <w:spacing w:after="0" w:line="240" w:lineRule="auto"/>
        <w:ind w:firstLine="709"/>
        <w:jc w:val="both"/>
        <w:rPr>
          <w:rFonts w:eastAsia="Calibri"/>
          <w:sz w:val="20"/>
          <w:szCs w:val="20"/>
          <w:lang w:eastAsia="ru-RU"/>
        </w:rPr>
      </w:pPr>
    </w:p>
    <w:p w14:paraId="28078260" w14:textId="77777777" w:rsidR="00EB63E0" w:rsidRPr="00EB63E0" w:rsidRDefault="00EB63E0" w:rsidP="00EB63E0">
      <w:pPr>
        <w:spacing w:after="0" w:line="240" w:lineRule="auto"/>
        <w:ind w:firstLine="709"/>
        <w:jc w:val="both"/>
        <w:rPr>
          <w:rFonts w:eastAsia="Calibri"/>
          <w:sz w:val="20"/>
          <w:szCs w:val="20"/>
          <w:lang w:eastAsia="ru-RU"/>
        </w:rPr>
      </w:pPr>
    </w:p>
    <w:p w14:paraId="432167E1" w14:textId="77777777" w:rsidR="00EB63E0" w:rsidRPr="00EB63E0" w:rsidRDefault="00EB63E0" w:rsidP="00EB63E0">
      <w:pPr>
        <w:spacing w:after="0" w:line="240" w:lineRule="auto"/>
        <w:ind w:firstLine="709"/>
        <w:jc w:val="both"/>
        <w:rPr>
          <w:rFonts w:eastAsia="Calibri"/>
          <w:sz w:val="20"/>
          <w:szCs w:val="20"/>
          <w:lang w:eastAsia="ru-RU"/>
        </w:rPr>
      </w:pPr>
    </w:p>
    <w:p w14:paraId="2A8639D1" w14:textId="5BB90E29" w:rsidR="00EB63E0" w:rsidRPr="00EB63E0" w:rsidRDefault="00EB63E0" w:rsidP="00C41939">
      <w:pPr>
        <w:spacing w:after="0" w:line="240" w:lineRule="auto"/>
        <w:jc w:val="both"/>
        <w:rPr>
          <w:rFonts w:eastAsia="Calibri"/>
          <w:sz w:val="20"/>
          <w:szCs w:val="20"/>
          <w:lang w:eastAsia="ru-RU"/>
        </w:rPr>
      </w:pPr>
      <w:bookmarkStart w:id="1" w:name="_GoBack"/>
      <w:bookmarkEnd w:id="1"/>
    </w:p>
    <w:p w14:paraId="7A64C8A2" w14:textId="77777777" w:rsidR="00EB63E0" w:rsidRPr="00EB63E0" w:rsidRDefault="00EB63E0" w:rsidP="00EB63E0">
      <w:pPr>
        <w:spacing w:after="0" w:line="240" w:lineRule="auto"/>
        <w:ind w:firstLine="709"/>
        <w:jc w:val="right"/>
        <w:rPr>
          <w:rFonts w:eastAsia="Calibri"/>
          <w:sz w:val="20"/>
          <w:szCs w:val="20"/>
          <w:lang w:eastAsia="ru-RU"/>
        </w:rPr>
      </w:pPr>
      <w:r w:rsidRPr="00EB63E0">
        <w:rPr>
          <w:rFonts w:eastAsia="Calibri"/>
          <w:sz w:val="20"/>
          <w:szCs w:val="20"/>
          <w:lang w:eastAsia="ru-RU"/>
        </w:rPr>
        <w:lastRenderedPageBreak/>
        <w:t>Приложение к постановлению</w:t>
      </w:r>
    </w:p>
    <w:p w14:paraId="0771FA86" w14:textId="77777777" w:rsidR="00EB63E0" w:rsidRPr="00EB63E0" w:rsidRDefault="00EB63E0" w:rsidP="00EB63E0">
      <w:pPr>
        <w:tabs>
          <w:tab w:val="right" w:pos="10632"/>
        </w:tabs>
        <w:spacing w:after="0" w:line="240" w:lineRule="auto"/>
        <w:ind w:firstLine="709"/>
        <w:jc w:val="right"/>
        <w:rPr>
          <w:rFonts w:eastAsia="Calibri"/>
          <w:sz w:val="20"/>
          <w:szCs w:val="20"/>
          <w:lang w:eastAsia="ru-RU"/>
        </w:rPr>
      </w:pPr>
      <w:r w:rsidRPr="00EB63E0">
        <w:rPr>
          <w:rFonts w:eastAsia="Calibri"/>
          <w:sz w:val="20"/>
          <w:szCs w:val="20"/>
          <w:lang w:eastAsia="ru-RU"/>
        </w:rPr>
        <w:t xml:space="preserve">администрации округа </w:t>
      </w:r>
      <w:bookmarkStart w:id="2" w:name="Par46"/>
      <w:bookmarkEnd w:id="2"/>
    </w:p>
    <w:p w14:paraId="3AA489F9" w14:textId="77777777" w:rsidR="00EB63E0" w:rsidRPr="00EB63E0" w:rsidRDefault="00EB63E0" w:rsidP="00EB63E0">
      <w:pPr>
        <w:shd w:val="clear" w:color="auto" w:fill="FFFFFF"/>
        <w:spacing w:after="0" w:line="240" w:lineRule="auto"/>
        <w:ind w:firstLine="709"/>
        <w:jc w:val="center"/>
        <w:rPr>
          <w:rFonts w:eastAsia="Times New Roman"/>
          <w:color w:val="333333"/>
          <w:sz w:val="20"/>
          <w:szCs w:val="20"/>
          <w:lang w:eastAsia="ru-RU"/>
        </w:rPr>
      </w:pPr>
      <w:r w:rsidRPr="00EB63E0">
        <w:rPr>
          <w:rFonts w:eastAsia="Times New Roman"/>
          <w:b/>
          <w:bCs/>
          <w:color w:val="000000"/>
          <w:sz w:val="20"/>
          <w:szCs w:val="20"/>
          <w:lang w:eastAsia="ru-RU"/>
        </w:rPr>
        <w:t>Паспорт</w:t>
      </w:r>
    </w:p>
    <w:p w14:paraId="554DDE23" w14:textId="77777777" w:rsidR="00EB63E0" w:rsidRPr="00EB63E0" w:rsidRDefault="00EB63E0" w:rsidP="00EB63E0">
      <w:pPr>
        <w:shd w:val="clear" w:color="auto" w:fill="FFFFFF"/>
        <w:spacing w:after="0" w:line="240" w:lineRule="auto"/>
        <w:ind w:firstLine="709"/>
        <w:jc w:val="center"/>
        <w:rPr>
          <w:rFonts w:eastAsia="Times New Roman"/>
          <w:b/>
          <w:sz w:val="20"/>
          <w:szCs w:val="20"/>
          <w:lang w:eastAsia="ru-RU"/>
        </w:rPr>
      </w:pPr>
      <w:r w:rsidRPr="00EB63E0">
        <w:rPr>
          <w:rFonts w:eastAsia="Times New Roman"/>
          <w:b/>
          <w:bCs/>
          <w:color w:val="000000"/>
          <w:sz w:val="20"/>
          <w:szCs w:val="20"/>
          <w:lang w:eastAsia="ru-RU"/>
        </w:rPr>
        <w:t xml:space="preserve">программы «Формирование современной городской среды на территории </w:t>
      </w:r>
      <w:r w:rsidRPr="00EB63E0">
        <w:rPr>
          <w:rFonts w:eastAsia="Times New Roman"/>
          <w:b/>
          <w:sz w:val="20"/>
          <w:szCs w:val="20"/>
          <w:lang w:eastAsia="ru-RU"/>
        </w:rPr>
        <w:t>Кичменгско-Городецкого муниципального округа</w:t>
      </w:r>
      <w:r w:rsidRPr="00EB63E0">
        <w:rPr>
          <w:rFonts w:eastAsia="Times New Roman"/>
          <w:b/>
          <w:bCs/>
          <w:color w:val="000000"/>
          <w:sz w:val="20"/>
          <w:szCs w:val="20"/>
          <w:lang w:eastAsia="ru-RU"/>
        </w:rPr>
        <w:t>»</w:t>
      </w:r>
    </w:p>
    <w:tbl>
      <w:tblPr>
        <w:tblpPr w:leftFromText="180" w:rightFromText="180" w:vertAnchor="text" w:horzAnchor="page" w:tblpX="1467" w:tblpY="365"/>
        <w:tblW w:w="99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1"/>
        <w:gridCol w:w="7448"/>
      </w:tblGrid>
      <w:tr w:rsidR="00EB63E0" w:rsidRPr="00EB63E0" w14:paraId="3C0689A7" w14:textId="77777777" w:rsidTr="002D18FE">
        <w:trPr>
          <w:trHeight w:val="147"/>
        </w:trPr>
        <w:tc>
          <w:tcPr>
            <w:tcW w:w="249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74FC5E6" w14:textId="77777777" w:rsidR="00EB63E0" w:rsidRPr="00EB63E0" w:rsidRDefault="00EB63E0" w:rsidP="00EB63E0">
            <w:pPr>
              <w:spacing w:after="0" w:line="240" w:lineRule="auto"/>
              <w:jc w:val="both"/>
              <w:rPr>
                <w:rFonts w:eastAsia="Times New Roman"/>
                <w:color w:val="000000"/>
                <w:sz w:val="20"/>
                <w:szCs w:val="20"/>
                <w:lang w:eastAsia="ru-RU"/>
              </w:rPr>
            </w:pPr>
            <w:r w:rsidRPr="00EB63E0">
              <w:rPr>
                <w:rFonts w:eastAsia="Times New Roman"/>
                <w:color w:val="000000"/>
                <w:sz w:val="20"/>
                <w:szCs w:val="20"/>
                <w:lang w:eastAsia="ru-RU"/>
              </w:rPr>
              <w:t>Наименование программы</w:t>
            </w:r>
          </w:p>
        </w:tc>
        <w:tc>
          <w:tcPr>
            <w:tcW w:w="744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3A67D296" w14:textId="77777777" w:rsidR="00EB63E0" w:rsidRPr="00EB63E0" w:rsidRDefault="00EB63E0" w:rsidP="00EB63E0">
            <w:pPr>
              <w:shd w:val="clear" w:color="auto" w:fill="FFFFFF"/>
              <w:spacing w:after="0" w:line="240" w:lineRule="auto"/>
              <w:jc w:val="both"/>
              <w:rPr>
                <w:rFonts w:eastAsia="Times New Roman"/>
                <w:sz w:val="20"/>
                <w:szCs w:val="20"/>
                <w:lang w:eastAsia="ru-RU"/>
              </w:rPr>
            </w:pPr>
            <w:r w:rsidRPr="00EB63E0">
              <w:rPr>
                <w:rFonts w:eastAsia="Times New Roman"/>
                <w:color w:val="000000"/>
                <w:sz w:val="20"/>
                <w:szCs w:val="20"/>
                <w:lang w:eastAsia="ru-RU"/>
              </w:rPr>
              <w:t xml:space="preserve">«Формирование современной городской среды на территории </w:t>
            </w:r>
            <w:r w:rsidRPr="00EB63E0">
              <w:rPr>
                <w:rFonts w:eastAsia="Times New Roman"/>
                <w:sz w:val="20"/>
                <w:szCs w:val="20"/>
                <w:lang w:eastAsia="ru-RU"/>
              </w:rPr>
              <w:t>Кичменгско-Городецкого муниципального округа</w:t>
            </w:r>
            <w:r w:rsidRPr="00EB63E0">
              <w:rPr>
                <w:rFonts w:eastAsia="Times New Roman"/>
                <w:color w:val="000000"/>
                <w:sz w:val="20"/>
                <w:szCs w:val="20"/>
                <w:lang w:eastAsia="ru-RU"/>
              </w:rPr>
              <w:t>» (далее – Программа)</w:t>
            </w:r>
          </w:p>
        </w:tc>
      </w:tr>
      <w:tr w:rsidR="00EB63E0" w:rsidRPr="00EB63E0" w14:paraId="1BC9434D" w14:textId="77777777" w:rsidTr="002D18FE">
        <w:trPr>
          <w:trHeight w:val="147"/>
        </w:trPr>
        <w:tc>
          <w:tcPr>
            <w:tcW w:w="24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1DB983E" w14:textId="77777777" w:rsidR="00EB63E0" w:rsidRPr="00EB63E0" w:rsidRDefault="00EB63E0" w:rsidP="00EB63E0">
            <w:pPr>
              <w:spacing w:after="0" w:line="240" w:lineRule="auto"/>
              <w:ind w:right="1309"/>
              <w:jc w:val="both"/>
              <w:rPr>
                <w:rFonts w:eastAsia="Times New Roman"/>
                <w:sz w:val="20"/>
                <w:szCs w:val="20"/>
                <w:lang w:eastAsia="ru-RU"/>
              </w:rPr>
            </w:pPr>
            <w:r w:rsidRPr="00EB63E0">
              <w:rPr>
                <w:rFonts w:eastAsia="Times New Roman"/>
                <w:color w:val="000000"/>
                <w:sz w:val="20"/>
                <w:szCs w:val="20"/>
                <w:lang w:eastAsia="ru-RU"/>
              </w:rPr>
              <w:t>Основание для разработки программы</w:t>
            </w:r>
          </w:p>
        </w:tc>
        <w:tc>
          <w:tcPr>
            <w:tcW w:w="7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06C74CA"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t>Федеральный закон от 06.10.2003 года №131-ФЗ «Об общих принципах организации местного самоуправления в Российской Федерации». Федеральный Проект постановления правительства Российской Федерации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w:t>
            </w:r>
          </w:p>
        </w:tc>
      </w:tr>
      <w:tr w:rsidR="00EB63E0" w:rsidRPr="00EB63E0" w14:paraId="34E763EB" w14:textId="77777777" w:rsidTr="002D18FE">
        <w:trPr>
          <w:trHeight w:val="413"/>
        </w:trPr>
        <w:tc>
          <w:tcPr>
            <w:tcW w:w="24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3279341"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t>Заказчик программы</w:t>
            </w:r>
          </w:p>
        </w:tc>
        <w:tc>
          <w:tcPr>
            <w:tcW w:w="7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048D384" w14:textId="77777777" w:rsidR="00EB63E0" w:rsidRPr="00EB63E0" w:rsidRDefault="00EB63E0" w:rsidP="00EB63E0">
            <w:pPr>
              <w:shd w:val="clear" w:color="auto" w:fill="FFFFFF"/>
              <w:spacing w:after="0" w:line="240" w:lineRule="auto"/>
              <w:jc w:val="both"/>
              <w:rPr>
                <w:rFonts w:eastAsia="Times New Roman"/>
                <w:sz w:val="20"/>
                <w:szCs w:val="20"/>
                <w:lang w:eastAsia="ru-RU"/>
              </w:rPr>
            </w:pPr>
            <w:r w:rsidRPr="00EB63E0">
              <w:rPr>
                <w:rFonts w:eastAsia="Times New Roman"/>
                <w:sz w:val="20"/>
                <w:szCs w:val="20"/>
                <w:lang w:eastAsia="ru-RU"/>
              </w:rPr>
              <w:t>Администрация</w:t>
            </w:r>
            <w:r w:rsidRPr="00EB63E0">
              <w:rPr>
                <w:rFonts w:eastAsia="Times New Roman"/>
                <w:color w:val="000000"/>
                <w:sz w:val="20"/>
                <w:szCs w:val="20"/>
                <w:lang w:eastAsia="ru-RU"/>
              </w:rPr>
              <w:t> </w:t>
            </w:r>
            <w:r w:rsidRPr="00EB63E0">
              <w:rPr>
                <w:rFonts w:eastAsia="Times New Roman"/>
                <w:sz w:val="20"/>
                <w:szCs w:val="20"/>
                <w:lang w:eastAsia="ru-RU"/>
              </w:rPr>
              <w:t>Кичменгско-Городецкого муниципального округа</w:t>
            </w:r>
          </w:p>
        </w:tc>
      </w:tr>
      <w:tr w:rsidR="00EB63E0" w:rsidRPr="00EB63E0" w14:paraId="2B1112DC" w14:textId="77777777" w:rsidTr="002D18FE">
        <w:trPr>
          <w:trHeight w:val="491"/>
        </w:trPr>
        <w:tc>
          <w:tcPr>
            <w:tcW w:w="24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BF0F6AE"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t>Разработчик Программы</w:t>
            </w:r>
          </w:p>
        </w:tc>
        <w:tc>
          <w:tcPr>
            <w:tcW w:w="7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6342F8D" w14:textId="77777777" w:rsidR="00EB63E0" w:rsidRPr="00EB63E0" w:rsidRDefault="00EB63E0" w:rsidP="00EB63E0">
            <w:pPr>
              <w:shd w:val="clear" w:color="auto" w:fill="FFFFFF"/>
              <w:spacing w:after="0" w:line="240" w:lineRule="auto"/>
              <w:jc w:val="both"/>
              <w:rPr>
                <w:rFonts w:eastAsia="Times New Roman"/>
                <w:sz w:val="20"/>
                <w:szCs w:val="20"/>
                <w:lang w:eastAsia="ru-RU"/>
              </w:rPr>
            </w:pPr>
            <w:r w:rsidRPr="00EB63E0">
              <w:rPr>
                <w:rFonts w:eastAsia="Times New Roman"/>
                <w:sz w:val="20"/>
                <w:szCs w:val="20"/>
                <w:lang w:eastAsia="ru-RU"/>
              </w:rPr>
              <w:t>Администрация</w:t>
            </w:r>
            <w:r w:rsidRPr="00EB63E0">
              <w:rPr>
                <w:rFonts w:eastAsia="Times New Roman"/>
                <w:color w:val="000000"/>
                <w:sz w:val="20"/>
                <w:szCs w:val="20"/>
                <w:lang w:eastAsia="ru-RU"/>
              </w:rPr>
              <w:t> </w:t>
            </w:r>
            <w:r w:rsidRPr="00EB63E0">
              <w:rPr>
                <w:rFonts w:eastAsia="Times New Roman"/>
                <w:sz w:val="20"/>
                <w:szCs w:val="20"/>
                <w:lang w:eastAsia="ru-RU"/>
              </w:rPr>
              <w:t>Кичменгско-Городецкого муниципального округа</w:t>
            </w:r>
          </w:p>
        </w:tc>
      </w:tr>
      <w:tr w:rsidR="00EB63E0" w:rsidRPr="00EB63E0" w14:paraId="2AC30EE4" w14:textId="77777777" w:rsidTr="002D18FE">
        <w:trPr>
          <w:trHeight w:val="147"/>
        </w:trPr>
        <w:tc>
          <w:tcPr>
            <w:tcW w:w="249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490D4535"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t>Исполнители Программы</w:t>
            </w:r>
          </w:p>
        </w:tc>
        <w:tc>
          <w:tcPr>
            <w:tcW w:w="7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D24E071" w14:textId="77777777" w:rsidR="00EB63E0" w:rsidRPr="00EB63E0" w:rsidRDefault="00EB63E0" w:rsidP="00EB63E0">
            <w:pPr>
              <w:shd w:val="clear" w:color="auto" w:fill="FFFFFF"/>
              <w:spacing w:after="0" w:line="240" w:lineRule="auto"/>
              <w:jc w:val="both"/>
              <w:rPr>
                <w:rFonts w:eastAsia="Times New Roman"/>
                <w:sz w:val="20"/>
                <w:szCs w:val="20"/>
                <w:lang w:eastAsia="ru-RU"/>
              </w:rPr>
            </w:pPr>
            <w:r w:rsidRPr="00EB63E0">
              <w:rPr>
                <w:rFonts w:eastAsia="Times New Roman"/>
                <w:sz w:val="20"/>
                <w:szCs w:val="20"/>
                <w:lang w:eastAsia="ru-RU"/>
              </w:rPr>
              <w:t>Администрация</w:t>
            </w:r>
            <w:r w:rsidRPr="00EB63E0">
              <w:rPr>
                <w:rFonts w:eastAsia="Times New Roman"/>
                <w:color w:val="000000"/>
                <w:sz w:val="20"/>
                <w:szCs w:val="20"/>
                <w:lang w:eastAsia="ru-RU"/>
              </w:rPr>
              <w:t> </w:t>
            </w:r>
            <w:r w:rsidRPr="00EB63E0">
              <w:rPr>
                <w:rFonts w:eastAsia="Times New Roman"/>
                <w:sz w:val="20"/>
                <w:szCs w:val="20"/>
                <w:lang w:eastAsia="ru-RU"/>
              </w:rPr>
              <w:t>Кичменгско-Городецкого муниципального округа</w:t>
            </w:r>
          </w:p>
        </w:tc>
      </w:tr>
      <w:tr w:rsidR="00EB63E0" w:rsidRPr="00EB63E0" w14:paraId="0F6A71B2" w14:textId="77777777" w:rsidTr="002D18FE">
        <w:trPr>
          <w:trHeight w:val="147"/>
        </w:trPr>
        <w:tc>
          <w:tcPr>
            <w:tcW w:w="249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181F1161" w14:textId="77777777" w:rsidR="00EB63E0" w:rsidRPr="00EB63E0" w:rsidRDefault="00EB63E0" w:rsidP="00EB63E0">
            <w:pPr>
              <w:spacing w:after="0" w:line="240" w:lineRule="auto"/>
              <w:jc w:val="both"/>
              <w:rPr>
                <w:rFonts w:eastAsia="Times New Roman"/>
                <w:color w:val="000000"/>
                <w:sz w:val="20"/>
                <w:szCs w:val="20"/>
                <w:lang w:eastAsia="ru-RU"/>
              </w:rPr>
            </w:pPr>
            <w:r w:rsidRPr="00EB63E0">
              <w:rPr>
                <w:rFonts w:eastAsia="Times New Roman"/>
                <w:color w:val="000000"/>
                <w:sz w:val="20"/>
                <w:szCs w:val="20"/>
                <w:lang w:eastAsia="ru-RU"/>
              </w:rPr>
              <w:t xml:space="preserve">Соисполнители программы </w:t>
            </w:r>
          </w:p>
        </w:tc>
        <w:tc>
          <w:tcPr>
            <w:tcW w:w="7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AEA73D3" w14:textId="77777777" w:rsidR="00EB63E0" w:rsidRPr="00EB63E0" w:rsidRDefault="00EB63E0" w:rsidP="00EB63E0">
            <w:pPr>
              <w:shd w:val="clear" w:color="auto" w:fill="FFFFFF"/>
              <w:spacing w:after="0" w:line="240" w:lineRule="auto"/>
              <w:jc w:val="both"/>
              <w:rPr>
                <w:rFonts w:eastAsia="Times New Roman"/>
                <w:sz w:val="20"/>
                <w:szCs w:val="20"/>
                <w:lang w:eastAsia="ru-RU"/>
              </w:rPr>
            </w:pPr>
            <w:r w:rsidRPr="00EB63E0">
              <w:rPr>
                <w:rFonts w:eastAsia="Times New Roman"/>
                <w:sz w:val="20"/>
                <w:szCs w:val="20"/>
                <w:lang w:eastAsia="ru-RU"/>
              </w:rPr>
              <w:t>Отсутствуют.</w:t>
            </w:r>
          </w:p>
        </w:tc>
      </w:tr>
      <w:tr w:rsidR="00EB63E0" w:rsidRPr="00EB63E0" w14:paraId="509DDB75" w14:textId="77777777" w:rsidTr="002D18FE">
        <w:trPr>
          <w:trHeight w:val="147"/>
        </w:trPr>
        <w:tc>
          <w:tcPr>
            <w:tcW w:w="249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01987FE0" w14:textId="77777777" w:rsidR="00EB63E0" w:rsidRPr="00EB63E0" w:rsidRDefault="00EB63E0" w:rsidP="00EB63E0">
            <w:pPr>
              <w:spacing w:after="0" w:line="240" w:lineRule="auto"/>
              <w:jc w:val="both"/>
              <w:rPr>
                <w:rFonts w:eastAsia="Times New Roman"/>
                <w:color w:val="000000"/>
                <w:sz w:val="20"/>
                <w:szCs w:val="20"/>
                <w:lang w:eastAsia="ru-RU"/>
              </w:rPr>
            </w:pPr>
            <w:r w:rsidRPr="00EB63E0">
              <w:rPr>
                <w:rFonts w:eastAsia="Times New Roman"/>
                <w:color w:val="000000"/>
                <w:sz w:val="20"/>
                <w:szCs w:val="20"/>
                <w:lang w:eastAsia="ru-RU"/>
              </w:rPr>
              <w:t xml:space="preserve">Подпрограммы муниципальной программы </w:t>
            </w:r>
          </w:p>
        </w:tc>
        <w:tc>
          <w:tcPr>
            <w:tcW w:w="7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26E6F6B" w14:textId="77777777" w:rsidR="00EB63E0" w:rsidRPr="00EB63E0" w:rsidRDefault="00EB63E0" w:rsidP="00EB63E0">
            <w:pPr>
              <w:numPr>
                <w:ilvl w:val="0"/>
                <w:numId w:val="31"/>
              </w:numPr>
              <w:shd w:val="clear" w:color="auto" w:fill="FFFFFF"/>
              <w:spacing w:after="0" w:line="240" w:lineRule="auto"/>
              <w:jc w:val="both"/>
              <w:rPr>
                <w:rFonts w:eastAsia="Times New Roman"/>
                <w:sz w:val="20"/>
                <w:szCs w:val="20"/>
                <w:lang w:eastAsia="ru-RU"/>
              </w:rPr>
            </w:pPr>
            <w:r w:rsidRPr="00EB63E0">
              <w:rPr>
                <w:rFonts w:eastAsia="Times New Roman"/>
                <w:sz w:val="20"/>
                <w:szCs w:val="20"/>
                <w:lang w:eastAsia="ru-RU"/>
              </w:rPr>
              <w:t>Описание границ населенных пунктов на территории Кичменгско-Городецкого муниципального округа.</w:t>
            </w:r>
          </w:p>
          <w:p w14:paraId="71B53ACE" w14:textId="77777777" w:rsidR="00EB63E0" w:rsidRPr="00EB63E0" w:rsidRDefault="00EB63E0" w:rsidP="00EB63E0">
            <w:pPr>
              <w:numPr>
                <w:ilvl w:val="0"/>
                <w:numId w:val="31"/>
              </w:numPr>
              <w:shd w:val="clear" w:color="auto" w:fill="FFFFFF"/>
              <w:spacing w:after="0" w:line="240" w:lineRule="auto"/>
              <w:jc w:val="both"/>
              <w:rPr>
                <w:rFonts w:eastAsia="Times New Roman"/>
                <w:sz w:val="20"/>
                <w:szCs w:val="20"/>
                <w:lang w:eastAsia="ru-RU"/>
              </w:rPr>
            </w:pPr>
            <w:r w:rsidRPr="00EB63E0">
              <w:rPr>
                <w:rFonts w:eastAsia="Times New Roman"/>
                <w:sz w:val="20"/>
                <w:szCs w:val="20"/>
                <w:lang w:eastAsia="ru-RU"/>
              </w:rPr>
              <w:t>«Формирование современной городской среды на территории Кичменгско-Городецкого муниципального округа»</w:t>
            </w:r>
          </w:p>
        </w:tc>
      </w:tr>
      <w:tr w:rsidR="00EB63E0" w:rsidRPr="00EB63E0" w14:paraId="5CB93FAD" w14:textId="77777777" w:rsidTr="002D18FE">
        <w:trPr>
          <w:trHeight w:val="1058"/>
        </w:trPr>
        <w:tc>
          <w:tcPr>
            <w:tcW w:w="24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2F903A0"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t>Цель программы</w:t>
            </w:r>
          </w:p>
          <w:p w14:paraId="360CEF16"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t> </w:t>
            </w:r>
          </w:p>
        </w:tc>
        <w:tc>
          <w:tcPr>
            <w:tcW w:w="7448"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14:paraId="293CF04B"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повышение уровня благоустройства дворовых территории и территорий общего пользования;</w:t>
            </w:r>
          </w:p>
          <w:p w14:paraId="21DB23CC"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w:t>
            </w:r>
            <w:r w:rsidRPr="00EB63E0">
              <w:rPr>
                <w:rFonts w:eastAsia="Times New Roman"/>
                <w:sz w:val="20"/>
                <w:szCs w:val="20"/>
                <w:lang w:eastAsia="ru-RU"/>
              </w:rPr>
              <w:t xml:space="preserve"> </w:t>
            </w:r>
            <w:r w:rsidRPr="00EB63E0">
              <w:rPr>
                <w:rFonts w:eastAsia="Calibri"/>
                <w:sz w:val="20"/>
                <w:szCs w:val="20"/>
                <w:lang w:eastAsia="ru-RU"/>
              </w:rPr>
              <w:t>разработка (корректировка) документов территориального планирования округа;</w:t>
            </w:r>
          </w:p>
          <w:p w14:paraId="6EF90593"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внесение сведений о местоположении границ населённых пунктов Кичменгско-Городецкого муниципального округа в Единый государственный реестр недвижимости.</w:t>
            </w:r>
          </w:p>
          <w:p w14:paraId="6257C8A5" w14:textId="77777777" w:rsidR="00EB63E0" w:rsidRPr="00EB63E0" w:rsidRDefault="00EB63E0" w:rsidP="00EB63E0">
            <w:pPr>
              <w:spacing w:after="0" w:line="240" w:lineRule="auto"/>
              <w:jc w:val="both"/>
              <w:rPr>
                <w:rFonts w:eastAsia="Times New Roman"/>
                <w:sz w:val="20"/>
                <w:szCs w:val="20"/>
                <w:lang w:eastAsia="ru-RU"/>
              </w:rPr>
            </w:pPr>
          </w:p>
        </w:tc>
      </w:tr>
      <w:tr w:rsidR="00EB63E0" w:rsidRPr="00EB63E0" w14:paraId="284CCE0E" w14:textId="77777777" w:rsidTr="002D18FE">
        <w:trPr>
          <w:trHeight w:val="1067"/>
        </w:trPr>
        <w:tc>
          <w:tcPr>
            <w:tcW w:w="24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9CCB29A" w14:textId="77777777" w:rsidR="00EB63E0" w:rsidRPr="00EB63E0" w:rsidRDefault="00EB63E0" w:rsidP="00EB63E0">
            <w:pPr>
              <w:spacing w:after="0" w:line="240" w:lineRule="auto"/>
              <w:jc w:val="both"/>
              <w:rPr>
                <w:rFonts w:eastAsia="Times New Roman"/>
                <w:sz w:val="20"/>
                <w:szCs w:val="20"/>
                <w:lang w:eastAsia="ru-RU"/>
              </w:rPr>
            </w:pPr>
          </w:p>
          <w:p w14:paraId="4CECA738"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t>Основные задачи программы</w:t>
            </w:r>
          </w:p>
          <w:p w14:paraId="2DD7F10D"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t> </w:t>
            </w:r>
          </w:p>
        </w:tc>
        <w:tc>
          <w:tcPr>
            <w:tcW w:w="74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047542B"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 повышение уровня благоустройства дворовых территорий; </w:t>
            </w:r>
          </w:p>
          <w:p w14:paraId="5B74C44B"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повышение уровня благоустройства территорий общего пользования;</w:t>
            </w:r>
          </w:p>
          <w:p w14:paraId="299B66CF" w14:textId="77777777" w:rsidR="00EB63E0" w:rsidRPr="00EB63E0" w:rsidRDefault="00EB63E0" w:rsidP="00EB63E0">
            <w:pPr>
              <w:spacing w:after="0" w:line="240" w:lineRule="auto"/>
              <w:jc w:val="both"/>
              <w:rPr>
                <w:rFonts w:eastAsia="Calibri"/>
                <w:color w:val="000000"/>
                <w:spacing w:val="1"/>
                <w:sz w:val="20"/>
                <w:szCs w:val="20"/>
                <w:shd w:val="clear" w:color="auto" w:fill="FFFFFF"/>
                <w:lang w:eastAsia="ru-RU"/>
              </w:rPr>
            </w:pPr>
            <w:r w:rsidRPr="00EB63E0">
              <w:rPr>
                <w:rFonts w:eastAsia="Calibri"/>
                <w:sz w:val="20"/>
                <w:szCs w:val="20"/>
                <w:lang w:eastAsia="ru-RU"/>
              </w:rPr>
              <w:t>-</w:t>
            </w:r>
            <w:r w:rsidRPr="00EB63E0">
              <w:rPr>
                <w:rFonts w:eastAsia="Calibri"/>
                <w:color w:val="000000"/>
                <w:spacing w:val="1"/>
                <w:sz w:val="20"/>
                <w:szCs w:val="20"/>
                <w:shd w:val="clear" w:color="auto" w:fill="FFFFFF"/>
                <w:lang w:eastAsia="ru-RU"/>
              </w:rPr>
              <w:t>создание универсальных механизмов вовлеченности заинтересованных граждан, организаций в реализацию мероприятий по благоустройству территории муниципальных округов области;</w:t>
            </w:r>
          </w:p>
          <w:p w14:paraId="49C3ECD0" w14:textId="77777777" w:rsidR="00EB63E0" w:rsidRPr="00EB63E0" w:rsidRDefault="00EB63E0" w:rsidP="00EB63E0">
            <w:pPr>
              <w:spacing w:after="0" w:line="240" w:lineRule="auto"/>
              <w:jc w:val="both"/>
              <w:rPr>
                <w:rFonts w:eastAsia="Calibri"/>
                <w:color w:val="000000"/>
                <w:spacing w:val="1"/>
                <w:sz w:val="20"/>
                <w:szCs w:val="20"/>
                <w:shd w:val="clear" w:color="auto" w:fill="FFFFFF"/>
                <w:lang w:eastAsia="ru-RU"/>
              </w:rPr>
            </w:pPr>
            <w:r w:rsidRPr="00EB63E0">
              <w:rPr>
                <w:rFonts w:eastAsia="Calibri"/>
                <w:color w:val="000000"/>
                <w:spacing w:val="1"/>
                <w:sz w:val="20"/>
                <w:szCs w:val="20"/>
                <w:shd w:val="clear" w:color="auto" w:fill="FFFFFF"/>
                <w:lang w:eastAsia="ru-RU"/>
              </w:rPr>
              <w:t>-актуализация (корректировка) документов территориального планирования муниципального округа;</w:t>
            </w:r>
          </w:p>
          <w:p w14:paraId="7C60CAB0"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Calibri"/>
                <w:color w:val="000000"/>
                <w:spacing w:val="1"/>
                <w:sz w:val="20"/>
                <w:szCs w:val="20"/>
                <w:shd w:val="clear" w:color="auto" w:fill="FFFFFF"/>
                <w:lang w:eastAsia="ru-RU"/>
              </w:rPr>
              <w:t>-подготовка сведений о местоположении границ населенных пунктов Кичменгско-Городецкого муниципального округа и последующее внесений их в Единый государственный реестр недвижимости.</w:t>
            </w:r>
          </w:p>
        </w:tc>
      </w:tr>
      <w:tr w:rsidR="00EB63E0" w:rsidRPr="00EB63E0" w14:paraId="1C7550C5" w14:textId="77777777" w:rsidTr="002D18FE">
        <w:trPr>
          <w:trHeight w:val="1299"/>
        </w:trPr>
        <w:tc>
          <w:tcPr>
            <w:tcW w:w="2491" w:type="dxa"/>
            <w:tcBorders>
              <w:top w:val="single" w:sz="4" w:space="0" w:color="auto"/>
              <w:left w:val="single" w:sz="8" w:space="0" w:color="auto"/>
              <w:bottom w:val="single" w:sz="4" w:space="0" w:color="auto"/>
              <w:right w:val="single" w:sz="4" w:space="0" w:color="auto"/>
            </w:tcBorders>
            <w:shd w:val="clear" w:color="auto" w:fill="auto"/>
            <w:tcMar>
              <w:top w:w="0" w:type="dxa"/>
              <w:left w:w="108" w:type="dxa"/>
              <w:bottom w:w="0" w:type="dxa"/>
              <w:right w:w="108" w:type="dxa"/>
            </w:tcMar>
          </w:tcPr>
          <w:p w14:paraId="2589BC57"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t>Основные индикаторы реализации (целевые задания) программы</w:t>
            </w:r>
          </w:p>
        </w:tc>
        <w:tc>
          <w:tcPr>
            <w:tcW w:w="74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00B137F" w14:textId="77777777" w:rsidR="00EB63E0" w:rsidRPr="00EB63E0" w:rsidRDefault="00EB63E0" w:rsidP="00EB63E0">
            <w:pPr>
              <w:spacing w:after="0" w:line="240" w:lineRule="auto"/>
              <w:contextualSpacing/>
              <w:jc w:val="both"/>
              <w:rPr>
                <w:rFonts w:eastAsia="Calibri"/>
                <w:sz w:val="20"/>
                <w:szCs w:val="20"/>
                <w:lang w:eastAsia="ru-RU"/>
              </w:rPr>
            </w:pPr>
            <w:r w:rsidRPr="00EB63E0">
              <w:rPr>
                <w:rFonts w:eastAsia="Calibri"/>
                <w:sz w:val="20"/>
                <w:szCs w:val="20"/>
                <w:lang w:eastAsia="ru-RU"/>
              </w:rPr>
              <w:t>- количество благоустроенных дворовых территорий;</w:t>
            </w:r>
          </w:p>
          <w:p w14:paraId="33F7CA53" w14:textId="77777777" w:rsidR="00EB63E0" w:rsidRPr="00EB63E0" w:rsidRDefault="00EB63E0" w:rsidP="00EB63E0">
            <w:pPr>
              <w:spacing w:after="0" w:line="240" w:lineRule="auto"/>
              <w:contextualSpacing/>
              <w:jc w:val="both"/>
              <w:rPr>
                <w:rFonts w:eastAsia="Calibri"/>
                <w:sz w:val="20"/>
                <w:szCs w:val="20"/>
                <w:lang w:eastAsia="ru-RU"/>
              </w:rPr>
            </w:pPr>
            <w:r w:rsidRPr="00EB63E0">
              <w:rPr>
                <w:rFonts w:eastAsia="Calibri"/>
                <w:sz w:val="20"/>
                <w:szCs w:val="20"/>
                <w:lang w:eastAsia="ru-RU"/>
              </w:rPr>
              <w:t xml:space="preserve">- количество благоустроенных территорий общего пользования; </w:t>
            </w:r>
          </w:p>
          <w:p w14:paraId="4419AE2A" w14:textId="77777777" w:rsidR="00EB63E0" w:rsidRPr="00EB63E0" w:rsidRDefault="00EB63E0" w:rsidP="00EB63E0">
            <w:pPr>
              <w:spacing w:after="0" w:line="240" w:lineRule="auto"/>
              <w:contextualSpacing/>
              <w:jc w:val="both"/>
              <w:rPr>
                <w:rFonts w:eastAsia="Times New Roman"/>
                <w:sz w:val="20"/>
                <w:szCs w:val="20"/>
                <w:lang w:eastAsia="ru-RU"/>
              </w:rPr>
            </w:pPr>
            <w:r w:rsidRPr="00EB63E0">
              <w:rPr>
                <w:rFonts w:eastAsia="Calibri"/>
                <w:sz w:val="20"/>
                <w:szCs w:val="20"/>
                <w:lang w:eastAsia="ru-RU"/>
              </w:rPr>
              <w:t>- доля граждан, принявших участие в решении вопросов городской среды, от общего количества граждан в возрасте от 14 лет, проживающих в муниципальном округе (%).</w:t>
            </w:r>
            <w:r w:rsidRPr="00EB63E0">
              <w:rPr>
                <w:rFonts w:eastAsia="Times New Roman"/>
                <w:sz w:val="20"/>
                <w:szCs w:val="20"/>
                <w:lang w:eastAsia="ru-RU"/>
              </w:rPr>
              <w:t xml:space="preserve"> </w:t>
            </w:r>
          </w:p>
          <w:p w14:paraId="283B5D32" w14:textId="77777777" w:rsidR="00EB63E0" w:rsidRPr="00EB63E0" w:rsidRDefault="00EB63E0" w:rsidP="00EB63E0">
            <w:pPr>
              <w:spacing w:after="0" w:line="240" w:lineRule="auto"/>
              <w:contextualSpacing/>
              <w:jc w:val="both"/>
              <w:rPr>
                <w:rFonts w:eastAsia="Calibri"/>
                <w:sz w:val="20"/>
                <w:szCs w:val="20"/>
                <w:lang w:eastAsia="ru-RU"/>
              </w:rPr>
            </w:pPr>
            <w:r w:rsidRPr="00EB63E0">
              <w:rPr>
                <w:rFonts w:eastAsia="Calibri"/>
                <w:sz w:val="20"/>
                <w:szCs w:val="20"/>
                <w:lang w:eastAsia="ru-RU"/>
              </w:rPr>
              <w:t>- доля объема закупок оборудования, имеющего 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государственных(муниципальных) программ современной городской среды;</w:t>
            </w:r>
          </w:p>
          <w:p w14:paraId="08731C23" w14:textId="77777777" w:rsidR="00EB63E0" w:rsidRPr="00EB63E0" w:rsidRDefault="00EB63E0" w:rsidP="00EB63E0">
            <w:pPr>
              <w:spacing w:after="0" w:line="240" w:lineRule="auto"/>
              <w:contextualSpacing/>
              <w:jc w:val="both"/>
              <w:rPr>
                <w:rFonts w:eastAsia="Calibri"/>
                <w:sz w:val="20"/>
                <w:szCs w:val="20"/>
                <w:lang w:eastAsia="ru-RU"/>
              </w:rPr>
            </w:pPr>
            <w:r w:rsidRPr="00EB63E0">
              <w:rPr>
                <w:rFonts w:eastAsia="Calibri"/>
                <w:sz w:val="20"/>
                <w:szCs w:val="20"/>
                <w:lang w:eastAsia="ru-RU"/>
              </w:rPr>
              <w:t>- количество актуальных документов территориального планирования округа;</w:t>
            </w:r>
          </w:p>
          <w:p w14:paraId="430B1D71" w14:textId="77777777" w:rsidR="00EB63E0" w:rsidRPr="00EB63E0" w:rsidRDefault="00EB63E0" w:rsidP="00EB63E0">
            <w:pPr>
              <w:spacing w:after="0" w:line="240" w:lineRule="auto"/>
              <w:contextualSpacing/>
              <w:jc w:val="both"/>
              <w:rPr>
                <w:rFonts w:eastAsia="Times New Roman"/>
                <w:sz w:val="20"/>
                <w:szCs w:val="20"/>
                <w:lang w:eastAsia="ru-RU"/>
              </w:rPr>
            </w:pPr>
            <w:r w:rsidRPr="00EB63E0">
              <w:rPr>
                <w:rFonts w:eastAsia="Calibri"/>
                <w:sz w:val="20"/>
                <w:szCs w:val="20"/>
                <w:lang w:eastAsia="ru-RU"/>
              </w:rPr>
              <w:t>- количество населенных пунктов Кичменгско-Городецкого муниципального округа, имеющих установленные границы в соответствии с требованиями градостроительного и земельного законодательства.</w:t>
            </w:r>
          </w:p>
        </w:tc>
      </w:tr>
      <w:tr w:rsidR="00EB63E0" w:rsidRPr="00EB63E0" w14:paraId="3B22474E" w14:textId="77777777" w:rsidTr="002D18FE">
        <w:trPr>
          <w:trHeight w:val="788"/>
        </w:trPr>
        <w:tc>
          <w:tcPr>
            <w:tcW w:w="2491"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5BA84B70" w14:textId="77777777" w:rsidR="00EB63E0" w:rsidRPr="00EB63E0" w:rsidRDefault="00EB63E0" w:rsidP="00EB63E0">
            <w:pPr>
              <w:spacing w:after="0" w:line="240" w:lineRule="auto"/>
              <w:jc w:val="both"/>
              <w:rPr>
                <w:rFonts w:eastAsia="Times New Roman"/>
                <w:color w:val="000000"/>
                <w:sz w:val="20"/>
                <w:szCs w:val="20"/>
                <w:lang w:eastAsia="ru-RU"/>
              </w:rPr>
            </w:pPr>
            <w:r w:rsidRPr="00EB63E0">
              <w:rPr>
                <w:rFonts w:eastAsia="Times New Roman"/>
                <w:color w:val="000000"/>
                <w:sz w:val="20"/>
                <w:szCs w:val="20"/>
                <w:lang w:eastAsia="ru-RU"/>
              </w:rPr>
              <w:t>Срок реализации Программы</w:t>
            </w:r>
          </w:p>
        </w:tc>
        <w:tc>
          <w:tcPr>
            <w:tcW w:w="7448"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14:paraId="6262F887" w14:textId="77777777" w:rsidR="00EB63E0" w:rsidRPr="00EB63E0" w:rsidRDefault="00EB63E0" w:rsidP="00EB63E0">
            <w:pPr>
              <w:spacing w:after="0" w:line="240" w:lineRule="auto"/>
              <w:jc w:val="both"/>
              <w:rPr>
                <w:rFonts w:eastAsia="Times New Roman"/>
                <w:color w:val="000000"/>
                <w:sz w:val="20"/>
                <w:szCs w:val="20"/>
                <w:lang w:eastAsia="ru-RU"/>
              </w:rPr>
            </w:pPr>
            <w:r w:rsidRPr="00EB63E0">
              <w:rPr>
                <w:rFonts w:eastAsia="Times New Roman"/>
                <w:color w:val="000000"/>
                <w:sz w:val="20"/>
                <w:szCs w:val="20"/>
                <w:lang w:eastAsia="ru-RU"/>
              </w:rPr>
              <w:t>2023-2030 годы.</w:t>
            </w:r>
          </w:p>
          <w:p w14:paraId="09E54204" w14:textId="77777777" w:rsidR="00EB63E0" w:rsidRPr="00EB63E0" w:rsidRDefault="00EB63E0" w:rsidP="00EB63E0">
            <w:pPr>
              <w:spacing w:after="0" w:line="240" w:lineRule="auto"/>
              <w:jc w:val="both"/>
              <w:rPr>
                <w:rFonts w:eastAsia="Times New Roman"/>
                <w:sz w:val="20"/>
                <w:szCs w:val="20"/>
                <w:lang w:eastAsia="ru-RU"/>
              </w:rPr>
            </w:pPr>
          </w:p>
        </w:tc>
      </w:tr>
      <w:tr w:rsidR="00EB63E0" w:rsidRPr="00EB63E0" w14:paraId="4756F975" w14:textId="77777777" w:rsidTr="002D18FE">
        <w:trPr>
          <w:trHeight w:val="1617"/>
        </w:trPr>
        <w:tc>
          <w:tcPr>
            <w:tcW w:w="249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2D16497D"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t>Прогнозируемые объемы и источники финансирования программы на период 2023-2030 годы.</w:t>
            </w:r>
          </w:p>
        </w:tc>
        <w:tc>
          <w:tcPr>
            <w:tcW w:w="7448"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14:paraId="4B0E0532"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b/>
                <w:sz w:val="20"/>
                <w:szCs w:val="20"/>
                <w:lang w:eastAsia="ru-RU"/>
              </w:rPr>
              <w:t>2023 год</w:t>
            </w:r>
            <w:r w:rsidRPr="00EB63E0">
              <w:rPr>
                <w:rFonts w:eastAsia="Calibri"/>
                <w:sz w:val="20"/>
                <w:szCs w:val="20"/>
                <w:lang w:eastAsia="ru-RU"/>
              </w:rPr>
              <w:t xml:space="preserve"> – 10 611,6 тыс. руб.; </w:t>
            </w:r>
          </w:p>
          <w:p w14:paraId="73EA1F42"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федерального бюджета – 1644,1 тыс. руб., </w:t>
            </w:r>
          </w:p>
          <w:p w14:paraId="77BE2DD8"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областного бюджета – 6281,4 тыс. руб., </w:t>
            </w:r>
          </w:p>
          <w:p w14:paraId="55F1B5DF"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местного бюджета – 2686,1 тыс. руб.; </w:t>
            </w:r>
          </w:p>
          <w:p w14:paraId="34DB1656" w14:textId="780DACF9" w:rsidR="00EB63E0" w:rsidRPr="00EB63E0" w:rsidRDefault="00EB63E0" w:rsidP="00EB63E0">
            <w:pPr>
              <w:spacing w:after="0" w:line="240" w:lineRule="auto"/>
              <w:jc w:val="both"/>
              <w:rPr>
                <w:rFonts w:eastAsia="Calibri"/>
                <w:sz w:val="20"/>
                <w:szCs w:val="20"/>
                <w:lang w:eastAsia="ru-RU"/>
              </w:rPr>
            </w:pPr>
            <w:r w:rsidRPr="00EB63E0">
              <w:rPr>
                <w:rFonts w:eastAsia="Calibri"/>
                <w:b/>
                <w:sz w:val="20"/>
                <w:szCs w:val="20"/>
                <w:lang w:eastAsia="ru-RU"/>
              </w:rPr>
              <w:t>2024 год</w:t>
            </w:r>
            <w:r w:rsidRPr="00EB63E0">
              <w:rPr>
                <w:rFonts w:eastAsia="Calibri"/>
                <w:sz w:val="20"/>
                <w:szCs w:val="20"/>
                <w:lang w:eastAsia="ru-RU"/>
              </w:rPr>
              <w:t xml:space="preserve"> –</w:t>
            </w:r>
            <w:r w:rsidR="00100F36">
              <w:rPr>
                <w:rFonts w:eastAsia="Calibri"/>
                <w:sz w:val="20"/>
                <w:szCs w:val="20"/>
                <w:lang w:eastAsia="ru-RU"/>
              </w:rPr>
              <w:t>15 741,4</w:t>
            </w:r>
            <w:r w:rsidRPr="00EB63E0">
              <w:rPr>
                <w:rFonts w:eastAsia="Calibri"/>
                <w:sz w:val="20"/>
                <w:szCs w:val="20"/>
                <w:lang w:eastAsia="ru-RU"/>
              </w:rPr>
              <w:t xml:space="preserve"> руб.:</w:t>
            </w:r>
          </w:p>
          <w:p w14:paraId="53F4B16A"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 за счет средств федерального бюджета – 2103,</w:t>
            </w:r>
            <w:r w:rsidR="002D0E2C">
              <w:rPr>
                <w:rFonts w:eastAsia="Calibri"/>
                <w:sz w:val="20"/>
                <w:szCs w:val="20"/>
                <w:lang w:eastAsia="ru-RU"/>
              </w:rPr>
              <w:t>4</w:t>
            </w:r>
            <w:r w:rsidRPr="00EB63E0">
              <w:rPr>
                <w:rFonts w:eastAsia="Calibri"/>
                <w:sz w:val="20"/>
                <w:szCs w:val="20"/>
                <w:lang w:eastAsia="ru-RU"/>
              </w:rPr>
              <w:t xml:space="preserve"> тыс. руб., </w:t>
            </w:r>
          </w:p>
          <w:p w14:paraId="6D4716FB"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областного бюджета – 10250,7 тыс. руб., </w:t>
            </w:r>
          </w:p>
          <w:p w14:paraId="5B499577" w14:textId="6D4F4678"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местного бюджета – </w:t>
            </w:r>
            <w:r w:rsidR="00100F36">
              <w:rPr>
                <w:rFonts w:eastAsia="Times New Roman"/>
                <w:sz w:val="20"/>
                <w:szCs w:val="20"/>
                <w:lang w:eastAsia="ar-SA"/>
              </w:rPr>
              <w:t>3387,3</w:t>
            </w:r>
            <w:r w:rsidRPr="00EB63E0">
              <w:rPr>
                <w:rFonts w:eastAsia="Calibri"/>
                <w:sz w:val="20"/>
                <w:szCs w:val="20"/>
                <w:lang w:eastAsia="ru-RU"/>
              </w:rPr>
              <w:t xml:space="preserve">тыс. руб.; </w:t>
            </w:r>
          </w:p>
          <w:p w14:paraId="30F7E0DB" w14:textId="1B571498" w:rsidR="00EB63E0" w:rsidRPr="00EB63E0" w:rsidRDefault="00EB63E0" w:rsidP="00EB63E0">
            <w:pPr>
              <w:spacing w:after="0" w:line="240" w:lineRule="auto"/>
              <w:jc w:val="both"/>
              <w:rPr>
                <w:rFonts w:eastAsia="Calibri"/>
                <w:sz w:val="20"/>
                <w:szCs w:val="20"/>
                <w:lang w:eastAsia="ru-RU"/>
              </w:rPr>
            </w:pPr>
            <w:r w:rsidRPr="00EB63E0">
              <w:rPr>
                <w:rFonts w:eastAsia="Calibri"/>
                <w:b/>
                <w:sz w:val="20"/>
                <w:szCs w:val="20"/>
                <w:lang w:eastAsia="ru-RU"/>
              </w:rPr>
              <w:t>2025 год</w:t>
            </w:r>
            <w:r w:rsidRPr="00EB63E0">
              <w:rPr>
                <w:rFonts w:eastAsia="Calibri"/>
                <w:sz w:val="20"/>
                <w:szCs w:val="20"/>
                <w:lang w:eastAsia="ru-RU"/>
              </w:rPr>
              <w:t xml:space="preserve"> – </w:t>
            </w:r>
            <w:r w:rsidR="00100F36">
              <w:rPr>
                <w:rFonts w:eastAsia="Calibri"/>
                <w:sz w:val="20"/>
                <w:szCs w:val="20"/>
                <w:lang w:eastAsia="ru-RU"/>
              </w:rPr>
              <w:t>10</w:t>
            </w:r>
            <w:r w:rsidRPr="00EB63E0">
              <w:rPr>
                <w:rFonts w:eastAsia="Calibri"/>
                <w:sz w:val="20"/>
                <w:szCs w:val="20"/>
                <w:lang w:eastAsia="ru-RU"/>
              </w:rPr>
              <w:t>00,0 тыс.руб.:</w:t>
            </w:r>
          </w:p>
          <w:p w14:paraId="3079F73E"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lastRenderedPageBreak/>
              <w:t xml:space="preserve"> за счет средств федерального бюджета – 0 тыс. руб., </w:t>
            </w:r>
          </w:p>
          <w:p w14:paraId="520EDC84"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областного бюджета – 0 тыс. руб., </w:t>
            </w:r>
          </w:p>
          <w:p w14:paraId="1F2E8960" w14:textId="343FEF7A"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местного бюджета – </w:t>
            </w:r>
            <w:r w:rsidR="00100F36">
              <w:rPr>
                <w:rFonts w:eastAsia="Calibri"/>
                <w:sz w:val="20"/>
                <w:szCs w:val="20"/>
                <w:lang w:eastAsia="ru-RU"/>
              </w:rPr>
              <w:t>10</w:t>
            </w:r>
            <w:r w:rsidRPr="00EB63E0">
              <w:rPr>
                <w:rFonts w:eastAsia="Calibri"/>
                <w:sz w:val="20"/>
                <w:szCs w:val="20"/>
                <w:lang w:eastAsia="ru-RU"/>
              </w:rPr>
              <w:t xml:space="preserve">00,0 тыс. руб.; </w:t>
            </w:r>
          </w:p>
          <w:p w14:paraId="5758DE0C"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b/>
                <w:sz w:val="20"/>
                <w:szCs w:val="20"/>
                <w:lang w:eastAsia="ru-RU"/>
              </w:rPr>
              <w:t>2026 год</w:t>
            </w:r>
            <w:r w:rsidRPr="00EB63E0">
              <w:rPr>
                <w:rFonts w:eastAsia="Calibri"/>
                <w:sz w:val="20"/>
                <w:szCs w:val="20"/>
                <w:lang w:eastAsia="ru-RU"/>
              </w:rPr>
              <w:t xml:space="preserve"> – 0 тыс.руб.:</w:t>
            </w:r>
          </w:p>
          <w:p w14:paraId="074B58B7"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 за счет средств федерального бюджета – 0 тыс. руб., </w:t>
            </w:r>
          </w:p>
          <w:p w14:paraId="70971C99"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областного бюджета – 0 тыс. руб., </w:t>
            </w:r>
          </w:p>
          <w:p w14:paraId="70311BA8"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местного бюджета –0 тыс. руб.; </w:t>
            </w:r>
          </w:p>
          <w:p w14:paraId="26FEE276"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b/>
                <w:sz w:val="20"/>
                <w:szCs w:val="20"/>
                <w:lang w:eastAsia="ru-RU"/>
              </w:rPr>
              <w:t>2027 год</w:t>
            </w:r>
            <w:r w:rsidRPr="00EB63E0">
              <w:rPr>
                <w:rFonts w:eastAsia="Calibri"/>
                <w:sz w:val="20"/>
                <w:szCs w:val="20"/>
                <w:lang w:eastAsia="ru-RU"/>
              </w:rPr>
              <w:t xml:space="preserve"> – 0 тыс.руб.:</w:t>
            </w:r>
          </w:p>
          <w:p w14:paraId="1B428809"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 за счет средств федерального бюджета – 0 тыс. руб., </w:t>
            </w:r>
          </w:p>
          <w:p w14:paraId="62697977"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областного бюджета – 0 тыс. руб., </w:t>
            </w:r>
          </w:p>
          <w:p w14:paraId="0365ACEA"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местного бюджета –0 тыс. руб.; </w:t>
            </w:r>
          </w:p>
          <w:p w14:paraId="6EA748F3"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b/>
                <w:sz w:val="20"/>
                <w:szCs w:val="20"/>
                <w:lang w:eastAsia="ru-RU"/>
              </w:rPr>
              <w:t>2028 год</w:t>
            </w:r>
            <w:r w:rsidRPr="00EB63E0">
              <w:rPr>
                <w:rFonts w:eastAsia="Calibri"/>
                <w:sz w:val="20"/>
                <w:szCs w:val="20"/>
                <w:lang w:eastAsia="ru-RU"/>
              </w:rPr>
              <w:t xml:space="preserve"> – 0 тыс.руб.:</w:t>
            </w:r>
          </w:p>
          <w:p w14:paraId="22A6781B"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 за счет средств федерального бюджета – 0 тыс. руб., </w:t>
            </w:r>
          </w:p>
          <w:p w14:paraId="675A77F3"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областного бюджета – 0 тыс. руб., </w:t>
            </w:r>
          </w:p>
          <w:p w14:paraId="14B8A4CF"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местного бюджета –0 тыс. руб.; </w:t>
            </w:r>
          </w:p>
          <w:p w14:paraId="0A975286"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b/>
                <w:sz w:val="20"/>
                <w:szCs w:val="20"/>
                <w:lang w:eastAsia="ru-RU"/>
              </w:rPr>
              <w:t>2029 год</w:t>
            </w:r>
            <w:r w:rsidRPr="00EB63E0">
              <w:rPr>
                <w:rFonts w:eastAsia="Calibri"/>
                <w:sz w:val="20"/>
                <w:szCs w:val="20"/>
                <w:lang w:eastAsia="ru-RU"/>
              </w:rPr>
              <w:t xml:space="preserve"> –0 тыс.руб.:</w:t>
            </w:r>
          </w:p>
          <w:p w14:paraId="6A45906E"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 за счет средств федерального бюджета – 0 тыс. руб.,  </w:t>
            </w:r>
          </w:p>
          <w:p w14:paraId="09C2BD2E"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областного бюджета – 0 тыс. руб., </w:t>
            </w:r>
          </w:p>
          <w:p w14:paraId="0EE052CC"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местного бюджета –0 тыс. руб.; </w:t>
            </w:r>
          </w:p>
          <w:p w14:paraId="4ED521B8"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b/>
                <w:sz w:val="20"/>
                <w:szCs w:val="20"/>
                <w:lang w:eastAsia="ru-RU"/>
              </w:rPr>
              <w:t>2030 год</w:t>
            </w:r>
            <w:r w:rsidRPr="00EB63E0">
              <w:rPr>
                <w:rFonts w:eastAsia="Calibri"/>
                <w:sz w:val="20"/>
                <w:szCs w:val="20"/>
                <w:lang w:eastAsia="ru-RU"/>
              </w:rPr>
              <w:t xml:space="preserve"> –0 тыс.руб.:</w:t>
            </w:r>
          </w:p>
          <w:p w14:paraId="617B5FDE"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 за счет средств федерального бюджета – 0 тыс. руб., </w:t>
            </w:r>
          </w:p>
          <w:p w14:paraId="5519A130"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областного бюджета – 0 тыс. руб., </w:t>
            </w:r>
          </w:p>
          <w:p w14:paraId="53498A99"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местного бюджета – 0 тыс. руб.; </w:t>
            </w:r>
          </w:p>
        </w:tc>
      </w:tr>
      <w:tr w:rsidR="00EB63E0" w:rsidRPr="00EB63E0" w14:paraId="2D82E094" w14:textId="77777777" w:rsidTr="002D18FE">
        <w:trPr>
          <w:trHeight w:val="5488"/>
        </w:trPr>
        <w:tc>
          <w:tcPr>
            <w:tcW w:w="24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EACCA3A"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lastRenderedPageBreak/>
              <w:t>Ожидаемые результаты реализации мероприятий Программы</w:t>
            </w:r>
          </w:p>
        </w:tc>
        <w:tc>
          <w:tcPr>
            <w:tcW w:w="74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5D71345" w14:textId="77777777" w:rsidR="00EB63E0" w:rsidRPr="00EB63E0" w:rsidRDefault="00EB63E0" w:rsidP="00EB63E0">
            <w:pPr>
              <w:autoSpaceDE w:val="0"/>
              <w:autoSpaceDN w:val="0"/>
              <w:adjustRightInd w:val="0"/>
              <w:spacing w:after="0" w:line="240" w:lineRule="auto"/>
              <w:jc w:val="both"/>
              <w:rPr>
                <w:rFonts w:eastAsia="Calibri"/>
                <w:sz w:val="20"/>
                <w:szCs w:val="20"/>
                <w:lang w:eastAsia="ru-RU"/>
              </w:rPr>
            </w:pPr>
            <w:r w:rsidRPr="00EB63E0">
              <w:rPr>
                <w:rFonts w:eastAsia="Calibri"/>
                <w:sz w:val="20"/>
                <w:szCs w:val="20"/>
                <w:lang w:eastAsia="ru-RU"/>
              </w:rPr>
              <w:t xml:space="preserve">Ожидаемые конечные результаты муниципальной программы на 2023-2030 годы: </w:t>
            </w:r>
          </w:p>
          <w:p w14:paraId="570B362D" w14:textId="77777777" w:rsidR="00EB63E0" w:rsidRPr="00EB63E0" w:rsidRDefault="00EB63E0" w:rsidP="00EB63E0">
            <w:pPr>
              <w:autoSpaceDE w:val="0"/>
              <w:autoSpaceDN w:val="0"/>
              <w:adjustRightInd w:val="0"/>
              <w:spacing w:after="0" w:line="240" w:lineRule="auto"/>
              <w:jc w:val="both"/>
              <w:rPr>
                <w:rFonts w:eastAsia="Calibri"/>
                <w:sz w:val="20"/>
                <w:szCs w:val="20"/>
                <w:lang w:eastAsia="ru-RU"/>
              </w:rPr>
            </w:pPr>
            <w:r w:rsidRPr="00EB63E0">
              <w:rPr>
                <w:rFonts w:eastAsia="Calibri"/>
                <w:sz w:val="20"/>
                <w:szCs w:val="20"/>
                <w:lang w:eastAsia="ru-RU"/>
              </w:rPr>
              <w:t>- благоустройство не менее 5 территорий общего пользования;</w:t>
            </w:r>
          </w:p>
          <w:p w14:paraId="642A3CC7" w14:textId="77777777" w:rsidR="00EB63E0" w:rsidRPr="00EB63E0" w:rsidRDefault="00EB63E0" w:rsidP="00EB63E0">
            <w:pPr>
              <w:autoSpaceDE w:val="0"/>
              <w:autoSpaceDN w:val="0"/>
              <w:adjustRightInd w:val="0"/>
              <w:spacing w:after="0" w:line="240" w:lineRule="auto"/>
              <w:jc w:val="both"/>
              <w:rPr>
                <w:rFonts w:eastAsia="Calibri"/>
                <w:sz w:val="20"/>
                <w:szCs w:val="20"/>
                <w:lang w:eastAsia="ru-RU"/>
              </w:rPr>
            </w:pPr>
            <w:r w:rsidRPr="00EB63E0">
              <w:rPr>
                <w:rFonts w:eastAsia="Calibri"/>
                <w:sz w:val="20"/>
                <w:szCs w:val="20"/>
                <w:lang w:eastAsia="ru-RU"/>
              </w:rPr>
              <w:t>- благоустройство не менее 15 дворовых территорий;</w:t>
            </w:r>
          </w:p>
          <w:p w14:paraId="436A95BB" w14:textId="77777777" w:rsidR="00EB63E0" w:rsidRPr="00EB63E0" w:rsidRDefault="00EB63E0" w:rsidP="00EB63E0">
            <w:pPr>
              <w:autoSpaceDE w:val="0"/>
              <w:autoSpaceDN w:val="0"/>
              <w:adjustRightInd w:val="0"/>
              <w:spacing w:after="0" w:line="240" w:lineRule="auto"/>
              <w:jc w:val="both"/>
              <w:rPr>
                <w:rFonts w:eastAsia="Calibri"/>
                <w:sz w:val="20"/>
                <w:szCs w:val="20"/>
                <w:lang w:eastAsia="ru-RU"/>
              </w:rPr>
            </w:pPr>
            <w:r w:rsidRPr="00EB63E0">
              <w:rPr>
                <w:rFonts w:eastAsia="Calibri"/>
                <w:sz w:val="20"/>
                <w:szCs w:val="20"/>
                <w:lang w:eastAsia="ru-RU"/>
              </w:rPr>
              <w:t xml:space="preserve">- улучшение эстетического состояния дворовых территорий. </w:t>
            </w:r>
          </w:p>
          <w:p w14:paraId="6AFEEEF0" w14:textId="77777777" w:rsidR="00EB63E0" w:rsidRPr="00EB63E0" w:rsidRDefault="00EB63E0" w:rsidP="00EB63E0">
            <w:pPr>
              <w:autoSpaceDE w:val="0"/>
              <w:autoSpaceDN w:val="0"/>
              <w:adjustRightInd w:val="0"/>
              <w:spacing w:after="0" w:line="240" w:lineRule="auto"/>
              <w:jc w:val="both"/>
              <w:rPr>
                <w:rFonts w:eastAsia="Calibri"/>
                <w:sz w:val="20"/>
                <w:szCs w:val="20"/>
                <w:lang w:eastAsia="ru-RU"/>
              </w:rPr>
            </w:pPr>
            <w:r w:rsidRPr="00EB63E0">
              <w:rPr>
                <w:rFonts w:eastAsia="Calibri"/>
                <w:sz w:val="20"/>
                <w:szCs w:val="20"/>
                <w:lang w:eastAsia="ru-RU"/>
              </w:rPr>
              <w:t>- улучшение эстетического состояния общественных территорий;</w:t>
            </w:r>
          </w:p>
          <w:p w14:paraId="51215C61" w14:textId="77777777" w:rsidR="00EB63E0" w:rsidRPr="00EB63E0" w:rsidRDefault="00EB63E0" w:rsidP="00EB63E0">
            <w:pPr>
              <w:spacing w:after="0" w:line="240" w:lineRule="auto"/>
              <w:contextualSpacing/>
              <w:jc w:val="both"/>
              <w:rPr>
                <w:rFonts w:eastAsia="Times New Roman"/>
                <w:sz w:val="20"/>
                <w:szCs w:val="20"/>
                <w:lang w:eastAsia="ru-RU"/>
              </w:rPr>
            </w:pPr>
            <w:r w:rsidRPr="00EB63E0">
              <w:rPr>
                <w:rFonts w:eastAsia="Calibri"/>
                <w:sz w:val="20"/>
                <w:szCs w:val="20"/>
                <w:lang w:eastAsia="ru-RU"/>
              </w:rPr>
              <w:t>- доля граждан, принявших участие в решении вопросов городской среды, от общего количества граждан в возрасте от 14 лет, проживающих в муниципальном округе -30%;</w:t>
            </w:r>
          </w:p>
          <w:p w14:paraId="07E1E45C" w14:textId="77777777" w:rsidR="00EB63E0" w:rsidRPr="00EB63E0" w:rsidRDefault="00EB63E0" w:rsidP="00EB63E0">
            <w:pPr>
              <w:spacing w:after="0" w:line="240" w:lineRule="auto"/>
              <w:contextualSpacing/>
              <w:jc w:val="both"/>
              <w:rPr>
                <w:rFonts w:eastAsia="Calibri"/>
                <w:sz w:val="20"/>
                <w:szCs w:val="20"/>
                <w:lang w:eastAsia="ru-RU"/>
              </w:rPr>
            </w:pPr>
            <w:r w:rsidRPr="00EB63E0">
              <w:rPr>
                <w:rFonts w:eastAsia="Calibri"/>
                <w:sz w:val="20"/>
                <w:szCs w:val="20"/>
                <w:lang w:eastAsia="ru-RU"/>
              </w:rPr>
              <w:t>- доля объема закупок оборудования, имеющего 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государственных(муниципальных) программ современной городской среды – 90%;</w:t>
            </w:r>
          </w:p>
          <w:p w14:paraId="00025F37" w14:textId="77777777" w:rsidR="00EB63E0" w:rsidRPr="00EB63E0" w:rsidRDefault="00EB63E0" w:rsidP="00EB63E0">
            <w:pPr>
              <w:spacing w:after="0" w:line="240" w:lineRule="auto"/>
              <w:contextualSpacing/>
              <w:jc w:val="both"/>
              <w:rPr>
                <w:rFonts w:eastAsia="Calibri"/>
                <w:sz w:val="20"/>
                <w:szCs w:val="20"/>
                <w:lang w:eastAsia="ru-RU"/>
              </w:rPr>
            </w:pPr>
            <w:r w:rsidRPr="00EB63E0">
              <w:rPr>
                <w:rFonts w:eastAsia="Calibri"/>
                <w:sz w:val="20"/>
                <w:szCs w:val="20"/>
                <w:lang w:eastAsia="ru-RU"/>
              </w:rPr>
              <w:t>- количество актуальных документов территориального планирования округа;</w:t>
            </w:r>
          </w:p>
          <w:p w14:paraId="760B6086"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Calibri"/>
                <w:sz w:val="20"/>
                <w:szCs w:val="20"/>
                <w:lang w:eastAsia="ru-RU"/>
              </w:rPr>
              <w:t>- количество населенных пунктов Кичменгско-Городецкого муниципального округа, имеющих установленные границы в соответствии с требованиями градостроительного и земельного законодательства.</w:t>
            </w:r>
          </w:p>
        </w:tc>
      </w:tr>
      <w:tr w:rsidR="00EB63E0" w:rsidRPr="00EB63E0" w14:paraId="18B29CBB" w14:textId="77777777" w:rsidTr="002D18FE">
        <w:trPr>
          <w:trHeight w:val="977"/>
        </w:trPr>
        <w:tc>
          <w:tcPr>
            <w:tcW w:w="24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0EE64C3"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t>Управление реализацией программы и контроль за ходом ее выполнения</w:t>
            </w:r>
          </w:p>
        </w:tc>
        <w:tc>
          <w:tcPr>
            <w:tcW w:w="74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49C3BE6"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t>управление реализацией программы и контроль за ходом ее выполнения осуществляется в порядке, определяемом нормативными правовыми актами администрации округа.</w:t>
            </w:r>
          </w:p>
        </w:tc>
      </w:tr>
    </w:tbl>
    <w:p w14:paraId="173371ED" w14:textId="77777777" w:rsidR="00EB63E0" w:rsidRPr="00EB63E0" w:rsidRDefault="00EB63E0" w:rsidP="00EB63E0">
      <w:pPr>
        <w:shd w:val="clear" w:color="auto" w:fill="FFFFFF"/>
        <w:spacing w:after="0" w:line="240" w:lineRule="auto"/>
        <w:jc w:val="both"/>
        <w:rPr>
          <w:rFonts w:eastAsia="Times New Roman"/>
          <w:b/>
          <w:bCs/>
          <w:color w:val="000000"/>
          <w:sz w:val="20"/>
          <w:szCs w:val="20"/>
          <w:lang w:eastAsia="ru-RU"/>
        </w:rPr>
      </w:pPr>
    </w:p>
    <w:p w14:paraId="2BA64938" w14:textId="77777777" w:rsidR="00EB63E0" w:rsidRPr="00EB63E0" w:rsidRDefault="00EB63E0" w:rsidP="00EB63E0">
      <w:pPr>
        <w:shd w:val="clear" w:color="auto" w:fill="FFFFFF"/>
        <w:spacing w:after="0" w:line="240" w:lineRule="auto"/>
        <w:jc w:val="both"/>
        <w:rPr>
          <w:rFonts w:eastAsia="Times New Roman"/>
          <w:b/>
          <w:bCs/>
          <w:color w:val="000000"/>
          <w:sz w:val="20"/>
          <w:szCs w:val="20"/>
          <w:lang w:eastAsia="ru-RU"/>
        </w:rPr>
      </w:pPr>
    </w:p>
    <w:p w14:paraId="2553C50F" w14:textId="77777777" w:rsidR="00EB63E0" w:rsidRPr="00EB63E0" w:rsidRDefault="00EB63E0" w:rsidP="00EB63E0">
      <w:pPr>
        <w:shd w:val="clear" w:color="auto" w:fill="FFFFFF"/>
        <w:spacing w:after="0" w:line="240" w:lineRule="auto"/>
        <w:jc w:val="center"/>
        <w:rPr>
          <w:rFonts w:eastAsia="Times New Roman"/>
          <w:color w:val="333333"/>
          <w:sz w:val="20"/>
          <w:szCs w:val="20"/>
          <w:lang w:eastAsia="ru-RU"/>
        </w:rPr>
      </w:pPr>
      <w:r w:rsidRPr="00EB63E0">
        <w:rPr>
          <w:rFonts w:eastAsia="Times New Roman"/>
          <w:b/>
          <w:bCs/>
          <w:color w:val="000000"/>
          <w:sz w:val="20"/>
          <w:szCs w:val="20"/>
          <w:lang w:eastAsia="ru-RU"/>
        </w:rPr>
        <w:t>1.</w:t>
      </w:r>
      <w:r w:rsidRPr="00EB63E0">
        <w:rPr>
          <w:rFonts w:eastAsia="Times New Roman"/>
          <w:color w:val="000000"/>
          <w:sz w:val="20"/>
          <w:szCs w:val="20"/>
          <w:lang w:eastAsia="ru-RU"/>
        </w:rPr>
        <w:t>      </w:t>
      </w:r>
      <w:r w:rsidRPr="00EB63E0">
        <w:rPr>
          <w:rFonts w:eastAsia="Times New Roman"/>
          <w:b/>
          <w:bCs/>
          <w:color w:val="000000"/>
          <w:sz w:val="20"/>
          <w:szCs w:val="20"/>
          <w:lang w:eastAsia="ru-RU"/>
        </w:rPr>
        <w:t>Основные характеристики реализации программы</w:t>
      </w:r>
    </w:p>
    <w:p w14:paraId="19BB9084" w14:textId="77777777" w:rsidR="00EB63E0" w:rsidRPr="00EB63E0" w:rsidRDefault="00EB63E0" w:rsidP="00EB63E0">
      <w:pPr>
        <w:spacing w:after="0" w:line="240" w:lineRule="auto"/>
        <w:jc w:val="center"/>
        <w:rPr>
          <w:rFonts w:eastAsia="Times New Roman"/>
          <w:b/>
          <w:bCs/>
          <w:sz w:val="20"/>
          <w:szCs w:val="20"/>
          <w:lang w:eastAsia="ru-RU"/>
        </w:rPr>
      </w:pPr>
    </w:p>
    <w:p w14:paraId="4BA3D70B" w14:textId="77777777" w:rsidR="00EB63E0" w:rsidRPr="00EB63E0" w:rsidRDefault="00EB63E0" w:rsidP="00EB63E0">
      <w:pPr>
        <w:spacing w:after="0" w:line="240" w:lineRule="auto"/>
        <w:jc w:val="center"/>
        <w:rPr>
          <w:rFonts w:eastAsia="Calibri"/>
          <w:sz w:val="20"/>
          <w:szCs w:val="20"/>
          <w:lang w:eastAsia="ru-RU"/>
        </w:rPr>
      </w:pPr>
      <w:r w:rsidRPr="00EB63E0">
        <w:rPr>
          <w:rFonts w:eastAsia="Times New Roman"/>
          <w:b/>
          <w:bCs/>
          <w:sz w:val="20"/>
          <w:szCs w:val="20"/>
          <w:lang w:eastAsia="ru-RU"/>
        </w:rPr>
        <w:t>Характеристика сферы благоустройства</w:t>
      </w:r>
      <w:r w:rsidRPr="00EB63E0">
        <w:rPr>
          <w:rFonts w:eastAsia="Calibri"/>
          <w:sz w:val="20"/>
          <w:szCs w:val="20"/>
          <w:lang w:eastAsia="ru-RU"/>
        </w:rPr>
        <w:t xml:space="preserve"> </w:t>
      </w:r>
      <w:r w:rsidRPr="00EB63E0">
        <w:rPr>
          <w:rFonts w:eastAsia="Times New Roman"/>
          <w:b/>
          <w:bCs/>
          <w:sz w:val="20"/>
          <w:szCs w:val="20"/>
          <w:lang w:eastAsia="ru-RU"/>
        </w:rPr>
        <w:t>дворовых территорий многоквартирных домов</w:t>
      </w:r>
    </w:p>
    <w:p w14:paraId="677D9896" w14:textId="77777777" w:rsidR="00EB63E0" w:rsidRPr="00EB63E0" w:rsidRDefault="00EB63E0" w:rsidP="00EB63E0">
      <w:pPr>
        <w:spacing w:after="0" w:line="240" w:lineRule="auto"/>
        <w:jc w:val="both"/>
        <w:rPr>
          <w:rFonts w:eastAsia="Times New Roman"/>
          <w:sz w:val="20"/>
          <w:szCs w:val="20"/>
          <w:lang w:eastAsia="ru-RU"/>
        </w:rPr>
      </w:pPr>
    </w:p>
    <w:p w14:paraId="5853994B"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Times New Roman"/>
          <w:sz w:val="20"/>
          <w:szCs w:val="20"/>
          <w:lang w:eastAsia="ru-RU"/>
        </w:rPr>
        <w:tab/>
        <w:t>Благоустройство дворовых территорий многоквартирных домов на сегодняшний день полностью или частично не отвечает нормативным требованиям. Несмотря на принимаемые меры, уровень придомовых территорий многоквартирных домов остаѐтся на низком уровне.</w:t>
      </w:r>
    </w:p>
    <w:p w14:paraId="1A2CB42E" w14:textId="77777777" w:rsidR="00EB63E0" w:rsidRPr="00EB63E0" w:rsidRDefault="00EB63E0" w:rsidP="00EB63E0">
      <w:pPr>
        <w:spacing w:after="0" w:line="240" w:lineRule="auto"/>
        <w:ind w:firstLine="284"/>
        <w:jc w:val="both"/>
        <w:rPr>
          <w:rFonts w:eastAsia="Times New Roman"/>
          <w:sz w:val="20"/>
          <w:szCs w:val="20"/>
          <w:lang w:eastAsia="ru-RU"/>
        </w:rPr>
      </w:pPr>
      <w:r w:rsidRPr="00EB63E0">
        <w:rPr>
          <w:rFonts w:eastAsia="Times New Roman"/>
          <w:sz w:val="20"/>
          <w:szCs w:val="20"/>
          <w:lang w:eastAsia="ru-RU"/>
        </w:rPr>
        <w:tab/>
        <w:t>В недостаточном объеме производились работы в границах дворовых территорий многоквартирных домов по уходу за зелеными насаждениями, не осуществлялась посадка деревьев и кустарников. Зеленые насаждения представлены, в основном, зрелыми или переросшими деревьями, отсутствуют газоны, не устроены цветники.</w:t>
      </w:r>
    </w:p>
    <w:p w14:paraId="40090BB2"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Times New Roman"/>
          <w:sz w:val="20"/>
          <w:szCs w:val="20"/>
          <w:lang w:eastAsia="ru-RU"/>
        </w:rPr>
        <w:t xml:space="preserve">Отсутствует наружное освещение. В проведении мероприятий по благоустройству дворовых территорий, в том числе ремонте проездов, обеспечении освещения, установке скамеек и урн нуждаются не менее </w:t>
      </w:r>
      <w:r w:rsidRPr="00EB63E0">
        <w:rPr>
          <w:rFonts w:eastAsia="Times New Roman"/>
          <w:color w:val="FF0000"/>
          <w:sz w:val="20"/>
          <w:szCs w:val="20"/>
          <w:lang w:eastAsia="ru-RU"/>
        </w:rPr>
        <w:t>15</w:t>
      </w:r>
      <w:r w:rsidRPr="00EB63E0">
        <w:rPr>
          <w:rFonts w:eastAsia="Times New Roman"/>
          <w:sz w:val="20"/>
          <w:szCs w:val="20"/>
          <w:lang w:eastAsia="ru-RU"/>
        </w:rPr>
        <w:t xml:space="preserve"> дворовых территорий.</w:t>
      </w:r>
    </w:p>
    <w:p w14:paraId="36129457" w14:textId="77777777" w:rsidR="00EB63E0" w:rsidRPr="00EB63E0" w:rsidRDefault="00EB63E0" w:rsidP="00EB63E0">
      <w:pPr>
        <w:spacing w:after="0" w:line="240" w:lineRule="auto"/>
        <w:jc w:val="both"/>
        <w:rPr>
          <w:rFonts w:eastAsia="Calibri"/>
          <w:sz w:val="20"/>
          <w:szCs w:val="20"/>
          <w:lang w:eastAsia="ru-RU"/>
        </w:rPr>
      </w:pPr>
      <w:r w:rsidRPr="00EB63E0">
        <w:rPr>
          <w:rFonts w:eastAsia="Times New Roman"/>
          <w:sz w:val="20"/>
          <w:szCs w:val="20"/>
          <w:lang w:eastAsia="ru-RU"/>
        </w:rPr>
        <w:tab/>
        <w:t>Во многих дворах имеющиеся объекты нуждаются в ремонте и реконструкции (пешеходные зоны, зоны отдыха, тротуары).</w:t>
      </w:r>
    </w:p>
    <w:p w14:paraId="01D19DEF"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ab/>
      </w:r>
      <w:r w:rsidRPr="00EB63E0">
        <w:rPr>
          <w:rFonts w:eastAsia="Times New Roman"/>
          <w:sz w:val="20"/>
          <w:szCs w:val="20"/>
          <w:lang w:eastAsia="ru-RU"/>
        </w:rPr>
        <w:t>Надлежащее состояние дворовых территорий многоквартирных домов является важным фактором при формировании благоприятной экологической и эстетической городской среды.</w:t>
      </w:r>
    </w:p>
    <w:p w14:paraId="61A48282"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lastRenderedPageBreak/>
        <w:tab/>
      </w:r>
      <w:r w:rsidRPr="00EB63E0">
        <w:rPr>
          <w:rFonts w:eastAsia="Times New Roman"/>
          <w:sz w:val="20"/>
          <w:szCs w:val="20"/>
          <w:lang w:eastAsia="ru-RU"/>
        </w:rPr>
        <w:t>Проблемы восстановления и ремонта проездов, пешеходных зон, озеленения, освещения дворовых территорий многоквартирных домов на сегодня весьма актуальны и не решены в полном объеме в связи с недостаточным финансированием отрасли.</w:t>
      </w:r>
    </w:p>
    <w:p w14:paraId="7F2FA744"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ab/>
      </w:r>
      <w:r w:rsidRPr="00EB63E0">
        <w:rPr>
          <w:rFonts w:eastAsia="Times New Roman"/>
          <w:sz w:val="20"/>
          <w:szCs w:val="20"/>
          <w:lang w:eastAsia="ru-RU"/>
        </w:rPr>
        <w:t>Принимаемые в последнее время меры по частичному благоустройству не приводят к должному результату,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w:t>
      </w:r>
    </w:p>
    <w:p w14:paraId="6230DE14" w14:textId="77777777" w:rsidR="00EB63E0" w:rsidRPr="00EB63E0" w:rsidRDefault="00EB63E0" w:rsidP="00EB63E0">
      <w:pPr>
        <w:tabs>
          <w:tab w:val="left" w:pos="709"/>
        </w:tabs>
        <w:spacing w:after="0" w:line="240" w:lineRule="auto"/>
        <w:jc w:val="both"/>
        <w:rPr>
          <w:rFonts w:eastAsia="Times New Roman"/>
          <w:sz w:val="20"/>
          <w:szCs w:val="20"/>
          <w:lang w:eastAsia="ru-RU"/>
        </w:rPr>
      </w:pPr>
      <w:r w:rsidRPr="00EB63E0">
        <w:rPr>
          <w:rFonts w:eastAsia="Times New Roman"/>
          <w:sz w:val="20"/>
          <w:szCs w:val="20"/>
          <w:lang w:eastAsia="ru-RU"/>
        </w:rPr>
        <w:tab/>
        <w:t>К благоустройству дворовых территорий многоквартирных домов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14:paraId="07C48135" w14:textId="77777777" w:rsidR="00EB63E0" w:rsidRPr="00EB63E0" w:rsidRDefault="00EB63E0" w:rsidP="00EB63E0">
      <w:pPr>
        <w:spacing w:after="0" w:line="240" w:lineRule="auto"/>
        <w:jc w:val="both"/>
        <w:rPr>
          <w:rFonts w:eastAsia="Times New Roman"/>
          <w:sz w:val="20"/>
          <w:szCs w:val="20"/>
          <w:lang w:eastAsia="ru-RU"/>
        </w:rPr>
      </w:pPr>
    </w:p>
    <w:p w14:paraId="189D7CDD" w14:textId="77777777" w:rsidR="00EB63E0" w:rsidRPr="00EB63E0" w:rsidRDefault="00EB63E0" w:rsidP="00EB63E0">
      <w:pPr>
        <w:spacing w:after="0" w:line="240" w:lineRule="auto"/>
        <w:jc w:val="both"/>
        <w:rPr>
          <w:rFonts w:eastAsia="Calibri"/>
          <w:sz w:val="20"/>
          <w:szCs w:val="20"/>
          <w:lang w:eastAsia="ru-RU"/>
        </w:rPr>
      </w:pPr>
      <w:r w:rsidRPr="00EB63E0">
        <w:rPr>
          <w:rFonts w:eastAsia="Times New Roman"/>
          <w:sz w:val="20"/>
          <w:szCs w:val="20"/>
          <w:lang w:eastAsia="ru-RU"/>
        </w:rPr>
        <w:tab/>
        <w:t>Основным методом решения проблемы должно стать благоустройство дворовых территорий многоквартирных домов, которое представляет собой совокупность мероприятий, направленных на создание и поддержание функционально, экологически и эстетически надлежащего уровня городской среды, в том числе улучшение безопасности.</w:t>
      </w:r>
    </w:p>
    <w:p w14:paraId="6CCBDD02" w14:textId="77777777" w:rsidR="00EB63E0" w:rsidRPr="00EB63E0" w:rsidRDefault="00EB63E0" w:rsidP="00EB63E0">
      <w:pPr>
        <w:spacing w:after="0" w:line="240" w:lineRule="auto"/>
        <w:jc w:val="both"/>
        <w:rPr>
          <w:rFonts w:eastAsia="Calibri"/>
          <w:sz w:val="20"/>
          <w:szCs w:val="20"/>
          <w:lang w:eastAsia="ru-RU"/>
        </w:rPr>
      </w:pPr>
      <w:r w:rsidRPr="00EB63E0">
        <w:rPr>
          <w:rFonts w:eastAsia="Times New Roman"/>
          <w:sz w:val="20"/>
          <w:szCs w:val="20"/>
          <w:lang w:eastAsia="ru-RU"/>
        </w:rPr>
        <w:tab/>
        <w:t>Реализация Программы позволит создать благоприятные условия городской среды, повысить комфортность проживания населения села, увеличить площадь зеленых зон, обеспечить более эффективную эксплуатацию дворовых территорий многоквартирных домов, улучшить условия для отдыха и занятий спортом, обеспечить физическую, пространственную и информационную доступность зданий, сооружений в границах дворовых территорий многоквартирных домов для маломобильных групп населения.</w:t>
      </w:r>
    </w:p>
    <w:p w14:paraId="63EA94CE" w14:textId="77777777" w:rsidR="00EB63E0" w:rsidRPr="00EB63E0" w:rsidRDefault="00EB63E0" w:rsidP="00EB63E0">
      <w:pPr>
        <w:spacing w:after="0" w:line="240" w:lineRule="auto"/>
        <w:jc w:val="both"/>
        <w:rPr>
          <w:rFonts w:eastAsia="Calibri"/>
          <w:sz w:val="20"/>
          <w:szCs w:val="20"/>
          <w:lang w:eastAsia="ru-RU"/>
        </w:rPr>
      </w:pPr>
      <w:r w:rsidRPr="00EB63E0">
        <w:rPr>
          <w:rFonts w:eastAsia="Times New Roman"/>
          <w:sz w:val="20"/>
          <w:szCs w:val="20"/>
          <w:lang w:eastAsia="ru-RU"/>
        </w:rPr>
        <w:tab/>
        <w:t>Реализация мероприятий Программы в 2023 – 2030 годы позволит создать благоприятные условия проживания жителей области, обеспечить более эффективную эксплуатацию многоквартирных домов, сформировать активную гражданскую позицию населения посредством его участия в благоустройстве дворовых территорий, повысить уровень и качество жизни граждан.</w:t>
      </w:r>
      <w:r w:rsidRPr="00EB63E0">
        <w:rPr>
          <w:rFonts w:eastAsia="Calibri"/>
          <w:sz w:val="20"/>
          <w:szCs w:val="20"/>
          <w:lang w:eastAsia="ru-RU"/>
        </w:rPr>
        <w:t xml:space="preserve"> </w:t>
      </w:r>
    </w:p>
    <w:p w14:paraId="395B7F13"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ab/>
        <w:t xml:space="preserve">Благоустройство дворовых территорий многоквартирных домов предусматривает минимальный и дополнительный перечни работ по благоустройству дворовых территорий. </w:t>
      </w:r>
    </w:p>
    <w:p w14:paraId="0626C663"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ab/>
        <w:t xml:space="preserve">1. Минимальный перечень видов работ по благоустройству дворовых территорий многоквартирных домов включает в себя следующие виды работ: </w:t>
      </w:r>
    </w:p>
    <w:p w14:paraId="18956636"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 ремонт дворовых проездов; </w:t>
      </w:r>
    </w:p>
    <w:p w14:paraId="367ED978"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 обеспечение освещения дворовых территорий; </w:t>
      </w:r>
    </w:p>
    <w:p w14:paraId="3B699EBF"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 установка скамеек; </w:t>
      </w:r>
    </w:p>
    <w:p w14:paraId="5DFBCA2B"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 установка урн для мусора. </w:t>
      </w:r>
    </w:p>
    <w:p w14:paraId="1F87CA16" w14:textId="77777777" w:rsidR="00EB63E0" w:rsidRPr="00EB63E0" w:rsidRDefault="00EB63E0" w:rsidP="00EB63E0">
      <w:pPr>
        <w:spacing w:after="0" w:line="240" w:lineRule="auto"/>
        <w:ind w:firstLine="426"/>
        <w:jc w:val="both"/>
        <w:rPr>
          <w:rFonts w:eastAsia="Calibri"/>
          <w:sz w:val="20"/>
          <w:szCs w:val="20"/>
          <w:lang w:eastAsia="ru-RU"/>
        </w:rPr>
      </w:pPr>
      <w:r w:rsidRPr="00EB63E0">
        <w:rPr>
          <w:rFonts w:eastAsia="Calibri"/>
          <w:sz w:val="20"/>
          <w:szCs w:val="20"/>
          <w:lang w:eastAsia="ru-RU"/>
        </w:rPr>
        <w:tab/>
        <w:t xml:space="preserve">2. Дополнительный перечень работ по благоустройству дворовых территорий многоквартирных домов включает в себя следующие виды работ: </w:t>
      </w:r>
    </w:p>
    <w:p w14:paraId="37606823"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оборудование местами для проведения досуга и отдыха разными группами населения (детскими и (или) спортивными площадками); </w:t>
      </w:r>
    </w:p>
    <w:p w14:paraId="0887DEC2"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оборудование автомобильных парковок; </w:t>
      </w:r>
    </w:p>
    <w:p w14:paraId="5F797C5C"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-обустройство площадок для выгула животных; </w:t>
      </w:r>
    </w:p>
    <w:p w14:paraId="52A4C4FD"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-обустройство пешеходных дорожек; </w:t>
      </w:r>
    </w:p>
    <w:p w14:paraId="16260983"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-обустройство ливневой канализации; </w:t>
      </w:r>
    </w:p>
    <w:p w14:paraId="4C4793C5"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озеленение территорий; </w:t>
      </w:r>
    </w:p>
    <w:p w14:paraId="70FCDAB5"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установка малых архитектурных форм. </w:t>
      </w:r>
    </w:p>
    <w:p w14:paraId="2F5F5268"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Дополнительный перечень работ по благоустройству дворовых территорий, а также их стоимость определены исходя из соответствующего перечня, утвержденного государственной программой Вологодской области "Формирование современной городской среды", утверждённой постановлением Правительства Вологодской области от 22 сентября 2017 года № 851 (далее - государственная программа).</w:t>
      </w:r>
    </w:p>
    <w:p w14:paraId="76E934F9" w14:textId="77777777" w:rsidR="00EB63E0" w:rsidRPr="00EB63E0" w:rsidRDefault="00EB63E0" w:rsidP="00EB63E0">
      <w:pPr>
        <w:spacing w:after="0" w:line="240" w:lineRule="auto"/>
        <w:ind w:firstLine="709"/>
        <w:jc w:val="both"/>
        <w:rPr>
          <w:rFonts w:eastAsia="Times New Roman"/>
          <w:sz w:val="20"/>
          <w:szCs w:val="20"/>
          <w:lang w:eastAsia="ru-RU"/>
        </w:rPr>
      </w:pPr>
    </w:p>
    <w:p w14:paraId="6BA22273" w14:textId="77777777" w:rsidR="00EB63E0" w:rsidRPr="00EB63E0" w:rsidRDefault="00EB63E0" w:rsidP="00EB63E0">
      <w:pPr>
        <w:spacing w:after="0" w:line="240" w:lineRule="auto"/>
        <w:ind w:firstLine="709"/>
        <w:jc w:val="center"/>
        <w:rPr>
          <w:rFonts w:eastAsia="Calibri"/>
          <w:b/>
          <w:sz w:val="20"/>
          <w:szCs w:val="20"/>
          <w:lang w:eastAsia="ru-RU"/>
        </w:rPr>
      </w:pPr>
      <w:r w:rsidRPr="00EB63E0">
        <w:rPr>
          <w:rFonts w:eastAsia="Calibri"/>
          <w:b/>
          <w:sz w:val="20"/>
          <w:szCs w:val="20"/>
          <w:lang w:eastAsia="ru-RU"/>
        </w:rPr>
        <w:t>Основная характеристика программы</w:t>
      </w:r>
    </w:p>
    <w:p w14:paraId="4610887E" w14:textId="77777777" w:rsidR="00EB63E0" w:rsidRPr="00EB63E0" w:rsidRDefault="00EB63E0" w:rsidP="00EB63E0">
      <w:pPr>
        <w:spacing w:after="0" w:line="240" w:lineRule="auto"/>
        <w:ind w:firstLine="709"/>
        <w:jc w:val="center"/>
        <w:rPr>
          <w:rFonts w:eastAsia="Calibri"/>
          <w:b/>
          <w:sz w:val="20"/>
          <w:szCs w:val="20"/>
          <w:lang w:eastAsia="ru-RU"/>
        </w:rPr>
      </w:pPr>
    </w:p>
    <w:p w14:paraId="03512737" w14:textId="77777777" w:rsidR="00EB63E0" w:rsidRPr="00EB63E0" w:rsidRDefault="00EB63E0" w:rsidP="00EB63E0">
      <w:pPr>
        <w:numPr>
          <w:ilvl w:val="0"/>
          <w:numId w:val="32"/>
        </w:numPr>
        <w:spacing w:after="0" w:line="240" w:lineRule="auto"/>
        <w:rPr>
          <w:rFonts w:eastAsia="Calibri"/>
          <w:sz w:val="20"/>
          <w:szCs w:val="20"/>
          <w:lang w:eastAsia="ru-RU"/>
        </w:rPr>
      </w:pPr>
      <w:r w:rsidRPr="00EB63E0">
        <w:rPr>
          <w:rFonts w:eastAsia="Times New Roman"/>
          <w:bCs/>
          <w:sz w:val="20"/>
          <w:szCs w:val="20"/>
          <w:lang w:eastAsia="ru-RU"/>
        </w:rPr>
        <w:t>Характеристика сферы благоустройства</w:t>
      </w:r>
      <w:r w:rsidRPr="00EB63E0">
        <w:rPr>
          <w:rFonts w:eastAsia="Calibri"/>
          <w:sz w:val="20"/>
          <w:szCs w:val="20"/>
          <w:lang w:eastAsia="ru-RU"/>
        </w:rPr>
        <w:t xml:space="preserve"> </w:t>
      </w:r>
      <w:r w:rsidRPr="00EB63E0">
        <w:rPr>
          <w:rFonts w:eastAsia="Times New Roman"/>
          <w:bCs/>
          <w:sz w:val="20"/>
          <w:szCs w:val="20"/>
          <w:lang w:eastAsia="ru-RU"/>
        </w:rPr>
        <w:t>общественных территорий.</w:t>
      </w:r>
    </w:p>
    <w:p w14:paraId="5B5A097F" w14:textId="77777777" w:rsidR="00EB63E0" w:rsidRPr="00EB63E0" w:rsidRDefault="00EB63E0" w:rsidP="00EB63E0">
      <w:pPr>
        <w:spacing w:after="0" w:line="240" w:lineRule="auto"/>
        <w:ind w:left="1069"/>
        <w:rPr>
          <w:rFonts w:eastAsia="Calibri"/>
          <w:sz w:val="20"/>
          <w:szCs w:val="20"/>
          <w:lang w:eastAsia="ru-RU"/>
        </w:rPr>
      </w:pPr>
    </w:p>
    <w:p w14:paraId="282B46E6" w14:textId="77777777" w:rsidR="00EB63E0" w:rsidRPr="00EB63E0" w:rsidRDefault="00EB63E0" w:rsidP="00EB63E0">
      <w:pPr>
        <w:shd w:val="clear" w:color="auto" w:fill="FFFFFF"/>
        <w:spacing w:after="0" w:line="240" w:lineRule="auto"/>
        <w:ind w:firstLine="709"/>
        <w:jc w:val="both"/>
        <w:rPr>
          <w:rFonts w:eastAsia="Times New Roman"/>
          <w:color w:val="000000"/>
          <w:sz w:val="20"/>
          <w:szCs w:val="20"/>
          <w:lang w:eastAsia="ru-RU"/>
        </w:rPr>
      </w:pPr>
      <w:r w:rsidRPr="00EB63E0">
        <w:rPr>
          <w:rFonts w:eastAsia="Times New Roman"/>
          <w:color w:val="000000"/>
          <w:sz w:val="20"/>
          <w:szCs w:val="20"/>
          <w:lang w:eastAsia="ru-RU"/>
        </w:rPr>
        <w:t xml:space="preserve">        Места массового пребывания людей являются важнейшей составной частью облика села Кичменгский Городок </w:t>
      </w:r>
      <w:r w:rsidRPr="00EB63E0">
        <w:rPr>
          <w:rFonts w:eastAsia="Calibri"/>
          <w:sz w:val="20"/>
          <w:szCs w:val="20"/>
          <w:lang w:eastAsia="ru-RU"/>
        </w:rPr>
        <w:t>Кичменгско-Городецкого муниципального округа</w:t>
      </w:r>
      <w:r w:rsidRPr="00EB63E0">
        <w:rPr>
          <w:rFonts w:eastAsia="Times New Roman"/>
          <w:color w:val="000000"/>
          <w:sz w:val="20"/>
          <w:szCs w:val="20"/>
          <w:lang w:eastAsia="ru-RU"/>
        </w:rPr>
        <w:t xml:space="preserve">. От уровня обустроенности общественных территорий во многом зависит качество жизни населения.              </w:t>
      </w:r>
    </w:p>
    <w:p w14:paraId="1F4BB668"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Текущее состояние большинства территорий не соответствует современным требованиям, обусловленным нормами Градостроительного и Жилищного кодексов Российской Федерации, а именно: внутридорожная сеть парков, скверов не имеет бетонно-асфальтового покрытия, практически не производятся работы по озеленению территорий мест массового пребывания людей, недостаточно оборудованных детских и спортивных площадок.</w:t>
      </w:r>
    </w:p>
    <w:p w14:paraId="36A166E2"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Существующее положение обусловлено рядом факторов: нарушение градостроительных норм при застройке сельских территорий, введение новых современных требований к благоустройству и содержанию территорий, недостаточное финансирование программных мероприятий в предыдущие годы, отсутствие комплексного подхода к решению проблемы формирования и обеспечения среды, комфортной и благоприятной для проживания населения.</w:t>
      </w:r>
    </w:p>
    <w:p w14:paraId="68F4C14B" w14:textId="77777777" w:rsidR="00EB63E0" w:rsidRPr="00EB63E0" w:rsidRDefault="00EB63E0" w:rsidP="00EB63E0">
      <w:pPr>
        <w:shd w:val="clear" w:color="auto" w:fill="FFFFFF"/>
        <w:spacing w:after="0" w:line="240" w:lineRule="auto"/>
        <w:ind w:firstLine="709"/>
        <w:jc w:val="both"/>
        <w:rPr>
          <w:rFonts w:eastAsia="Times New Roman"/>
          <w:color w:val="000000"/>
          <w:sz w:val="20"/>
          <w:szCs w:val="20"/>
          <w:lang w:eastAsia="ru-RU"/>
        </w:rPr>
      </w:pPr>
      <w:r w:rsidRPr="00EB63E0">
        <w:rPr>
          <w:rFonts w:eastAsia="Times New Roman"/>
          <w:color w:val="000000"/>
          <w:sz w:val="20"/>
          <w:szCs w:val="20"/>
          <w:lang w:eastAsia="ru-RU"/>
        </w:rPr>
        <w:t xml:space="preserve">       До настоящего времени благоустройство территорий осуществлялось по отдельным видам работ, без взаимной увязки элементов благоустройства.   </w:t>
      </w:r>
    </w:p>
    <w:p w14:paraId="10A8483E"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Некоторые виды работ по благоустройству практически не производились: работы по содержанию зеленых зон общественных территорий, организации новых площадок для отдыха детей разных возрастных групп.  Благоустройство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для определения функциональных зон, и выполнения других мероприятий.</w:t>
      </w:r>
    </w:p>
    <w:p w14:paraId="22E83EE1"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lastRenderedPageBreak/>
        <w:t xml:space="preserve">        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 К этим условиям относятся чистые улицы, благоустроенные микрорайоны, зеленые насаждения, необходимый уровень освещенности населенного пункта в темное время суток.</w:t>
      </w:r>
    </w:p>
    <w:p w14:paraId="42C0F4BC"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Важнейшей задачей органов местного самоуправления</w:t>
      </w:r>
      <w:r w:rsidRPr="00EB63E0">
        <w:rPr>
          <w:rFonts w:eastAsia="Calibri"/>
          <w:sz w:val="20"/>
          <w:szCs w:val="20"/>
          <w:lang w:eastAsia="ru-RU"/>
        </w:rPr>
        <w:t xml:space="preserve"> Кичменгско-Городецкого муниципального округа</w:t>
      </w:r>
      <w:r w:rsidRPr="00EB63E0">
        <w:rPr>
          <w:rFonts w:eastAsia="Times New Roman"/>
          <w:color w:val="000000"/>
          <w:sz w:val="20"/>
          <w:szCs w:val="20"/>
          <w:lang w:eastAsia="ru-RU"/>
        </w:rPr>
        <w:t>  является формирование и обеспечение среды, комфортной и благоприятной для проживания населения, в том числе благоустройство и надлежащее содержание общественных территорий, выполнение требований Градостроительного кодекса Российской Федерации по устойчивому развитию сельских территорий, обеспечивающих при осуществлении градостроительной деятельности безопасные и благоприятные условия жизнедеятельности человека.</w:t>
      </w:r>
    </w:p>
    <w:p w14:paraId="7F79B692" w14:textId="77777777" w:rsidR="00EB63E0" w:rsidRPr="00EB63E0" w:rsidRDefault="00EB63E0" w:rsidP="00EB63E0">
      <w:pPr>
        <w:shd w:val="clear" w:color="auto" w:fill="FFFFFF"/>
        <w:spacing w:after="0" w:line="240" w:lineRule="auto"/>
        <w:ind w:firstLine="284"/>
        <w:jc w:val="both"/>
        <w:rPr>
          <w:rFonts w:eastAsia="Times New Roman"/>
          <w:color w:val="333333"/>
          <w:sz w:val="20"/>
          <w:szCs w:val="20"/>
          <w:lang w:eastAsia="ru-RU"/>
        </w:rPr>
      </w:pPr>
      <w:r w:rsidRPr="00EB63E0">
        <w:rPr>
          <w:rFonts w:eastAsia="Times New Roman"/>
          <w:color w:val="000000"/>
          <w:sz w:val="20"/>
          <w:szCs w:val="20"/>
          <w:lang w:eastAsia="ru-RU"/>
        </w:rPr>
        <w:t xml:space="preserve">    </w:t>
      </w:r>
      <w:r w:rsidRPr="00EB63E0">
        <w:rPr>
          <w:rFonts w:eastAsia="Times New Roman"/>
          <w:color w:val="000000"/>
          <w:sz w:val="20"/>
          <w:szCs w:val="20"/>
          <w:lang w:eastAsia="ru-RU"/>
        </w:rPr>
        <w:tab/>
        <w:t xml:space="preserve">    Для поддержания мест массового пребывания населения в технически исправном состоянии и приведения их в соответствие с современными требованиями комфортности разработана программа «Формирование современной городской среды </w:t>
      </w:r>
      <w:r w:rsidRPr="00EB63E0">
        <w:rPr>
          <w:rFonts w:eastAsia="Calibri"/>
          <w:sz w:val="20"/>
          <w:szCs w:val="20"/>
          <w:lang w:eastAsia="ru-RU"/>
        </w:rPr>
        <w:t>Кичменгско-Городецкого муниципального округа</w:t>
      </w:r>
      <w:r w:rsidRPr="00EB63E0">
        <w:rPr>
          <w:rFonts w:eastAsia="Times New Roman"/>
          <w:color w:val="000000"/>
          <w:sz w:val="20"/>
          <w:szCs w:val="20"/>
          <w:lang w:eastAsia="ru-RU"/>
        </w:rPr>
        <w:t>» (далее–муниципальная программа), которой предусматривается целенаправленная работа по следующим направлениям:</w:t>
      </w:r>
    </w:p>
    <w:p w14:paraId="7B5DFCEA"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  ремонт и устройство асфальтобетонного покрытия внутренней дорожной сети общественных территорий, в том числе устройство ограждений;</w:t>
      </w:r>
    </w:p>
    <w:p w14:paraId="5FBCA334" w14:textId="77777777" w:rsidR="00EB63E0" w:rsidRPr="00EB63E0" w:rsidRDefault="00EB63E0" w:rsidP="00EB63E0">
      <w:pPr>
        <w:shd w:val="clear" w:color="auto" w:fill="FFFFFF"/>
        <w:spacing w:after="0" w:line="240" w:lineRule="auto"/>
        <w:ind w:firstLine="709"/>
        <w:jc w:val="both"/>
        <w:rPr>
          <w:rFonts w:eastAsia="Times New Roman"/>
          <w:color w:val="000000"/>
          <w:sz w:val="20"/>
          <w:szCs w:val="20"/>
          <w:lang w:eastAsia="ru-RU"/>
        </w:rPr>
      </w:pPr>
      <w:r w:rsidRPr="00EB63E0">
        <w:rPr>
          <w:rFonts w:eastAsia="Times New Roman"/>
          <w:color w:val="000000"/>
          <w:sz w:val="20"/>
          <w:szCs w:val="20"/>
          <w:lang w:eastAsia="ru-RU"/>
        </w:rPr>
        <w:t xml:space="preserve">- максимальное сохранение и реконструкцию существующих малых архитектурных форм, </w:t>
      </w:r>
    </w:p>
    <w:p w14:paraId="62CDE804"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ремонт конструктивных элементов, расположенных на территориях общественных мест;</w:t>
      </w:r>
    </w:p>
    <w:p w14:paraId="104AD166"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озеленение территорий общего пользования;</w:t>
      </w:r>
    </w:p>
    <w:p w14:paraId="214FF7C5" w14:textId="77777777" w:rsidR="00EB63E0" w:rsidRPr="00EB63E0" w:rsidRDefault="00EB63E0" w:rsidP="00EB63E0">
      <w:pPr>
        <w:shd w:val="clear" w:color="auto" w:fill="FFFFFF"/>
        <w:spacing w:after="0" w:line="240" w:lineRule="auto"/>
        <w:ind w:firstLine="709"/>
        <w:jc w:val="both"/>
        <w:rPr>
          <w:rFonts w:eastAsia="Times New Roman"/>
          <w:color w:val="000000"/>
          <w:sz w:val="20"/>
          <w:szCs w:val="20"/>
          <w:lang w:eastAsia="ru-RU"/>
        </w:rPr>
      </w:pPr>
      <w:r w:rsidRPr="00EB63E0">
        <w:rPr>
          <w:rFonts w:eastAsia="Times New Roman"/>
          <w:color w:val="000000"/>
          <w:sz w:val="20"/>
          <w:szCs w:val="20"/>
          <w:lang w:eastAsia="ru-RU"/>
        </w:rPr>
        <w:t>-    ремонт и восстановление уличного освещения;</w:t>
      </w:r>
    </w:p>
    <w:p w14:paraId="13E0FF82" w14:textId="77777777" w:rsidR="00EB63E0" w:rsidRPr="00EB63E0" w:rsidRDefault="00EB63E0" w:rsidP="00EB63E0">
      <w:pPr>
        <w:shd w:val="clear" w:color="auto" w:fill="FFFFFF"/>
        <w:spacing w:after="0" w:line="240" w:lineRule="auto"/>
        <w:ind w:firstLine="709"/>
        <w:jc w:val="both"/>
        <w:rPr>
          <w:rFonts w:eastAsia="Times New Roman"/>
          <w:color w:val="000000"/>
          <w:sz w:val="20"/>
          <w:szCs w:val="20"/>
          <w:lang w:eastAsia="ru-RU"/>
        </w:rPr>
      </w:pPr>
      <w:r w:rsidRPr="00EB63E0">
        <w:rPr>
          <w:rFonts w:eastAsia="Times New Roman"/>
          <w:color w:val="000000"/>
          <w:sz w:val="20"/>
          <w:szCs w:val="20"/>
          <w:lang w:eastAsia="ru-RU"/>
        </w:rPr>
        <w:t xml:space="preserve">        </w:t>
      </w:r>
      <w:r w:rsidRPr="00EB63E0">
        <w:rPr>
          <w:rFonts w:eastAsia="Times New Roman"/>
          <w:color w:val="000000"/>
          <w:sz w:val="20"/>
          <w:szCs w:val="20"/>
          <w:lang w:eastAsia="ru-RU"/>
        </w:rPr>
        <w:tab/>
        <w:t xml:space="preserve"> Комплексное благоустройство мест массового пребывания населения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w:t>
      </w:r>
    </w:p>
    <w:p w14:paraId="39B6E7E2" w14:textId="77777777"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Times New Roman"/>
          <w:sz w:val="20"/>
          <w:szCs w:val="20"/>
          <w:lang w:eastAsia="ru-RU"/>
        </w:rPr>
        <w:t>Перед началом работ по комплексному благоустройству двора разрабатывается эскизный проект мероприятий. Мероприятия планируются с учетом создания условий для жизнедеятельности малобильных групп населения.</w:t>
      </w:r>
    </w:p>
    <w:p w14:paraId="38EA91C8" w14:textId="77777777" w:rsidR="00EB63E0" w:rsidRPr="00EB63E0" w:rsidRDefault="00EB63E0" w:rsidP="00EB63E0">
      <w:pPr>
        <w:spacing w:after="0" w:line="240" w:lineRule="auto"/>
        <w:ind w:firstLine="709"/>
        <w:jc w:val="both"/>
        <w:rPr>
          <w:rFonts w:eastAsia="Times New Roman"/>
          <w:sz w:val="20"/>
          <w:szCs w:val="20"/>
          <w:lang w:eastAsia="ru-RU"/>
        </w:rPr>
      </w:pPr>
    </w:p>
    <w:p w14:paraId="19E786D7" w14:textId="77777777" w:rsidR="00EB63E0" w:rsidRPr="00EB63E0" w:rsidRDefault="00EB63E0" w:rsidP="00EB63E0">
      <w:pPr>
        <w:numPr>
          <w:ilvl w:val="0"/>
          <w:numId w:val="32"/>
        </w:numPr>
        <w:spacing w:after="0" w:line="240" w:lineRule="auto"/>
        <w:jc w:val="both"/>
        <w:textAlignment w:val="baseline"/>
        <w:rPr>
          <w:rFonts w:eastAsia="Times New Roman"/>
          <w:sz w:val="20"/>
          <w:szCs w:val="20"/>
          <w:lang w:eastAsia="ru-RU"/>
        </w:rPr>
      </w:pPr>
      <w:r w:rsidRPr="00EB63E0">
        <w:rPr>
          <w:rFonts w:eastAsia="Times New Roman"/>
          <w:bCs/>
          <w:sz w:val="20"/>
          <w:szCs w:val="20"/>
          <w:bdr w:val="none" w:sz="0" w:space="0" w:color="auto" w:frame="1"/>
          <w:lang w:eastAsia="ru-RU"/>
        </w:rPr>
        <w:t>Характеристика дел по описанию границ населённых пунктов</w:t>
      </w:r>
    </w:p>
    <w:p w14:paraId="622CB022" w14:textId="77777777" w:rsidR="00EB63E0" w:rsidRPr="00EB63E0" w:rsidRDefault="00EB63E0" w:rsidP="00EB63E0">
      <w:pPr>
        <w:spacing w:after="0" w:line="240" w:lineRule="auto"/>
        <w:ind w:firstLine="709"/>
        <w:jc w:val="both"/>
        <w:rPr>
          <w:rFonts w:eastAsia="Calibri"/>
          <w:sz w:val="20"/>
          <w:szCs w:val="20"/>
          <w:lang w:eastAsia="ru-RU"/>
        </w:rPr>
      </w:pPr>
    </w:p>
    <w:p w14:paraId="676DF3DF" w14:textId="77777777" w:rsidR="00EB63E0" w:rsidRPr="00EB63E0" w:rsidRDefault="00EB63E0" w:rsidP="00EB63E0">
      <w:pPr>
        <w:spacing w:after="0" w:line="240" w:lineRule="auto"/>
        <w:ind w:firstLine="142"/>
        <w:jc w:val="both"/>
        <w:textAlignment w:val="baseline"/>
        <w:rPr>
          <w:rFonts w:eastAsia="Times New Roman"/>
          <w:sz w:val="20"/>
          <w:szCs w:val="20"/>
          <w:lang w:eastAsia="ru-RU"/>
        </w:rPr>
      </w:pPr>
      <w:r w:rsidRPr="00EB63E0">
        <w:rPr>
          <w:rFonts w:eastAsia="Times New Roman"/>
          <w:sz w:val="20"/>
          <w:szCs w:val="20"/>
          <w:lang w:eastAsia="ru-RU"/>
        </w:rPr>
        <w:tab/>
        <w:t>Границы населенных пунктов являются объектом землеустройства, процедура проведения работ которого расписана как Федеральными законами, так и ведомственными нормативными актами. Так ст. 46 Федерального закона от 24.07.2007 года № 221</w:t>
      </w:r>
      <w:r w:rsidRPr="00EB63E0">
        <w:rPr>
          <w:rFonts w:eastAsia="Times New Roman"/>
          <w:sz w:val="20"/>
          <w:szCs w:val="20"/>
          <w:lang w:eastAsia="ru-RU"/>
        </w:rPr>
        <w:noBreakHyphen/>
        <w:t>ФЗ «О государственном кадастре недвижимости» установлено, что органы государственной власти, к компетенции которых отнесены вопросы в сфере установления или изменения границ населенных пунктов обязаны представить соответственно сведения о данных границах.  </w:t>
      </w:r>
      <w:hyperlink r:id="rId8" w:history="1">
        <w:r w:rsidRPr="00EB63E0">
          <w:rPr>
            <w:rFonts w:eastAsia="Times New Roman"/>
            <w:sz w:val="20"/>
            <w:szCs w:val="20"/>
            <w:u w:val="single"/>
            <w:lang w:eastAsia="ru-RU"/>
          </w:rPr>
          <w:t>Состав</w:t>
        </w:r>
      </w:hyperlink>
      <w:r w:rsidRPr="00EB63E0">
        <w:rPr>
          <w:rFonts w:eastAsia="Times New Roman"/>
          <w:sz w:val="20"/>
          <w:szCs w:val="20"/>
          <w:lang w:eastAsia="ru-RU"/>
        </w:rPr>
        <w:t>  указанных сведений и </w:t>
      </w:r>
      <w:hyperlink r:id="rId9" w:history="1">
        <w:r w:rsidRPr="00EB63E0">
          <w:rPr>
            <w:rFonts w:eastAsia="Times New Roman"/>
            <w:sz w:val="20"/>
            <w:szCs w:val="20"/>
            <w:u w:val="single"/>
            <w:lang w:eastAsia="ru-RU"/>
          </w:rPr>
          <w:t>порядок</w:t>
        </w:r>
      </w:hyperlink>
      <w:r w:rsidRPr="00EB63E0">
        <w:rPr>
          <w:rFonts w:eastAsia="Times New Roman"/>
          <w:sz w:val="20"/>
          <w:szCs w:val="20"/>
          <w:lang w:eastAsia="ru-RU"/>
        </w:rPr>
        <w:t xml:space="preserve"> представления в орган кадастрового учета документов, содержащих указанные сведения, устанавливаются уполномоченным Правительством Российской Федерации федеральным органом исполнительной власти. Полномочия по установлению границ муниципальных образований в соответствии с Федеральным законом от 06.10.1999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отнесены к полномочиям органов государственной власти субъектов Российской Федерации.  </w:t>
      </w:r>
    </w:p>
    <w:p w14:paraId="0031A4F5"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Описание границ населенных пунктов округа проводится в рамках реализации на территории области целевых моделей «Постановка на кадастровый учет земельных участков и объектов недвижимого имущества» и «Регистрация права собственности на земельные участки и объекты недвижимого имущества» на основании поручений совещания с органами местного самоуправления от 20 декабря 2017 года.  </w:t>
      </w:r>
    </w:p>
    <w:p w14:paraId="0B91F08C" w14:textId="77777777" w:rsidR="00EB63E0" w:rsidRPr="00EB63E0" w:rsidRDefault="00EB63E0" w:rsidP="00EB63E0">
      <w:pPr>
        <w:spacing w:after="0" w:line="240" w:lineRule="auto"/>
        <w:ind w:firstLine="142"/>
        <w:jc w:val="both"/>
        <w:textAlignment w:val="baseline"/>
        <w:rPr>
          <w:rFonts w:eastAsia="Times New Roman"/>
          <w:sz w:val="20"/>
          <w:szCs w:val="20"/>
          <w:lang w:eastAsia="ru-RU"/>
        </w:rPr>
      </w:pPr>
      <w:r w:rsidRPr="00EB63E0">
        <w:rPr>
          <w:rFonts w:eastAsia="Times New Roman"/>
          <w:sz w:val="20"/>
          <w:szCs w:val="20"/>
          <w:lang w:eastAsia="ru-RU"/>
        </w:rPr>
        <w:t xml:space="preserve">            Под картографическим описанием границ населённых пунктов будем понимать планы (карты) границ населённых пунктов с приложением отраженных в текстовой форме сведений о границах населённых пунктов, а также описания ориентиров местности, по которым проходят границы населённых пунктов.</w:t>
      </w:r>
    </w:p>
    <w:p w14:paraId="78C5DE69" w14:textId="77777777" w:rsidR="00EB63E0" w:rsidRPr="00EB63E0" w:rsidRDefault="00EB63E0" w:rsidP="00EB63E0">
      <w:pPr>
        <w:spacing w:after="0" w:line="240" w:lineRule="auto"/>
        <w:ind w:firstLine="426"/>
        <w:jc w:val="both"/>
        <w:textAlignment w:val="baseline"/>
        <w:rPr>
          <w:rFonts w:eastAsia="Times New Roman"/>
          <w:sz w:val="20"/>
          <w:szCs w:val="20"/>
          <w:lang w:eastAsia="ru-RU"/>
        </w:rPr>
      </w:pPr>
      <w:r w:rsidRPr="00EB63E0">
        <w:rPr>
          <w:rFonts w:eastAsia="Times New Roman"/>
          <w:sz w:val="20"/>
          <w:szCs w:val="20"/>
          <w:lang w:eastAsia="ru-RU"/>
        </w:rPr>
        <w:t xml:space="preserve">       В соответствии с Правилами кадастрового деления территории Российской Федерации вся территория Российской Федерации делится на кадастровые округа. Кадастровым округом является часть территории Российской Федерации, в границах которой осуществляется ведение государственного реестра земель кадастрового округа. Кадастровый округ включает в себя территорию субъекта Российской Федерации. В свою очередь, территория кадастрового округа делится на кадастровые районы. Кадастровый район — это часть территории кадастрового округа, в пределах которой осуществляется государственный кадастровый учет земельных участков и ведение государственного реестра земель кадастрового района. Кадастровый район включает в себя, как правило, территорию административно-территориальной единицы субъекта Российской Федерации. В свою очередь, территория кадастрового района делится на кадастровые кварталы. Кадастровый квартал является наименьшей единицей кадастрового деления территории кадастрового района и включает в себя небольшие населенные пункты, кварталы городской или поселковой застройки и иные ограниченные природными и искусственными объектами территории.</w:t>
      </w:r>
    </w:p>
    <w:p w14:paraId="59F24929" w14:textId="77777777" w:rsidR="00EB63E0" w:rsidRPr="00EB63E0" w:rsidRDefault="00EB63E0" w:rsidP="00EB63E0">
      <w:pPr>
        <w:spacing w:after="0" w:line="240" w:lineRule="auto"/>
        <w:ind w:firstLine="426"/>
        <w:jc w:val="both"/>
        <w:textAlignment w:val="baseline"/>
        <w:rPr>
          <w:rFonts w:eastAsia="Times New Roman"/>
          <w:sz w:val="20"/>
          <w:szCs w:val="20"/>
          <w:lang w:eastAsia="ru-RU"/>
        </w:rPr>
      </w:pPr>
      <w:r w:rsidRPr="00EB63E0">
        <w:rPr>
          <w:rFonts w:eastAsia="Times New Roman"/>
          <w:sz w:val="20"/>
          <w:szCs w:val="20"/>
          <w:lang w:eastAsia="ru-RU"/>
        </w:rPr>
        <w:t xml:space="preserve">        Узловой точкой границы муниципального образования является точка прохождения границ трех и более муниципальных образований. Если граница одного муниципального образования соприкасается с другим муниципальным образованием, то за узловую следует принимать точку, характерную для обоих муниципальных образований. На плане (карте), отображающем в графической форме границы населённых пунктов, должны быть пронумерованы все узловые точки. Нумерация узловых точек является сквозной. За узловую точку № 1 муниципального образования принимается узловая точка, имеющая наименьшее значение. Точка № 2 присваивается следующей в порядке возрастания узловой точке границы муниципального образования.</w:t>
      </w:r>
    </w:p>
    <w:p w14:paraId="3EED9185" w14:textId="77777777" w:rsidR="00EB63E0" w:rsidRPr="00EB63E0" w:rsidRDefault="00EB63E0" w:rsidP="00EB63E0">
      <w:pPr>
        <w:spacing w:after="0" w:line="240" w:lineRule="auto"/>
        <w:ind w:firstLine="426"/>
        <w:jc w:val="both"/>
        <w:textAlignment w:val="baseline"/>
        <w:rPr>
          <w:rFonts w:eastAsia="Times New Roman"/>
          <w:sz w:val="20"/>
          <w:szCs w:val="20"/>
          <w:lang w:eastAsia="ru-RU"/>
        </w:rPr>
      </w:pPr>
      <w:r w:rsidRPr="00EB63E0">
        <w:rPr>
          <w:rFonts w:eastAsia="Times New Roman"/>
          <w:sz w:val="20"/>
          <w:szCs w:val="20"/>
          <w:lang w:eastAsia="ru-RU"/>
        </w:rPr>
        <w:t xml:space="preserve">         После того как пронумерованы узловые точки, необходимо пронумеровать поворотные точки. Поворотной точкой границы муниципального образования считается точка прохождения двух разнонаправленных частей границы. Номера поворотным точкам присваиваются в последовательном порядке по часовой стрелке в порядке возрастания. Если в состав муниципального образования   входят населенные пункты, то производится описание всех населённых пунктов.</w:t>
      </w:r>
    </w:p>
    <w:p w14:paraId="3AF47D2C"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lastRenderedPageBreak/>
        <w:t xml:space="preserve">    Текстовое описание границ населённых пунктов составляется по узловым и поворотным точкам. Сведения о границах населённых пунктов должны позволить определить положение на местности границы относительно однозначно понимаемых и отражаемых на плановых материалах элементов местности.</w:t>
      </w:r>
    </w:p>
    <w:p w14:paraId="5072E35D"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На территории Кичменгско-Городецкого муниципального округа 341 населенный пункт (приложение 1 к Программе), из них - 307 деревень, 17 сел, 11 поселков, 6 починков. </w:t>
      </w:r>
    </w:p>
    <w:p w14:paraId="62895394"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В состав преобразованного сельского поселения </w:t>
      </w:r>
      <w:r w:rsidRPr="00EB63E0">
        <w:rPr>
          <w:rFonts w:eastAsia="Times New Roman"/>
          <w:sz w:val="20"/>
          <w:szCs w:val="20"/>
          <w:u w:val="single"/>
          <w:lang w:eastAsia="ru-RU"/>
        </w:rPr>
        <w:t>Городецкое</w:t>
      </w:r>
      <w:r w:rsidRPr="00EB63E0">
        <w:rPr>
          <w:rFonts w:eastAsia="Times New Roman"/>
          <w:sz w:val="20"/>
          <w:szCs w:val="20"/>
          <w:lang w:eastAsia="ru-RU"/>
        </w:rPr>
        <w:t xml:space="preserve"> входит 100 населенных пунктов, в состав преобразованного поселения </w:t>
      </w:r>
      <w:r w:rsidRPr="00EB63E0">
        <w:rPr>
          <w:rFonts w:eastAsia="Times New Roman"/>
          <w:sz w:val="20"/>
          <w:szCs w:val="20"/>
          <w:u w:val="single"/>
          <w:lang w:eastAsia="ru-RU"/>
        </w:rPr>
        <w:t>Енангское</w:t>
      </w:r>
      <w:r w:rsidRPr="00EB63E0">
        <w:rPr>
          <w:rFonts w:eastAsia="Times New Roman"/>
          <w:sz w:val="20"/>
          <w:szCs w:val="20"/>
          <w:lang w:eastAsia="ru-RU"/>
        </w:rPr>
        <w:t xml:space="preserve"> – 113 населенных пункта, в состав преобразованного сельского поселения </w:t>
      </w:r>
      <w:r w:rsidRPr="00EB63E0">
        <w:rPr>
          <w:rFonts w:eastAsia="Times New Roman"/>
          <w:sz w:val="20"/>
          <w:szCs w:val="20"/>
          <w:u w:val="single"/>
          <w:lang w:eastAsia="ru-RU"/>
        </w:rPr>
        <w:t>Кичменгское</w:t>
      </w:r>
      <w:r w:rsidRPr="00EB63E0">
        <w:rPr>
          <w:rFonts w:eastAsia="Times New Roman"/>
          <w:sz w:val="20"/>
          <w:szCs w:val="20"/>
          <w:lang w:eastAsia="ru-RU"/>
        </w:rPr>
        <w:t xml:space="preserve"> – 128 населенных пунктов.  </w:t>
      </w:r>
    </w:p>
    <w:p w14:paraId="49584B14" w14:textId="77777777" w:rsidR="00EB63E0" w:rsidRPr="00EB63E0" w:rsidRDefault="00EB63E0" w:rsidP="00EB63E0">
      <w:pPr>
        <w:spacing w:after="0" w:line="240" w:lineRule="auto"/>
        <w:ind w:firstLine="709"/>
        <w:jc w:val="both"/>
        <w:rPr>
          <w:rFonts w:eastAsia="Calibri"/>
          <w:spacing w:val="1"/>
          <w:sz w:val="20"/>
          <w:szCs w:val="20"/>
          <w:lang w:eastAsia="ru-RU"/>
        </w:rPr>
      </w:pPr>
      <w:r w:rsidRPr="00EB63E0">
        <w:rPr>
          <w:rFonts w:eastAsia="Times New Roman"/>
          <w:sz w:val="20"/>
          <w:szCs w:val="20"/>
          <w:lang w:eastAsia="ru-RU"/>
        </w:rPr>
        <w:t xml:space="preserve">  На момент разработки программы на территории района 22 населенных пунктов преобразованного сельского поселения Кичменгское, имеют установленные границы и сведения о них внесены в ЕГРН. Из них сведения о границах 7-ми населенных пунктов </w:t>
      </w:r>
      <w:r w:rsidRPr="00EB63E0">
        <w:rPr>
          <w:rFonts w:eastAsia="Calibri"/>
          <w:sz w:val="20"/>
          <w:szCs w:val="20"/>
          <w:lang w:eastAsia="ru-RU"/>
        </w:rPr>
        <w:t>не требуют изменений</w:t>
      </w:r>
      <w:r w:rsidRPr="00EB63E0">
        <w:rPr>
          <w:rFonts w:eastAsia="Times New Roman"/>
          <w:sz w:val="20"/>
          <w:szCs w:val="20"/>
          <w:lang w:eastAsia="ru-RU"/>
        </w:rPr>
        <w:t>:</w:t>
      </w:r>
      <w:r w:rsidRPr="00EB63E0">
        <w:rPr>
          <w:rFonts w:eastAsia="Calibri"/>
          <w:spacing w:val="1"/>
          <w:sz w:val="20"/>
          <w:szCs w:val="20"/>
          <w:lang w:eastAsia="ru-RU"/>
        </w:rPr>
        <w:t xml:space="preserve"> </w:t>
      </w:r>
    </w:p>
    <w:p w14:paraId="5B4510D6" w14:textId="77777777" w:rsidR="00EB63E0" w:rsidRPr="00EB63E0" w:rsidRDefault="00EB63E0" w:rsidP="00EB63E0">
      <w:pPr>
        <w:numPr>
          <w:ilvl w:val="0"/>
          <w:numId w:val="29"/>
        </w:numPr>
        <w:spacing w:after="0" w:line="240" w:lineRule="auto"/>
        <w:ind w:firstLine="709"/>
        <w:contextualSpacing/>
        <w:jc w:val="both"/>
        <w:rPr>
          <w:rFonts w:eastAsia="Calibri"/>
          <w:sz w:val="20"/>
          <w:szCs w:val="20"/>
          <w:lang w:eastAsia="ru-RU"/>
        </w:rPr>
      </w:pPr>
      <w:r w:rsidRPr="00EB63E0">
        <w:rPr>
          <w:rFonts w:eastAsia="Calibri"/>
          <w:spacing w:val="1"/>
          <w:sz w:val="20"/>
          <w:szCs w:val="20"/>
          <w:lang w:eastAsia="ru-RU"/>
        </w:rPr>
        <w:t xml:space="preserve">деревня Калеплиха </w:t>
      </w:r>
    </w:p>
    <w:p w14:paraId="03A3C207" w14:textId="77777777" w:rsidR="00EB63E0" w:rsidRPr="00EB63E0" w:rsidRDefault="00EB63E0" w:rsidP="00EB63E0">
      <w:pPr>
        <w:numPr>
          <w:ilvl w:val="0"/>
          <w:numId w:val="29"/>
        </w:numPr>
        <w:spacing w:after="0" w:line="240" w:lineRule="auto"/>
        <w:ind w:firstLine="709"/>
        <w:contextualSpacing/>
        <w:jc w:val="both"/>
        <w:rPr>
          <w:rFonts w:eastAsia="Calibri"/>
          <w:sz w:val="20"/>
          <w:szCs w:val="20"/>
          <w:lang w:eastAsia="ru-RU"/>
        </w:rPr>
      </w:pPr>
      <w:r w:rsidRPr="00EB63E0">
        <w:rPr>
          <w:rFonts w:eastAsia="Calibri"/>
          <w:spacing w:val="1"/>
          <w:sz w:val="20"/>
          <w:szCs w:val="20"/>
          <w:lang w:eastAsia="ru-RU"/>
        </w:rPr>
        <w:t>деревня Косково</w:t>
      </w:r>
    </w:p>
    <w:p w14:paraId="3C5749AE" w14:textId="77777777" w:rsidR="00EB63E0" w:rsidRPr="00EB63E0" w:rsidRDefault="00EB63E0" w:rsidP="00EB63E0">
      <w:pPr>
        <w:numPr>
          <w:ilvl w:val="0"/>
          <w:numId w:val="29"/>
        </w:numPr>
        <w:spacing w:after="0" w:line="240" w:lineRule="auto"/>
        <w:ind w:firstLine="709"/>
        <w:contextualSpacing/>
        <w:jc w:val="both"/>
        <w:rPr>
          <w:rFonts w:eastAsia="Calibri"/>
          <w:sz w:val="20"/>
          <w:szCs w:val="20"/>
          <w:lang w:eastAsia="ru-RU"/>
        </w:rPr>
      </w:pPr>
      <w:r w:rsidRPr="00EB63E0">
        <w:rPr>
          <w:rFonts w:eastAsia="Calibri"/>
          <w:spacing w:val="1"/>
          <w:sz w:val="20"/>
          <w:szCs w:val="20"/>
          <w:lang w:eastAsia="ru-RU"/>
        </w:rPr>
        <w:t xml:space="preserve">деревня Малая Курденга </w:t>
      </w:r>
    </w:p>
    <w:p w14:paraId="7BB26875" w14:textId="77777777" w:rsidR="00EB63E0" w:rsidRPr="00EB63E0" w:rsidRDefault="00EB63E0" w:rsidP="00EB63E0">
      <w:pPr>
        <w:numPr>
          <w:ilvl w:val="0"/>
          <w:numId w:val="29"/>
        </w:numPr>
        <w:spacing w:after="0" w:line="240" w:lineRule="auto"/>
        <w:ind w:firstLine="709"/>
        <w:contextualSpacing/>
        <w:jc w:val="both"/>
        <w:rPr>
          <w:rFonts w:eastAsia="Calibri"/>
          <w:sz w:val="20"/>
          <w:szCs w:val="20"/>
          <w:lang w:eastAsia="ru-RU"/>
        </w:rPr>
      </w:pPr>
      <w:r w:rsidRPr="00EB63E0">
        <w:rPr>
          <w:rFonts w:eastAsia="Calibri"/>
          <w:spacing w:val="1"/>
          <w:sz w:val="20"/>
          <w:szCs w:val="20"/>
          <w:lang w:eastAsia="ru-RU"/>
        </w:rPr>
        <w:t>деревня Малое Бараково</w:t>
      </w:r>
    </w:p>
    <w:p w14:paraId="065E3EF4" w14:textId="77777777" w:rsidR="00EB63E0" w:rsidRPr="00EB63E0" w:rsidRDefault="00EB63E0" w:rsidP="00EB63E0">
      <w:pPr>
        <w:numPr>
          <w:ilvl w:val="0"/>
          <w:numId w:val="29"/>
        </w:numPr>
        <w:spacing w:after="0" w:line="240" w:lineRule="auto"/>
        <w:ind w:firstLine="709"/>
        <w:contextualSpacing/>
        <w:jc w:val="both"/>
        <w:rPr>
          <w:rFonts w:eastAsia="Calibri"/>
          <w:sz w:val="20"/>
          <w:szCs w:val="20"/>
          <w:lang w:eastAsia="ru-RU"/>
        </w:rPr>
      </w:pPr>
      <w:r w:rsidRPr="00EB63E0">
        <w:rPr>
          <w:rFonts w:eastAsia="Calibri"/>
          <w:spacing w:val="1"/>
          <w:sz w:val="20"/>
          <w:szCs w:val="20"/>
          <w:lang w:eastAsia="ru-RU"/>
        </w:rPr>
        <w:t xml:space="preserve">деревня Плотниха </w:t>
      </w:r>
    </w:p>
    <w:p w14:paraId="68A1C039" w14:textId="77777777" w:rsidR="00EB63E0" w:rsidRPr="00EB63E0" w:rsidRDefault="00EB63E0" w:rsidP="00EB63E0">
      <w:pPr>
        <w:numPr>
          <w:ilvl w:val="0"/>
          <w:numId w:val="29"/>
        </w:numPr>
        <w:spacing w:after="0" w:line="240" w:lineRule="auto"/>
        <w:ind w:firstLine="709"/>
        <w:contextualSpacing/>
        <w:jc w:val="both"/>
        <w:rPr>
          <w:rFonts w:eastAsia="Calibri"/>
          <w:sz w:val="20"/>
          <w:szCs w:val="20"/>
          <w:lang w:eastAsia="ru-RU"/>
        </w:rPr>
      </w:pPr>
      <w:r w:rsidRPr="00EB63E0">
        <w:rPr>
          <w:rFonts w:eastAsia="Calibri"/>
          <w:spacing w:val="1"/>
          <w:sz w:val="20"/>
          <w:szCs w:val="20"/>
          <w:lang w:eastAsia="ru-RU"/>
        </w:rPr>
        <w:t xml:space="preserve">деревня Сигово </w:t>
      </w:r>
    </w:p>
    <w:p w14:paraId="205843A5" w14:textId="77777777" w:rsidR="00EB63E0" w:rsidRPr="00EB63E0" w:rsidRDefault="00EB63E0" w:rsidP="00EB63E0">
      <w:pPr>
        <w:numPr>
          <w:ilvl w:val="0"/>
          <w:numId w:val="29"/>
        </w:numPr>
        <w:spacing w:after="0" w:line="240" w:lineRule="auto"/>
        <w:ind w:firstLine="709"/>
        <w:contextualSpacing/>
        <w:jc w:val="both"/>
        <w:rPr>
          <w:rFonts w:eastAsia="Times New Roman"/>
          <w:sz w:val="20"/>
          <w:szCs w:val="20"/>
          <w:lang w:eastAsia="ru-RU"/>
        </w:rPr>
      </w:pPr>
      <w:r w:rsidRPr="00EB63E0">
        <w:rPr>
          <w:rFonts w:eastAsia="Calibri"/>
          <w:spacing w:val="1"/>
          <w:sz w:val="20"/>
          <w:szCs w:val="20"/>
          <w:lang w:eastAsia="ru-RU"/>
        </w:rPr>
        <w:t>деревня Смольянка</w:t>
      </w:r>
    </w:p>
    <w:p w14:paraId="7527CADC" w14:textId="77777777"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Times New Roman"/>
          <w:sz w:val="20"/>
          <w:szCs w:val="20"/>
          <w:lang w:eastAsia="ru-RU"/>
        </w:rPr>
        <w:t xml:space="preserve">Данные населенные пункты поставлены на кадастровый учет на основании генерального плана сельского поселения </w:t>
      </w:r>
      <w:r w:rsidRPr="00EB63E0">
        <w:rPr>
          <w:rFonts w:eastAsia="Times New Roman"/>
          <w:sz w:val="20"/>
          <w:szCs w:val="20"/>
          <w:u w:val="single"/>
          <w:lang w:eastAsia="ru-RU"/>
        </w:rPr>
        <w:t>Плосковское</w:t>
      </w:r>
      <w:r w:rsidRPr="00EB63E0">
        <w:rPr>
          <w:rFonts w:eastAsia="Times New Roman"/>
          <w:sz w:val="20"/>
          <w:szCs w:val="20"/>
          <w:lang w:eastAsia="ru-RU"/>
        </w:rPr>
        <w:t xml:space="preserve">, утвержденного решением Совета поселения от 10.02.2011 №6. Генеральным планом преобразованного сельского поселения Кичменгское, утвержденным Решением Муниципального Собрания района от 30.03.2018 №52, границы некоторых населенных пунктов изменены и требуется их описание в соответствии с генпланом. </w:t>
      </w:r>
    </w:p>
    <w:p w14:paraId="129E436D"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В муниципальную подпрограмму на первоочередное проведение описания границ включены населенные пункты, на территорию которых разработаны и утверждены генеральные планы. </w:t>
      </w:r>
    </w:p>
    <w:p w14:paraId="5C8D567B"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К первоочередным относится и село Кичменгский Городок, как самый крупный и перспективный населенный пункт муниципального округа, расположенный на территории преобразованного сельского поселения Городецкое.</w:t>
      </w:r>
    </w:p>
    <w:p w14:paraId="353B9B21"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Для описания границ населенных пунктов на часть муниципального округа (преобразованное сельское поселение Городецкое) и дальнейшего внесения сведений о границах в Единый государственный реестр недвижимости необходимо внесение изменений (актуализация) в генеральный план муниципального образования Городецкое, утвержденного решением Муниципального Собрания Кичменгско-Городецкого муниципального района от 31.05.2019 №149. </w:t>
      </w:r>
    </w:p>
    <w:p w14:paraId="4ABB10C9"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Также требуется внесение изменений и в Схему территориального планирования Кичменгско-Городецкого муниципального района, утвержденную решением Муниципального Собрания Кичменгско-Городецкого муниципального района от 25.02.2011 №147. </w:t>
      </w:r>
    </w:p>
    <w:p w14:paraId="057FDA05" w14:textId="77777777" w:rsidR="00EB63E0" w:rsidRPr="00EB63E0" w:rsidRDefault="00EB63E0" w:rsidP="00EB63E0">
      <w:pPr>
        <w:spacing w:after="0" w:line="240" w:lineRule="auto"/>
        <w:ind w:firstLine="284"/>
        <w:jc w:val="both"/>
        <w:textAlignment w:val="baseline"/>
        <w:rPr>
          <w:rFonts w:eastAsia="Times New Roman"/>
          <w:sz w:val="20"/>
          <w:szCs w:val="20"/>
          <w:lang w:eastAsia="ru-RU"/>
        </w:rPr>
      </w:pPr>
      <w:r w:rsidRPr="00EB63E0">
        <w:rPr>
          <w:rFonts w:eastAsia="Times New Roman"/>
          <w:sz w:val="20"/>
          <w:szCs w:val="20"/>
          <w:lang w:eastAsia="ru-RU"/>
        </w:rPr>
        <w:t xml:space="preserve">        Разработка муниципальной программы по установлению границ населённых пунктов (далее – Программа) позволит выполнить требования законодательства об установлении границ муниципальных образований в соответствии с требованиями градостроительного и земельного законодательства.</w:t>
      </w:r>
    </w:p>
    <w:p w14:paraId="14DBB3FB" w14:textId="77777777" w:rsidR="00EB63E0" w:rsidRPr="00EB63E0" w:rsidRDefault="00EB63E0" w:rsidP="00EB63E0">
      <w:pPr>
        <w:spacing w:after="0" w:line="240" w:lineRule="auto"/>
        <w:ind w:firstLine="284"/>
        <w:jc w:val="both"/>
        <w:textAlignment w:val="baseline"/>
        <w:rPr>
          <w:rFonts w:eastAsia="Times New Roman"/>
          <w:sz w:val="20"/>
          <w:szCs w:val="20"/>
          <w:lang w:eastAsia="ru-RU"/>
        </w:rPr>
      </w:pPr>
      <w:r w:rsidRPr="00EB63E0">
        <w:rPr>
          <w:rFonts w:eastAsia="Times New Roman"/>
          <w:sz w:val="20"/>
          <w:szCs w:val="20"/>
          <w:lang w:eastAsia="ru-RU"/>
        </w:rPr>
        <w:t xml:space="preserve">         Работы по координатному описанию границ необходимы для кадастрового деления территории в целях ведения государственного кадастрового учета объектов недвижимости. Сложившаяся ситуация с недвижимостью препятствует динамичному переходу прав собственности на землю и иную недвижимость к эффективно хозяйствующим субъектам, тем самым, тормозя процессы структурной перестройки экономики; не позволяет эффективно использовать землю и иную недвижимость в качестве средства обеспечения инвестиций, вызывая проблемы в использовании недвижимости как полноценного актива; не обеспечивает необходимых условий для вложений капитала в недвижимость и ее развитие, значительно снижая тем самым инвестиционный потенциал области. Поэтому описание границ позволит увеличить налогооблагаемую базу объектов недвижимости и позволит оперативно готовить территории для промышленного и жилищного строительства.</w:t>
      </w:r>
    </w:p>
    <w:p w14:paraId="4B946692" w14:textId="77777777" w:rsidR="00EB63E0" w:rsidRPr="00EB63E0" w:rsidRDefault="00EB63E0" w:rsidP="00EB63E0">
      <w:pPr>
        <w:shd w:val="clear" w:color="auto" w:fill="FFFFFF"/>
        <w:spacing w:after="0" w:line="240" w:lineRule="auto"/>
        <w:ind w:firstLine="284"/>
        <w:jc w:val="both"/>
        <w:rPr>
          <w:rFonts w:eastAsia="Calibri"/>
          <w:sz w:val="20"/>
          <w:szCs w:val="20"/>
          <w:lang w:eastAsia="ru-RU"/>
        </w:rPr>
      </w:pPr>
    </w:p>
    <w:p w14:paraId="172FC655" w14:textId="77777777" w:rsidR="00EB63E0" w:rsidRPr="00EB63E0" w:rsidRDefault="00EB63E0" w:rsidP="00EB63E0">
      <w:pPr>
        <w:shd w:val="clear" w:color="auto" w:fill="FFFFFF"/>
        <w:tabs>
          <w:tab w:val="left" w:pos="2805"/>
          <w:tab w:val="right" w:pos="9640"/>
        </w:tabs>
        <w:spacing w:after="0" w:line="240" w:lineRule="auto"/>
        <w:ind w:firstLine="709"/>
        <w:jc w:val="both"/>
        <w:rPr>
          <w:rFonts w:eastAsia="Times New Roman"/>
          <w:b/>
          <w:bCs/>
          <w:i/>
          <w:color w:val="000000"/>
          <w:sz w:val="20"/>
          <w:szCs w:val="20"/>
          <w:lang w:eastAsia="ru-RU"/>
        </w:rPr>
      </w:pPr>
    </w:p>
    <w:p w14:paraId="1ED875CF" w14:textId="77777777" w:rsidR="00EB63E0" w:rsidRPr="00EB63E0" w:rsidRDefault="00EB63E0" w:rsidP="00EB63E0">
      <w:pPr>
        <w:spacing w:after="0" w:line="240" w:lineRule="auto"/>
        <w:ind w:firstLine="709"/>
        <w:jc w:val="both"/>
        <w:rPr>
          <w:rFonts w:eastAsia="Times New Roman"/>
          <w:b/>
          <w:bCs/>
          <w:i/>
          <w:color w:val="000000"/>
          <w:sz w:val="20"/>
          <w:szCs w:val="20"/>
          <w:lang w:eastAsia="ru-RU"/>
        </w:rPr>
      </w:pPr>
      <w:r w:rsidRPr="00EB63E0">
        <w:rPr>
          <w:rFonts w:eastAsia="Times New Roman"/>
          <w:b/>
          <w:bCs/>
          <w:i/>
          <w:color w:val="000000"/>
          <w:sz w:val="20"/>
          <w:szCs w:val="20"/>
          <w:lang w:eastAsia="ru-RU"/>
        </w:rPr>
        <w:tab/>
      </w:r>
      <w:r w:rsidRPr="00EB63E0">
        <w:rPr>
          <w:rFonts w:eastAsia="Times New Roman"/>
          <w:b/>
          <w:bCs/>
          <w:i/>
          <w:color w:val="000000"/>
          <w:sz w:val="20"/>
          <w:szCs w:val="20"/>
          <w:lang w:eastAsia="ru-RU"/>
        </w:rPr>
        <w:tab/>
        <w:t xml:space="preserve">                   </w:t>
      </w:r>
    </w:p>
    <w:p w14:paraId="712C5240" w14:textId="77777777" w:rsidR="00EB63E0" w:rsidRPr="00EB63E0" w:rsidRDefault="00EB63E0" w:rsidP="00EB63E0">
      <w:pPr>
        <w:spacing w:after="0" w:line="240" w:lineRule="auto"/>
        <w:ind w:firstLine="709"/>
        <w:jc w:val="center"/>
        <w:rPr>
          <w:rFonts w:eastAsia="Times New Roman"/>
          <w:b/>
          <w:bCs/>
          <w:color w:val="000000"/>
          <w:sz w:val="22"/>
          <w:szCs w:val="20"/>
          <w:lang w:eastAsia="ru-RU"/>
        </w:rPr>
      </w:pPr>
      <w:r w:rsidRPr="00EB63E0">
        <w:rPr>
          <w:rFonts w:eastAsia="Times New Roman"/>
          <w:b/>
          <w:bCs/>
          <w:color w:val="000000"/>
          <w:sz w:val="22"/>
          <w:szCs w:val="20"/>
          <w:lang w:eastAsia="ru-RU"/>
        </w:rPr>
        <w:t>Финансовое обеспечение программы</w:t>
      </w:r>
    </w:p>
    <w:p w14:paraId="4C5C491A" w14:textId="77777777" w:rsidR="00EB63E0" w:rsidRPr="00EB63E0" w:rsidRDefault="00EB63E0" w:rsidP="00EB63E0">
      <w:pPr>
        <w:spacing w:after="0" w:line="240" w:lineRule="auto"/>
        <w:ind w:firstLine="709"/>
        <w:jc w:val="center"/>
        <w:rPr>
          <w:rFonts w:eastAsia="Times New Roman"/>
          <w:b/>
          <w:bCs/>
          <w:color w:val="000000"/>
          <w:sz w:val="22"/>
          <w:szCs w:val="20"/>
          <w:lang w:eastAsia="ru-RU"/>
        </w:rPr>
      </w:pPr>
    </w:p>
    <w:p w14:paraId="0B6D3AFF" w14:textId="77777777" w:rsidR="00EB63E0" w:rsidRPr="00EB63E0" w:rsidRDefault="00EB63E0" w:rsidP="00EB63E0">
      <w:pPr>
        <w:spacing w:after="0" w:line="240" w:lineRule="auto"/>
        <w:ind w:firstLine="709"/>
        <w:jc w:val="both"/>
        <w:rPr>
          <w:rFonts w:eastAsia="Times New Roman"/>
          <w:b/>
          <w:bCs/>
          <w:color w:val="000000"/>
          <w:sz w:val="20"/>
          <w:szCs w:val="20"/>
          <w:lang w:eastAsia="ru-RU"/>
        </w:rPr>
      </w:pPr>
      <w:r w:rsidRPr="00EB63E0">
        <w:rPr>
          <w:rFonts w:eastAsia="Times New Roman"/>
          <w:b/>
          <w:bCs/>
          <w:color w:val="000000"/>
          <w:sz w:val="20"/>
          <w:szCs w:val="20"/>
          <w:lang w:eastAsia="ru-RU"/>
        </w:rPr>
        <w:t>«Формирование современной городской среды на территории Кичменгско-Городецкого муниципального округа»</w:t>
      </w:r>
    </w:p>
    <w:p w14:paraId="787D063A" w14:textId="77777777" w:rsidR="00EB63E0" w:rsidRPr="00EB63E0" w:rsidRDefault="00EB63E0" w:rsidP="00EB63E0">
      <w:pPr>
        <w:spacing w:after="0" w:line="240" w:lineRule="auto"/>
        <w:ind w:firstLine="709"/>
        <w:jc w:val="both"/>
        <w:rPr>
          <w:rFonts w:eastAsia="Times New Roman"/>
          <w:b/>
          <w:bCs/>
          <w:i/>
          <w:color w:val="000000"/>
          <w:sz w:val="20"/>
          <w:szCs w:val="20"/>
          <w:lang w:eastAsia="ru-RU"/>
        </w:rPr>
      </w:pPr>
    </w:p>
    <w:tbl>
      <w:tblPr>
        <w:tblW w:w="10066" w:type="dxa"/>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1157"/>
        <w:gridCol w:w="1134"/>
        <w:gridCol w:w="567"/>
        <w:gridCol w:w="1134"/>
        <w:gridCol w:w="992"/>
        <w:gridCol w:w="992"/>
        <w:gridCol w:w="709"/>
        <w:gridCol w:w="567"/>
        <w:gridCol w:w="567"/>
        <w:gridCol w:w="567"/>
        <w:gridCol w:w="567"/>
        <w:gridCol w:w="567"/>
      </w:tblGrid>
      <w:tr w:rsidR="00EB63E0" w:rsidRPr="00EB63E0" w14:paraId="65CBF98C" w14:textId="77777777" w:rsidTr="002D18FE">
        <w:trPr>
          <w:trHeight w:val="153"/>
        </w:trPr>
        <w:tc>
          <w:tcPr>
            <w:tcW w:w="546" w:type="dxa"/>
            <w:vMerge w:val="restart"/>
          </w:tcPr>
          <w:p w14:paraId="6F64C4BF"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Статус</w:t>
            </w:r>
          </w:p>
        </w:tc>
        <w:tc>
          <w:tcPr>
            <w:tcW w:w="1157" w:type="dxa"/>
            <w:vMerge w:val="restart"/>
          </w:tcPr>
          <w:p w14:paraId="07DCBFF6"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Наименование муниципальной программы, основного мероприятия</w:t>
            </w:r>
          </w:p>
        </w:tc>
        <w:tc>
          <w:tcPr>
            <w:tcW w:w="1134" w:type="dxa"/>
            <w:vMerge w:val="restart"/>
          </w:tcPr>
          <w:p w14:paraId="3ABCFB7C"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Ответственный исполнитель</w:t>
            </w:r>
          </w:p>
        </w:tc>
        <w:tc>
          <w:tcPr>
            <w:tcW w:w="567" w:type="dxa"/>
            <w:vMerge w:val="restart"/>
          </w:tcPr>
          <w:p w14:paraId="7F08A9F2" w14:textId="77777777" w:rsidR="00EB63E0" w:rsidRPr="00EB63E0" w:rsidRDefault="00EB63E0" w:rsidP="00EB63E0">
            <w:pPr>
              <w:suppressAutoHyphens/>
              <w:spacing w:after="0" w:line="240" w:lineRule="auto"/>
              <w:ind w:firstLine="130"/>
              <w:jc w:val="both"/>
              <w:rPr>
                <w:rFonts w:eastAsia="Times New Roman"/>
                <w:b/>
                <w:sz w:val="20"/>
                <w:szCs w:val="20"/>
                <w:lang w:eastAsia="ar-SA"/>
              </w:rPr>
            </w:pPr>
            <w:r w:rsidRPr="00EB63E0">
              <w:rPr>
                <w:rFonts w:eastAsia="Times New Roman"/>
                <w:b/>
                <w:sz w:val="20"/>
                <w:szCs w:val="20"/>
                <w:lang w:eastAsia="ar-SA"/>
              </w:rPr>
              <w:t>Целевой показатель</w:t>
            </w:r>
          </w:p>
        </w:tc>
        <w:tc>
          <w:tcPr>
            <w:tcW w:w="1134" w:type="dxa"/>
            <w:vMerge w:val="restart"/>
          </w:tcPr>
          <w:p w14:paraId="0A6CAA52"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Источник финансового обеспечения</w:t>
            </w:r>
          </w:p>
        </w:tc>
        <w:tc>
          <w:tcPr>
            <w:tcW w:w="5528" w:type="dxa"/>
            <w:gridSpan w:val="8"/>
          </w:tcPr>
          <w:p w14:paraId="05CEB394" w14:textId="77777777" w:rsidR="00EB63E0" w:rsidRPr="00EB63E0" w:rsidRDefault="00EB63E0" w:rsidP="00EB63E0">
            <w:pPr>
              <w:suppressAutoHyphens/>
              <w:spacing w:after="0" w:line="240" w:lineRule="auto"/>
              <w:ind w:firstLine="709"/>
              <w:jc w:val="both"/>
              <w:rPr>
                <w:rFonts w:eastAsia="Times New Roman"/>
                <w:b/>
                <w:sz w:val="20"/>
                <w:szCs w:val="20"/>
                <w:lang w:eastAsia="ar-SA"/>
              </w:rPr>
            </w:pPr>
            <w:r w:rsidRPr="00EB63E0">
              <w:rPr>
                <w:rFonts w:eastAsia="Times New Roman"/>
                <w:b/>
                <w:sz w:val="20"/>
                <w:szCs w:val="20"/>
                <w:lang w:eastAsia="ar-SA"/>
              </w:rPr>
              <w:t>Расходы (тыс.руб.), годы</w:t>
            </w:r>
          </w:p>
        </w:tc>
      </w:tr>
      <w:tr w:rsidR="00EB63E0" w:rsidRPr="00EB63E0" w14:paraId="52E3BF4F" w14:textId="77777777" w:rsidTr="002D18FE">
        <w:trPr>
          <w:trHeight w:val="600"/>
        </w:trPr>
        <w:tc>
          <w:tcPr>
            <w:tcW w:w="546" w:type="dxa"/>
            <w:vMerge/>
          </w:tcPr>
          <w:p w14:paraId="5D316652" w14:textId="77777777" w:rsidR="00EB63E0" w:rsidRPr="00EB63E0" w:rsidRDefault="00EB63E0" w:rsidP="00EB63E0">
            <w:pPr>
              <w:suppressAutoHyphens/>
              <w:spacing w:after="0" w:line="240" w:lineRule="auto"/>
              <w:ind w:firstLine="709"/>
              <w:jc w:val="both"/>
              <w:rPr>
                <w:rFonts w:eastAsia="Times New Roman"/>
                <w:b/>
                <w:sz w:val="20"/>
                <w:szCs w:val="20"/>
                <w:lang w:eastAsia="ar-SA"/>
              </w:rPr>
            </w:pPr>
          </w:p>
        </w:tc>
        <w:tc>
          <w:tcPr>
            <w:tcW w:w="1157" w:type="dxa"/>
            <w:vMerge/>
          </w:tcPr>
          <w:p w14:paraId="4B2F384C" w14:textId="77777777" w:rsidR="00EB63E0" w:rsidRPr="00EB63E0" w:rsidRDefault="00EB63E0" w:rsidP="00EB63E0">
            <w:pPr>
              <w:suppressAutoHyphens/>
              <w:spacing w:after="0" w:line="240" w:lineRule="auto"/>
              <w:ind w:firstLine="709"/>
              <w:jc w:val="both"/>
              <w:rPr>
                <w:rFonts w:eastAsia="Times New Roman"/>
                <w:b/>
                <w:sz w:val="20"/>
                <w:szCs w:val="20"/>
                <w:lang w:eastAsia="ar-SA"/>
              </w:rPr>
            </w:pPr>
          </w:p>
        </w:tc>
        <w:tc>
          <w:tcPr>
            <w:tcW w:w="1134" w:type="dxa"/>
            <w:vMerge/>
          </w:tcPr>
          <w:p w14:paraId="6D8F93A6" w14:textId="77777777" w:rsidR="00EB63E0" w:rsidRPr="00EB63E0" w:rsidRDefault="00EB63E0" w:rsidP="00EB63E0">
            <w:pPr>
              <w:suppressAutoHyphens/>
              <w:spacing w:after="0" w:line="240" w:lineRule="auto"/>
              <w:ind w:firstLine="709"/>
              <w:jc w:val="both"/>
              <w:rPr>
                <w:rFonts w:eastAsia="Times New Roman"/>
                <w:b/>
                <w:sz w:val="20"/>
                <w:szCs w:val="20"/>
                <w:lang w:eastAsia="ar-SA"/>
              </w:rPr>
            </w:pPr>
          </w:p>
        </w:tc>
        <w:tc>
          <w:tcPr>
            <w:tcW w:w="567" w:type="dxa"/>
            <w:vMerge/>
          </w:tcPr>
          <w:p w14:paraId="3820318E" w14:textId="77777777" w:rsidR="00EB63E0" w:rsidRPr="00EB63E0" w:rsidRDefault="00EB63E0" w:rsidP="00EB63E0">
            <w:pPr>
              <w:suppressAutoHyphens/>
              <w:spacing w:after="0" w:line="240" w:lineRule="auto"/>
              <w:ind w:firstLine="709"/>
              <w:jc w:val="both"/>
              <w:rPr>
                <w:rFonts w:eastAsia="Times New Roman"/>
                <w:b/>
                <w:sz w:val="20"/>
                <w:szCs w:val="20"/>
                <w:lang w:eastAsia="ar-SA"/>
              </w:rPr>
            </w:pPr>
          </w:p>
        </w:tc>
        <w:tc>
          <w:tcPr>
            <w:tcW w:w="1134" w:type="dxa"/>
            <w:vMerge/>
          </w:tcPr>
          <w:p w14:paraId="4619DDF1" w14:textId="77777777" w:rsidR="00EB63E0" w:rsidRPr="00EB63E0" w:rsidRDefault="00EB63E0" w:rsidP="00EB63E0">
            <w:pPr>
              <w:suppressAutoHyphens/>
              <w:spacing w:after="0" w:line="240" w:lineRule="auto"/>
              <w:ind w:firstLine="709"/>
              <w:jc w:val="both"/>
              <w:rPr>
                <w:rFonts w:eastAsia="Times New Roman"/>
                <w:b/>
                <w:sz w:val="20"/>
                <w:szCs w:val="20"/>
                <w:lang w:eastAsia="ar-SA"/>
              </w:rPr>
            </w:pPr>
          </w:p>
        </w:tc>
        <w:tc>
          <w:tcPr>
            <w:tcW w:w="992" w:type="dxa"/>
            <w:shd w:val="clear" w:color="auto" w:fill="auto"/>
          </w:tcPr>
          <w:p w14:paraId="696439B8" w14:textId="77777777" w:rsidR="00EB63E0" w:rsidRPr="00EB63E0" w:rsidRDefault="00EB63E0" w:rsidP="00EB63E0">
            <w:pPr>
              <w:suppressAutoHyphens/>
              <w:spacing w:after="0" w:line="240" w:lineRule="auto"/>
              <w:ind w:firstLine="36"/>
              <w:jc w:val="both"/>
              <w:rPr>
                <w:rFonts w:eastAsia="Times New Roman"/>
                <w:b/>
                <w:sz w:val="20"/>
                <w:szCs w:val="20"/>
                <w:lang w:eastAsia="ar-SA"/>
              </w:rPr>
            </w:pPr>
            <w:r w:rsidRPr="00EB63E0">
              <w:rPr>
                <w:rFonts w:eastAsia="Times New Roman"/>
                <w:b/>
                <w:sz w:val="20"/>
                <w:szCs w:val="20"/>
                <w:lang w:eastAsia="ar-SA"/>
              </w:rPr>
              <w:t>2023</w:t>
            </w:r>
          </w:p>
        </w:tc>
        <w:tc>
          <w:tcPr>
            <w:tcW w:w="992" w:type="dxa"/>
            <w:shd w:val="clear" w:color="auto" w:fill="auto"/>
          </w:tcPr>
          <w:p w14:paraId="45073983" w14:textId="77777777" w:rsidR="00EB63E0" w:rsidRPr="00EB63E0" w:rsidRDefault="00EB63E0" w:rsidP="00EB63E0">
            <w:pPr>
              <w:suppressAutoHyphens/>
              <w:spacing w:after="0" w:line="240" w:lineRule="auto"/>
              <w:ind w:firstLine="36"/>
              <w:jc w:val="both"/>
              <w:rPr>
                <w:rFonts w:eastAsia="Times New Roman"/>
                <w:b/>
                <w:sz w:val="20"/>
                <w:szCs w:val="20"/>
                <w:lang w:eastAsia="ar-SA"/>
              </w:rPr>
            </w:pPr>
            <w:r w:rsidRPr="00EB63E0">
              <w:rPr>
                <w:rFonts w:eastAsia="Times New Roman"/>
                <w:b/>
                <w:sz w:val="20"/>
                <w:szCs w:val="20"/>
                <w:lang w:eastAsia="ar-SA"/>
              </w:rPr>
              <w:t>2024</w:t>
            </w:r>
          </w:p>
        </w:tc>
        <w:tc>
          <w:tcPr>
            <w:tcW w:w="709" w:type="dxa"/>
            <w:shd w:val="clear" w:color="auto" w:fill="auto"/>
          </w:tcPr>
          <w:p w14:paraId="41361F1F" w14:textId="77777777" w:rsidR="00EB63E0" w:rsidRPr="00EB63E0" w:rsidRDefault="00EB63E0" w:rsidP="00EB63E0">
            <w:pPr>
              <w:suppressAutoHyphens/>
              <w:spacing w:after="0" w:line="240" w:lineRule="auto"/>
              <w:ind w:firstLine="36"/>
              <w:jc w:val="both"/>
              <w:rPr>
                <w:rFonts w:eastAsia="Times New Roman"/>
                <w:b/>
                <w:sz w:val="20"/>
                <w:szCs w:val="20"/>
                <w:lang w:eastAsia="ar-SA"/>
              </w:rPr>
            </w:pPr>
            <w:r w:rsidRPr="00EB63E0">
              <w:rPr>
                <w:rFonts w:eastAsia="Times New Roman"/>
                <w:b/>
                <w:sz w:val="20"/>
                <w:szCs w:val="20"/>
                <w:lang w:eastAsia="ar-SA"/>
              </w:rPr>
              <w:t>2025</w:t>
            </w:r>
          </w:p>
        </w:tc>
        <w:tc>
          <w:tcPr>
            <w:tcW w:w="567" w:type="dxa"/>
          </w:tcPr>
          <w:p w14:paraId="5454BB82" w14:textId="77777777" w:rsidR="00EB63E0" w:rsidRPr="00EB63E0" w:rsidRDefault="00EB63E0" w:rsidP="00EB63E0">
            <w:pPr>
              <w:suppressAutoHyphens/>
              <w:spacing w:after="0" w:line="240" w:lineRule="auto"/>
              <w:ind w:firstLine="36"/>
              <w:jc w:val="both"/>
              <w:rPr>
                <w:rFonts w:eastAsia="Times New Roman"/>
                <w:b/>
                <w:sz w:val="20"/>
                <w:szCs w:val="20"/>
                <w:lang w:eastAsia="ar-SA"/>
              </w:rPr>
            </w:pPr>
            <w:r w:rsidRPr="00EB63E0">
              <w:rPr>
                <w:rFonts w:eastAsia="Times New Roman"/>
                <w:b/>
                <w:sz w:val="20"/>
                <w:szCs w:val="20"/>
                <w:lang w:eastAsia="ar-SA"/>
              </w:rPr>
              <w:t>2026</w:t>
            </w:r>
          </w:p>
        </w:tc>
        <w:tc>
          <w:tcPr>
            <w:tcW w:w="567" w:type="dxa"/>
          </w:tcPr>
          <w:p w14:paraId="51AA3C7F" w14:textId="77777777" w:rsidR="00EB63E0" w:rsidRPr="00EB63E0" w:rsidRDefault="00EB63E0" w:rsidP="00EB63E0">
            <w:pPr>
              <w:suppressAutoHyphens/>
              <w:spacing w:after="0" w:line="240" w:lineRule="auto"/>
              <w:ind w:firstLine="36"/>
              <w:jc w:val="both"/>
              <w:rPr>
                <w:rFonts w:eastAsia="Times New Roman"/>
                <w:b/>
                <w:sz w:val="20"/>
                <w:szCs w:val="20"/>
                <w:lang w:eastAsia="ar-SA"/>
              </w:rPr>
            </w:pPr>
            <w:r w:rsidRPr="00EB63E0">
              <w:rPr>
                <w:rFonts w:eastAsia="Times New Roman"/>
                <w:b/>
                <w:sz w:val="20"/>
                <w:szCs w:val="20"/>
                <w:lang w:eastAsia="ar-SA"/>
              </w:rPr>
              <w:t>2027</w:t>
            </w:r>
          </w:p>
        </w:tc>
        <w:tc>
          <w:tcPr>
            <w:tcW w:w="567" w:type="dxa"/>
          </w:tcPr>
          <w:p w14:paraId="0ADFBEEA" w14:textId="77777777" w:rsidR="00EB63E0" w:rsidRPr="00EB63E0" w:rsidRDefault="00EB63E0" w:rsidP="00EB63E0">
            <w:pPr>
              <w:suppressAutoHyphens/>
              <w:spacing w:after="0" w:line="240" w:lineRule="auto"/>
              <w:ind w:firstLine="36"/>
              <w:jc w:val="both"/>
              <w:rPr>
                <w:rFonts w:eastAsia="Times New Roman"/>
                <w:b/>
                <w:sz w:val="20"/>
                <w:szCs w:val="20"/>
                <w:lang w:eastAsia="ar-SA"/>
              </w:rPr>
            </w:pPr>
            <w:r w:rsidRPr="00EB63E0">
              <w:rPr>
                <w:rFonts w:eastAsia="Times New Roman"/>
                <w:b/>
                <w:sz w:val="20"/>
                <w:szCs w:val="20"/>
                <w:lang w:eastAsia="ar-SA"/>
              </w:rPr>
              <w:t>2028</w:t>
            </w:r>
          </w:p>
        </w:tc>
        <w:tc>
          <w:tcPr>
            <w:tcW w:w="567" w:type="dxa"/>
          </w:tcPr>
          <w:p w14:paraId="44ABC444" w14:textId="77777777" w:rsidR="00EB63E0" w:rsidRPr="00EB63E0" w:rsidRDefault="00EB63E0" w:rsidP="00EB63E0">
            <w:pPr>
              <w:suppressAutoHyphens/>
              <w:spacing w:after="0" w:line="240" w:lineRule="auto"/>
              <w:ind w:firstLine="36"/>
              <w:jc w:val="both"/>
              <w:rPr>
                <w:rFonts w:eastAsia="Times New Roman"/>
                <w:b/>
                <w:sz w:val="20"/>
                <w:szCs w:val="20"/>
                <w:lang w:eastAsia="ar-SA"/>
              </w:rPr>
            </w:pPr>
            <w:r w:rsidRPr="00EB63E0">
              <w:rPr>
                <w:rFonts w:eastAsia="Times New Roman"/>
                <w:b/>
                <w:sz w:val="20"/>
                <w:szCs w:val="20"/>
                <w:lang w:eastAsia="ar-SA"/>
              </w:rPr>
              <w:t>2029</w:t>
            </w:r>
          </w:p>
        </w:tc>
        <w:tc>
          <w:tcPr>
            <w:tcW w:w="567" w:type="dxa"/>
          </w:tcPr>
          <w:p w14:paraId="0C953375" w14:textId="77777777" w:rsidR="00EB63E0" w:rsidRPr="00EB63E0" w:rsidRDefault="00EB63E0" w:rsidP="00EB63E0">
            <w:pPr>
              <w:suppressAutoHyphens/>
              <w:spacing w:after="0" w:line="240" w:lineRule="auto"/>
              <w:ind w:firstLine="36"/>
              <w:jc w:val="both"/>
              <w:rPr>
                <w:rFonts w:eastAsia="Times New Roman"/>
                <w:b/>
                <w:sz w:val="20"/>
                <w:szCs w:val="20"/>
                <w:lang w:eastAsia="ar-SA"/>
              </w:rPr>
            </w:pPr>
            <w:r w:rsidRPr="00EB63E0">
              <w:rPr>
                <w:rFonts w:eastAsia="Times New Roman"/>
                <w:b/>
                <w:sz w:val="20"/>
                <w:szCs w:val="20"/>
                <w:lang w:eastAsia="ar-SA"/>
              </w:rPr>
              <w:t>2030</w:t>
            </w:r>
          </w:p>
        </w:tc>
      </w:tr>
      <w:tr w:rsidR="00EB63E0" w:rsidRPr="00EB63E0" w14:paraId="0F9DDA57" w14:textId="77777777" w:rsidTr="002D18FE">
        <w:trPr>
          <w:trHeight w:val="290"/>
        </w:trPr>
        <w:tc>
          <w:tcPr>
            <w:tcW w:w="546" w:type="dxa"/>
            <w:vMerge w:val="restart"/>
          </w:tcPr>
          <w:p w14:paraId="062F0F32"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Программа</w:t>
            </w:r>
          </w:p>
        </w:tc>
        <w:tc>
          <w:tcPr>
            <w:tcW w:w="1157" w:type="dxa"/>
            <w:vMerge w:val="restart"/>
          </w:tcPr>
          <w:p w14:paraId="5666AE4E"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 xml:space="preserve">Формирование современной городской </w:t>
            </w:r>
            <w:r w:rsidRPr="00EB63E0">
              <w:rPr>
                <w:rFonts w:eastAsia="Times New Roman"/>
                <w:sz w:val="20"/>
                <w:szCs w:val="20"/>
                <w:lang w:eastAsia="ar-SA"/>
              </w:rPr>
              <w:lastRenderedPageBreak/>
              <w:t xml:space="preserve">среды на территории Кичменгско-Городецкого муниципального </w:t>
            </w:r>
          </w:p>
        </w:tc>
        <w:tc>
          <w:tcPr>
            <w:tcW w:w="1134" w:type="dxa"/>
            <w:vMerge w:val="restart"/>
          </w:tcPr>
          <w:p w14:paraId="3C39C891"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lastRenderedPageBreak/>
              <w:t>Администрация округа</w:t>
            </w:r>
          </w:p>
        </w:tc>
        <w:tc>
          <w:tcPr>
            <w:tcW w:w="567" w:type="dxa"/>
            <w:vMerge w:val="restart"/>
          </w:tcPr>
          <w:p w14:paraId="0FD0418A" w14:textId="77777777" w:rsidR="00EB63E0" w:rsidRPr="00EB63E0" w:rsidRDefault="00EB63E0" w:rsidP="00EB63E0">
            <w:pPr>
              <w:suppressAutoHyphens/>
              <w:spacing w:after="0" w:line="240" w:lineRule="auto"/>
              <w:ind w:firstLine="709"/>
              <w:jc w:val="both"/>
              <w:rPr>
                <w:rFonts w:eastAsia="Times New Roman"/>
                <w:sz w:val="20"/>
                <w:szCs w:val="20"/>
                <w:lang w:eastAsia="ar-SA"/>
              </w:rPr>
            </w:pPr>
          </w:p>
          <w:p w14:paraId="436EFCF6" w14:textId="77777777"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1134" w:type="dxa"/>
          </w:tcPr>
          <w:p w14:paraId="13EB3B31" w14:textId="77777777" w:rsidR="00EB63E0" w:rsidRPr="00EB63E0" w:rsidRDefault="00EB63E0" w:rsidP="00EB63E0">
            <w:pPr>
              <w:suppressAutoHyphens/>
              <w:spacing w:after="0" w:line="240" w:lineRule="auto"/>
              <w:ind w:firstLine="31"/>
              <w:jc w:val="both"/>
              <w:rPr>
                <w:rFonts w:eastAsia="Times New Roman"/>
                <w:b/>
                <w:sz w:val="20"/>
                <w:szCs w:val="20"/>
                <w:lang w:eastAsia="ar-SA"/>
              </w:rPr>
            </w:pPr>
            <w:r w:rsidRPr="00EB63E0">
              <w:rPr>
                <w:rFonts w:eastAsia="Times New Roman"/>
                <w:b/>
                <w:sz w:val="20"/>
                <w:szCs w:val="20"/>
                <w:lang w:eastAsia="ar-SA"/>
              </w:rPr>
              <w:t>Всего, в т.ч.</w:t>
            </w:r>
          </w:p>
        </w:tc>
        <w:tc>
          <w:tcPr>
            <w:tcW w:w="992" w:type="dxa"/>
          </w:tcPr>
          <w:p w14:paraId="424A87C4"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10611,6</w:t>
            </w:r>
          </w:p>
        </w:tc>
        <w:tc>
          <w:tcPr>
            <w:tcW w:w="992" w:type="dxa"/>
          </w:tcPr>
          <w:p w14:paraId="40473030" w14:textId="37845E0C" w:rsidR="00EB63E0" w:rsidRPr="00EB63E0" w:rsidRDefault="00100F36" w:rsidP="00EB63E0">
            <w:pPr>
              <w:suppressAutoHyphens/>
              <w:spacing w:after="0" w:line="240" w:lineRule="auto"/>
              <w:jc w:val="both"/>
              <w:rPr>
                <w:rFonts w:eastAsia="Times New Roman"/>
                <w:b/>
                <w:sz w:val="20"/>
                <w:szCs w:val="20"/>
                <w:lang w:eastAsia="ar-SA"/>
              </w:rPr>
            </w:pPr>
            <w:r>
              <w:rPr>
                <w:rFonts w:eastAsia="Times New Roman"/>
                <w:b/>
                <w:sz w:val="20"/>
                <w:szCs w:val="20"/>
                <w:lang w:eastAsia="ar-SA"/>
              </w:rPr>
              <w:t>15741,4</w:t>
            </w:r>
          </w:p>
        </w:tc>
        <w:tc>
          <w:tcPr>
            <w:tcW w:w="709" w:type="dxa"/>
          </w:tcPr>
          <w:p w14:paraId="06106DF1" w14:textId="06BFD4C2" w:rsidR="00EB63E0" w:rsidRPr="00EB63E0" w:rsidRDefault="00100F36" w:rsidP="00EB63E0">
            <w:pPr>
              <w:suppressAutoHyphens/>
              <w:spacing w:after="0" w:line="240" w:lineRule="auto"/>
              <w:ind w:hanging="101"/>
              <w:jc w:val="both"/>
              <w:rPr>
                <w:rFonts w:eastAsia="Times New Roman"/>
                <w:b/>
                <w:sz w:val="20"/>
                <w:szCs w:val="20"/>
                <w:lang w:eastAsia="ar-SA"/>
              </w:rPr>
            </w:pPr>
            <w:r>
              <w:rPr>
                <w:rFonts w:eastAsia="Times New Roman"/>
                <w:b/>
                <w:sz w:val="20"/>
                <w:szCs w:val="20"/>
                <w:lang w:eastAsia="ar-SA"/>
              </w:rPr>
              <w:t>10</w:t>
            </w:r>
            <w:r w:rsidR="00EB63E0" w:rsidRPr="00EB63E0">
              <w:rPr>
                <w:rFonts w:eastAsia="Times New Roman"/>
                <w:b/>
                <w:sz w:val="20"/>
                <w:szCs w:val="20"/>
                <w:lang w:eastAsia="ar-SA"/>
              </w:rPr>
              <w:t>00,0</w:t>
            </w:r>
          </w:p>
        </w:tc>
        <w:tc>
          <w:tcPr>
            <w:tcW w:w="567" w:type="dxa"/>
          </w:tcPr>
          <w:p w14:paraId="3F567B7C" w14:textId="77777777" w:rsidR="00EB63E0" w:rsidRPr="00EB63E0" w:rsidRDefault="00EB63E0" w:rsidP="00EB63E0">
            <w:pPr>
              <w:suppressAutoHyphens/>
              <w:spacing w:after="0" w:line="240" w:lineRule="auto"/>
              <w:ind w:firstLine="315"/>
              <w:jc w:val="both"/>
              <w:rPr>
                <w:rFonts w:eastAsia="Times New Roman"/>
                <w:b/>
                <w:sz w:val="20"/>
                <w:szCs w:val="20"/>
                <w:lang w:eastAsia="ar-SA"/>
              </w:rPr>
            </w:pPr>
            <w:r w:rsidRPr="00EB63E0">
              <w:rPr>
                <w:rFonts w:eastAsia="Times New Roman"/>
                <w:b/>
                <w:sz w:val="20"/>
                <w:szCs w:val="20"/>
                <w:lang w:eastAsia="ar-SA"/>
              </w:rPr>
              <w:t>0</w:t>
            </w:r>
          </w:p>
        </w:tc>
        <w:tc>
          <w:tcPr>
            <w:tcW w:w="567" w:type="dxa"/>
          </w:tcPr>
          <w:p w14:paraId="73CC2214" w14:textId="77777777"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c>
          <w:tcPr>
            <w:tcW w:w="567" w:type="dxa"/>
          </w:tcPr>
          <w:p w14:paraId="794457E4" w14:textId="77777777"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c>
          <w:tcPr>
            <w:tcW w:w="567" w:type="dxa"/>
          </w:tcPr>
          <w:p w14:paraId="4DECC521" w14:textId="77777777"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c>
          <w:tcPr>
            <w:tcW w:w="567" w:type="dxa"/>
          </w:tcPr>
          <w:p w14:paraId="0F537435" w14:textId="77777777"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r>
      <w:tr w:rsidR="00EB63E0" w:rsidRPr="00EB63E0" w14:paraId="5ED15265" w14:textId="77777777" w:rsidTr="002D18FE">
        <w:trPr>
          <w:trHeight w:val="307"/>
        </w:trPr>
        <w:tc>
          <w:tcPr>
            <w:tcW w:w="546" w:type="dxa"/>
            <w:vMerge/>
          </w:tcPr>
          <w:p w14:paraId="35CE0137" w14:textId="77777777"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1157" w:type="dxa"/>
            <w:vMerge/>
          </w:tcPr>
          <w:p w14:paraId="3B116B01" w14:textId="77777777"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1134" w:type="dxa"/>
            <w:vMerge/>
          </w:tcPr>
          <w:p w14:paraId="2642DEE8" w14:textId="77777777"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567" w:type="dxa"/>
            <w:vMerge/>
          </w:tcPr>
          <w:p w14:paraId="6E6E2014" w14:textId="77777777"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1134" w:type="dxa"/>
          </w:tcPr>
          <w:p w14:paraId="11D18924"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Федеральный бюджет</w:t>
            </w:r>
          </w:p>
        </w:tc>
        <w:tc>
          <w:tcPr>
            <w:tcW w:w="992" w:type="dxa"/>
          </w:tcPr>
          <w:p w14:paraId="2E86F6E2"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1644,1</w:t>
            </w:r>
          </w:p>
        </w:tc>
        <w:tc>
          <w:tcPr>
            <w:tcW w:w="992" w:type="dxa"/>
          </w:tcPr>
          <w:p w14:paraId="0AB9F68D" w14:textId="77777777" w:rsidR="00EB63E0" w:rsidRPr="00EB63E0" w:rsidRDefault="00EB63E0" w:rsidP="002D0E2C">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2103,</w:t>
            </w:r>
            <w:r w:rsidR="002D0E2C">
              <w:rPr>
                <w:rFonts w:eastAsia="Times New Roman"/>
                <w:sz w:val="20"/>
                <w:szCs w:val="20"/>
                <w:lang w:eastAsia="ar-SA"/>
              </w:rPr>
              <w:t>4</w:t>
            </w:r>
          </w:p>
        </w:tc>
        <w:tc>
          <w:tcPr>
            <w:tcW w:w="709" w:type="dxa"/>
          </w:tcPr>
          <w:p w14:paraId="1B34266A" w14:textId="77777777" w:rsidR="00EB63E0" w:rsidRPr="00EB63E0" w:rsidRDefault="00EB63E0" w:rsidP="00EB63E0">
            <w:pPr>
              <w:suppressAutoHyphens/>
              <w:spacing w:after="0" w:line="240" w:lineRule="auto"/>
              <w:ind w:hanging="101"/>
              <w:jc w:val="both"/>
              <w:rPr>
                <w:rFonts w:eastAsia="Times New Roman"/>
                <w:sz w:val="20"/>
                <w:szCs w:val="20"/>
                <w:lang w:eastAsia="ar-SA"/>
              </w:rPr>
            </w:pPr>
            <w:r w:rsidRPr="00EB63E0">
              <w:rPr>
                <w:rFonts w:eastAsia="Times New Roman"/>
                <w:sz w:val="20"/>
                <w:szCs w:val="20"/>
                <w:lang w:eastAsia="ar-SA"/>
              </w:rPr>
              <w:t>0</w:t>
            </w:r>
          </w:p>
        </w:tc>
        <w:tc>
          <w:tcPr>
            <w:tcW w:w="567" w:type="dxa"/>
          </w:tcPr>
          <w:p w14:paraId="3AB263E9" w14:textId="77777777" w:rsidR="00EB63E0" w:rsidRPr="00EB63E0" w:rsidRDefault="00EB63E0" w:rsidP="00EB63E0">
            <w:pPr>
              <w:suppressAutoHyphens/>
              <w:spacing w:after="0" w:line="240" w:lineRule="auto"/>
              <w:ind w:firstLine="315"/>
              <w:jc w:val="both"/>
              <w:rPr>
                <w:rFonts w:eastAsia="Times New Roman"/>
                <w:sz w:val="20"/>
                <w:szCs w:val="20"/>
                <w:lang w:eastAsia="ar-SA"/>
              </w:rPr>
            </w:pPr>
            <w:r w:rsidRPr="00EB63E0">
              <w:rPr>
                <w:rFonts w:eastAsia="Times New Roman"/>
                <w:sz w:val="20"/>
                <w:szCs w:val="20"/>
                <w:lang w:eastAsia="ar-SA"/>
              </w:rPr>
              <w:t>0</w:t>
            </w:r>
          </w:p>
        </w:tc>
        <w:tc>
          <w:tcPr>
            <w:tcW w:w="567" w:type="dxa"/>
          </w:tcPr>
          <w:p w14:paraId="68AFAC59" w14:textId="77777777"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c>
          <w:tcPr>
            <w:tcW w:w="567" w:type="dxa"/>
          </w:tcPr>
          <w:p w14:paraId="3673AFD8" w14:textId="77777777"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c>
          <w:tcPr>
            <w:tcW w:w="567" w:type="dxa"/>
          </w:tcPr>
          <w:p w14:paraId="0F2DBF53" w14:textId="77777777"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c>
          <w:tcPr>
            <w:tcW w:w="567" w:type="dxa"/>
          </w:tcPr>
          <w:p w14:paraId="69117C10" w14:textId="77777777"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r>
      <w:tr w:rsidR="00EB63E0" w:rsidRPr="00EB63E0" w14:paraId="37BCB3E3" w14:textId="77777777" w:rsidTr="002D18FE">
        <w:trPr>
          <w:trHeight w:val="619"/>
        </w:trPr>
        <w:tc>
          <w:tcPr>
            <w:tcW w:w="546" w:type="dxa"/>
            <w:vMerge/>
          </w:tcPr>
          <w:p w14:paraId="1F52CBB4" w14:textId="77777777"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1157" w:type="dxa"/>
            <w:vMerge/>
          </w:tcPr>
          <w:p w14:paraId="465D7828" w14:textId="77777777"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1134" w:type="dxa"/>
            <w:vMerge/>
          </w:tcPr>
          <w:p w14:paraId="0AD7601D" w14:textId="77777777"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567" w:type="dxa"/>
            <w:vMerge/>
          </w:tcPr>
          <w:p w14:paraId="038EFA40" w14:textId="77777777"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1134" w:type="dxa"/>
          </w:tcPr>
          <w:p w14:paraId="1F232831"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 xml:space="preserve">Областной бюджет  </w:t>
            </w:r>
          </w:p>
        </w:tc>
        <w:tc>
          <w:tcPr>
            <w:tcW w:w="992" w:type="dxa"/>
          </w:tcPr>
          <w:p w14:paraId="22C9A975"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6281,4</w:t>
            </w:r>
          </w:p>
        </w:tc>
        <w:tc>
          <w:tcPr>
            <w:tcW w:w="992" w:type="dxa"/>
          </w:tcPr>
          <w:p w14:paraId="2D76B630"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10250,7</w:t>
            </w:r>
          </w:p>
        </w:tc>
        <w:tc>
          <w:tcPr>
            <w:tcW w:w="709" w:type="dxa"/>
          </w:tcPr>
          <w:p w14:paraId="3E380A42" w14:textId="77777777" w:rsidR="00EB63E0" w:rsidRPr="00EB63E0" w:rsidRDefault="00EB63E0" w:rsidP="00EB63E0">
            <w:pPr>
              <w:suppressAutoHyphens/>
              <w:spacing w:after="0" w:line="240" w:lineRule="auto"/>
              <w:ind w:hanging="101"/>
              <w:jc w:val="both"/>
              <w:rPr>
                <w:rFonts w:eastAsia="Times New Roman"/>
                <w:sz w:val="20"/>
                <w:szCs w:val="20"/>
                <w:lang w:eastAsia="ar-SA"/>
              </w:rPr>
            </w:pPr>
            <w:r w:rsidRPr="00EB63E0">
              <w:rPr>
                <w:rFonts w:eastAsia="Times New Roman"/>
                <w:sz w:val="20"/>
                <w:szCs w:val="20"/>
                <w:lang w:eastAsia="ar-SA"/>
              </w:rPr>
              <w:t>0</w:t>
            </w:r>
          </w:p>
        </w:tc>
        <w:tc>
          <w:tcPr>
            <w:tcW w:w="567" w:type="dxa"/>
          </w:tcPr>
          <w:p w14:paraId="06EE5002" w14:textId="77777777" w:rsidR="00EB63E0" w:rsidRPr="00EB63E0" w:rsidRDefault="00EB63E0" w:rsidP="00EB63E0">
            <w:pPr>
              <w:suppressAutoHyphens/>
              <w:spacing w:after="0" w:line="240" w:lineRule="auto"/>
              <w:ind w:firstLine="315"/>
              <w:jc w:val="both"/>
              <w:rPr>
                <w:rFonts w:eastAsia="Times New Roman"/>
                <w:sz w:val="20"/>
                <w:szCs w:val="20"/>
                <w:lang w:eastAsia="ar-SA"/>
              </w:rPr>
            </w:pPr>
            <w:r w:rsidRPr="00EB63E0">
              <w:rPr>
                <w:rFonts w:eastAsia="Times New Roman"/>
                <w:sz w:val="20"/>
                <w:szCs w:val="20"/>
                <w:lang w:eastAsia="ar-SA"/>
              </w:rPr>
              <w:t>0</w:t>
            </w:r>
          </w:p>
        </w:tc>
        <w:tc>
          <w:tcPr>
            <w:tcW w:w="567" w:type="dxa"/>
          </w:tcPr>
          <w:p w14:paraId="7F8021E2" w14:textId="77777777"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c>
          <w:tcPr>
            <w:tcW w:w="567" w:type="dxa"/>
          </w:tcPr>
          <w:p w14:paraId="71A0CE0A" w14:textId="77777777"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c>
          <w:tcPr>
            <w:tcW w:w="567" w:type="dxa"/>
          </w:tcPr>
          <w:p w14:paraId="410D480C" w14:textId="77777777"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c>
          <w:tcPr>
            <w:tcW w:w="567" w:type="dxa"/>
          </w:tcPr>
          <w:p w14:paraId="3591DC49" w14:textId="77777777"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r>
      <w:tr w:rsidR="00EB63E0" w:rsidRPr="00EB63E0" w14:paraId="7562F031" w14:textId="77777777" w:rsidTr="002D18FE">
        <w:trPr>
          <w:trHeight w:val="229"/>
        </w:trPr>
        <w:tc>
          <w:tcPr>
            <w:tcW w:w="546" w:type="dxa"/>
            <w:vMerge/>
          </w:tcPr>
          <w:p w14:paraId="5D4DDD5C" w14:textId="77777777"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1157" w:type="dxa"/>
            <w:vMerge/>
          </w:tcPr>
          <w:p w14:paraId="0F3200B8" w14:textId="77777777"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1134" w:type="dxa"/>
            <w:vMerge/>
          </w:tcPr>
          <w:p w14:paraId="0C5254B6" w14:textId="77777777"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567" w:type="dxa"/>
            <w:vMerge/>
          </w:tcPr>
          <w:p w14:paraId="4D8870A1" w14:textId="77777777"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1134" w:type="dxa"/>
          </w:tcPr>
          <w:p w14:paraId="0655B845"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Районный бюджет</w:t>
            </w:r>
          </w:p>
        </w:tc>
        <w:tc>
          <w:tcPr>
            <w:tcW w:w="992" w:type="dxa"/>
          </w:tcPr>
          <w:p w14:paraId="218AD223"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2686,1</w:t>
            </w:r>
          </w:p>
        </w:tc>
        <w:tc>
          <w:tcPr>
            <w:tcW w:w="992" w:type="dxa"/>
          </w:tcPr>
          <w:p w14:paraId="65AC3C7D" w14:textId="7E6854EE" w:rsidR="00EB63E0" w:rsidRPr="00EB63E0" w:rsidRDefault="00100F36" w:rsidP="002D0E2C">
            <w:pPr>
              <w:suppressAutoHyphens/>
              <w:spacing w:after="0" w:line="240" w:lineRule="auto"/>
              <w:ind w:firstLine="34"/>
              <w:jc w:val="both"/>
              <w:rPr>
                <w:rFonts w:eastAsia="Times New Roman"/>
                <w:sz w:val="20"/>
                <w:szCs w:val="20"/>
                <w:lang w:eastAsia="ar-SA"/>
              </w:rPr>
            </w:pPr>
            <w:r>
              <w:rPr>
                <w:rFonts w:eastAsia="Times New Roman"/>
                <w:sz w:val="20"/>
                <w:szCs w:val="20"/>
                <w:lang w:eastAsia="ar-SA"/>
              </w:rPr>
              <w:t>3387,3</w:t>
            </w:r>
          </w:p>
        </w:tc>
        <w:tc>
          <w:tcPr>
            <w:tcW w:w="709" w:type="dxa"/>
          </w:tcPr>
          <w:p w14:paraId="1B9974F5" w14:textId="7C0EA46E" w:rsidR="00EB63E0" w:rsidRPr="00EB63E0" w:rsidRDefault="00100F36" w:rsidP="00EB63E0">
            <w:pPr>
              <w:suppressAutoHyphens/>
              <w:spacing w:after="0" w:line="240" w:lineRule="auto"/>
              <w:ind w:hanging="101"/>
              <w:jc w:val="both"/>
              <w:rPr>
                <w:rFonts w:eastAsia="Times New Roman"/>
                <w:sz w:val="20"/>
                <w:szCs w:val="20"/>
                <w:lang w:eastAsia="ar-SA"/>
              </w:rPr>
            </w:pPr>
            <w:r>
              <w:rPr>
                <w:rFonts w:eastAsia="Times New Roman"/>
                <w:sz w:val="20"/>
                <w:szCs w:val="20"/>
                <w:lang w:eastAsia="ar-SA"/>
              </w:rPr>
              <w:t>100</w:t>
            </w:r>
            <w:r w:rsidR="00EB63E0" w:rsidRPr="00EB63E0">
              <w:rPr>
                <w:rFonts w:eastAsia="Times New Roman"/>
                <w:sz w:val="20"/>
                <w:szCs w:val="20"/>
                <w:lang w:eastAsia="ar-SA"/>
              </w:rPr>
              <w:t>0,0</w:t>
            </w:r>
          </w:p>
        </w:tc>
        <w:tc>
          <w:tcPr>
            <w:tcW w:w="567" w:type="dxa"/>
          </w:tcPr>
          <w:p w14:paraId="6928A3E8" w14:textId="77777777" w:rsidR="00EB63E0" w:rsidRPr="00EB63E0" w:rsidRDefault="00EB63E0" w:rsidP="00EB63E0">
            <w:pPr>
              <w:suppressAutoHyphens/>
              <w:spacing w:after="0" w:line="240" w:lineRule="auto"/>
              <w:ind w:firstLine="315"/>
              <w:jc w:val="both"/>
              <w:rPr>
                <w:rFonts w:eastAsia="Times New Roman"/>
                <w:sz w:val="20"/>
                <w:szCs w:val="20"/>
                <w:lang w:eastAsia="ar-SA"/>
              </w:rPr>
            </w:pPr>
            <w:r w:rsidRPr="00EB63E0">
              <w:rPr>
                <w:rFonts w:eastAsia="Times New Roman"/>
                <w:sz w:val="20"/>
                <w:szCs w:val="20"/>
                <w:lang w:eastAsia="ar-SA"/>
              </w:rPr>
              <w:t>0</w:t>
            </w:r>
          </w:p>
        </w:tc>
        <w:tc>
          <w:tcPr>
            <w:tcW w:w="567" w:type="dxa"/>
          </w:tcPr>
          <w:p w14:paraId="5724F15E" w14:textId="77777777"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c>
          <w:tcPr>
            <w:tcW w:w="567" w:type="dxa"/>
          </w:tcPr>
          <w:p w14:paraId="3F4C872E" w14:textId="77777777"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c>
          <w:tcPr>
            <w:tcW w:w="567" w:type="dxa"/>
          </w:tcPr>
          <w:p w14:paraId="75EAB5FE" w14:textId="77777777"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c>
          <w:tcPr>
            <w:tcW w:w="567" w:type="dxa"/>
          </w:tcPr>
          <w:p w14:paraId="4854B9A6" w14:textId="77777777"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r>
    </w:tbl>
    <w:p w14:paraId="6FA56E4D" w14:textId="77777777" w:rsidR="00EB63E0" w:rsidRPr="00EB63E0" w:rsidRDefault="00EB63E0" w:rsidP="00EB63E0">
      <w:pPr>
        <w:spacing w:after="0" w:line="240" w:lineRule="auto"/>
        <w:ind w:firstLine="709"/>
        <w:jc w:val="both"/>
        <w:rPr>
          <w:rFonts w:eastAsia="Times New Roman"/>
          <w:b/>
          <w:bCs/>
          <w:i/>
          <w:color w:val="000000"/>
          <w:sz w:val="20"/>
          <w:szCs w:val="20"/>
          <w:lang w:eastAsia="ru-RU"/>
        </w:rPr>
      </w:pPr>
    </w:p>
    <w:p w14:paraId="38856C65" w14:textId="77777777" w:rsidR="00EB63E0" w:rsidRPr="00EB63E0" w:rsidRDefault="00EB63E0" w:rsidP="00EB63E0">
      <w:pPr>
        <w:spacing w:after="0" w:line="240" w:lineRule="auto"/>
        <w:ind w:firstLine="709"/>
        <w:jc w:val="both"/>
        <w:rPr>
          <w:rFonts w:eastAsia="Times New Roman"/>
          <w:b/>
          <w:bCs/>
          <w:i/>
          <w:color w:val="000000"/>
          <w:sz w:val="20"/>
          <w:szCs w:val="20"/>
          <w:lang w:eastAsia="ru-RU"/>
        </w:rPr>
      </w:pPr>
    </w:p>
    <w:p w14:paraId="719C323C" w14:textId="77777777" w:rsidR="00EB63E0" w:rsidRPr="00EB63E0" w:rsidRDefault="00EB63E0" w:rsidP="00EB63E0">
      <w:pPr>
        <w:spacing w:after="0" w:line="240" w:lineRule="auto"/>
        <w:ind w:firstLine="709"/>
        <w:jc w:val="both"/>
        <w:rPr>
          <w:rFonts w:eastAsia="Times New Roman"/>
          <w:b/>
          <w:bCs/>
          <w:i/>
          <w:color w:val="000000"/>
          <w:sz w:val="20"/>
          <w:szCs w:val="20"/>
          <w:lang w:eastAsia="ru-RU"/>
        </w:rPr>
      </w:pPr>
    </w:p>
    <w:p w14:paraId="104015F2" w14:textId="77777777" w:rsidR="00EB63E0" w:rsidRPr="00EB63E0" w:rsidRDefault="00EB63E0" w:rsidP="00EB63E0">
      <w:pPr>
        <w:shd w:val="clear" w:color="auto" w:fill="FFFFFF"/>
        <w:tabs>
          <w:tab w:val="left" w:pos="2805"/>
          <w:tab w:val="right" w:pos="9640"/>
        </w:tabs>
        <w:spacing w:after="0" w:line="240" w:lineRule="auto"/>
        <w:ind w:firstLine="709"/>
        <w:jc w:val="both"/>
        <w:rPr>
          <w:rFonts w:eastAsia="Times New Roman"/>
          <w:b/>
          <w:bCs/>
          <w:i/>
          <w:color w:val="000000"/>
          <w:sz w:val="20"/>
          <w:szCs w:val="20"/>
          <w:lang w:eastAsia="ru-RU"/>
        </w:rPr>
      </w:pPr>
      <w:r w:rsidRPr="00EB63E0">
        <w:rPr>
          <w:rFonts w:eastAsia="Times New Roman"/>
          <w:b/>
          <w:bCs/>
          <w:i/>
          <w:color w:val="000000"/>
          <w:sz w:val="20"/>
          <w:szCs w:val="20"/>
          <w:lang w:eastAsia="ru-RU"/>
        </w:rPr>
        <w:t>Приложение 2</w:t>
      </w:r>
    </w:p>
    <w:p w14:paraId="059698FE" w14:textId="77777777" w:rsidR="00EB63E0" w:rsidRPr="00EB63E0" w:rsidRDefault="00EB63E0" w:rsidP="00EB63E0">
      <w:pPr>
        <w:shd w:val="clear" w:color="auto" w:fill="FFFFFF"/>
        <w:tabs>
          <w:tab w:val="left" w:pos="2805"/>
          <w:tab w:val="right" w:pos="9640"/>
        </w:tabs>
        <w:spacing w:after="0" w:line="240" w:lineRule="auto"/>
        <w:ind w:firstLine="709"/>
        <w:jc w:val="both"/>
        <w:rPr>
          <w:rFonts w:eastAsia="Times New Roman"/>
          <w:b/>
          <w:bCs/>
          <w:i/>
          <w:color w:val="000000"/>
          <w:sz w:val="20"/>
          <w:szCs w:val="20"/>
          <w:lang w:eastAsia="ru-RU"/>
        </w:rPr>
      </w:pPr>
    </w:p>
    <w:p w14:paraId="7D7804F6" w14:textId="77777777" w:rsidR="00EB63E0" w:rsidRPr="00EB63E0" w:rsidRDefault="00EB63E0" w:rsidP="00EB63E0">
      <w:pPr>
        <w:shd w:val="clear" w:color="auto" w:fill="FFFFFF"/>
        <w:tabs>
          <w:tab w:val="left" w:pos="2805"/>
          <w:tab w:val="right" w:pos="9640"/>
        </w:tabs>
        <w:spacing w:after="0" w:line="240" w:lineRule="auto"/>
        <w:ind w:firstLine="709"/>
        <w:jc w:val="both"/>
        <w:rPr>
          <w:rFonts w:eastAsia="Times New Roman"/>
          <w:b/>
          <w:bCs/>
          <w:color w:val="000000"/>
          <w:sz w:val="20"/>
          <w:szCs w:val="20"/>
          <w:lang w:eastAsia="ru-RU"/>
        </w:rPr>
      </w:pPr>
      <w:r w:rsidRPr="00EB63E0">
        <w:rPr>
          <w:rFonts w:eastAsia="Times New Roman"/>
          <w:b/>
          <w:bCs/>
          <w:color w:val="000000"/>
          <w:sz w:val="20"/>
          <w:szCs w:val="20"/>
          <w:lang w:eastAsia="ru-RU"/>
        </w:rPr>
        <w:t>Сведения о достижении значений целевых показателей</w:t>
      </w:r>
    </w:p>
    <w:tbl>
      <w:tblPr>
        <w:tblpPr w:leftFromText="180" w:rightFromText="180" w:vertAnchor="text" w:horzAnchor="margin" w:tblpXSpec="center" w:tblpY="206"/>
        <w:tblW w:w="11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
        <w:gridCol w:w="3202"/>
        <w:gridCol w:w="1199"/>
        <w:gridCol w:w="1403"/>
        <w:gridCol w:w="616"/>
        <w:gridCol w:w="611"/>
        <w:gridCol w:w="705"/>
        <w:gridCol w:w="616"/>
        <w:gridCol w:w="616"/>
        <w:gridCol w:w="616"/>
        <w:gridCol w:w="616"/>
        <w:gridCol w:w="616"/>
      </w:tblGrid>
      <w:tr w:rsidR="00EB63E0" w:rsidRPr="00EB63E0" w14:paraId="123F3360" w14:textId="77777777" w:rsidTr="002D18FE">
        <w:trPr>
          <w:trHeight w:val="383"/>
        </w:trPr>
        <w:tc>
          <w:tcPr>
            <w:tcW w:w="600" w:type="dxa"/>
            <w:vMerge w:val="restart"/>
          </w:tcPr>
          <w:p w14:paraId="00635685" w14:textId="77777777" w:rsidR="00EB63E0" w:rsidRPr="00EB63E0" w:rsidRDefault="00EB63E0" w:rsidP="00EB63E0">
            <w:pPr>
              <w:spacing w:after="0" w:line="240" w:lineRule="auto"/>
              <w:ind w:left="-709" w:firstLine="709"/>
              <w:jc w:val="both"/>
              <w:rPr>
                <w:rFonts w:eastAsia="Calibri"/>
                <w:bCs/>
                <w:sz w:val="20"/>
                <w:szCs w:val="20"/>
                <w:lang w:eastAsia="ru-RU"/>
              </w:rPr>
            </w:pPr>
            <w:r w:rsidRPr="00EB63E0">
              <w:rPr>
                <w:rFonts w:eastAsia="Calibri"/>
                <w:bCs/>
                <w:sz w:val="20"/>
                <w:szCs w:val="20"/>
                <w:lang w:eastAsia="ru-RU"/>
              </w:rPr>
              <w:t>№ п/п</w:t>
            </w:r>
          </w:p>
        </w:tc>
        <w:tc>
          <w:tcPr>
            <w:tcW w:w="3202" w:type="dxa"/>
            <w:vMerge w:val="restart"/>
          </w:tcPr>
          <w:p w14:paraId="7DFAD73F" w14:textId="77777777"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 xml:space="preserve">Наименование </w:t>
            </w:r>
          </w:p>
          <w:p w14:paraId="1B208F2A" w14:textId="77777777"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показателей</w:t>
            </w:r>
          </w:p>
        </w:tc>
        <w:tc>
          <w:tcPr>
            <w:tcW w:w="1893" w:type="dxa"/>
            <w:gridSpan w:val="2"/>
            <w:vMerge w:val="restart"/>
          </w:tcPr>
          <w:p w14:paraId="4B21091C" w14:textId="77777777"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Ед.изм.</w:t>
            </w:r>
          </w:p>
        </w:tc>
        <w:tc>
          <w:tcPr>
            <w:tcW w:w="5361" w:type="dxa"/>
            <w:gridSpan w:val="8"/>
          </w:tcPr>
          <w:p w14:paraId="4D67629E" w14:textId="77777777"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Показатели по годам</w:t>
            </w:r>
          </w:p>
        </w:tc>
      </w:tr>
      <w:tr w:rsidR="00EB63E0" w:rsidRPr="00EB63E0" w14:paraId="52057366" w14:textId="77777777" w:rsidTr="002D18FE">
        <w:trPr>
          <w:trHeight w:val="370"/>
        </w:trPr>
        <w:tc>
          <w:tcPr>
            <w:tcW w:w="600" w:type="dxa"/>
            <w:vMerge/>
          </w:tcPr>
          <w:p w14:paraId="1DA2938A" w14:textId="77777777" w:rsidR="00EB63E0" w:rsidRPr="00EB63E0" w:rsidRDefault="00EB63E0" w:rsidP="00EB63E0">
            <w:pPr>
              <w:spacing w:after="0" w:line="240" w:lineRule="auto"/>
              <w:ind w:firstLine="709"/>
              <w:jc w:val="both"/>
              <w:rPr>
                <w:rFonts w:eastAsia="Calibri"/>
                <w:b/>
                <w:bCs/>
                <w:sz w:val="20"/>
                <w:szCs w:val="20"/>
                <w:lang w:eastAsia="ru-RU"/>
              </w:rPr>
            </w:pPr>
          </w:p>
        </w:tc>
        <w:tc>
          <w:tcPr>
            <w:tcW w:w="3202" w:type="dxa"/>
            <w:vMerge/>
          </w:tcPr>
          <w:p w14:paraId="0102C850" w14:textId="77777777" w:rsidR="00EB63E0" w:rsidRPr="00EB63E0" w:rsidRDefault="00EB63E0" w:rsidP="00EB63E0">
            <w:pPr>
              <w:spacing w:after="0" w:line="240" w:lineRule="auto"/>
              <w:ind w:firstLine="709"/>
              <w:jc w:val="both"/>
              <w:rPr>
                <w:rFonts w:eastAsia="Calibri"/>
                <w:b/>
                <w:bCs/>
                <w:sz w:val="20"/>
                <w:szCs w:val="20"/>
                <w:lang w:eastAsia="ru-RU"/>
              </w:rPr>
            </w:pPr>
          </w:p>
        </w:tc>
        <w:tc>
          <w:tcPr>
            <w:tcW w:w="1893" w:type="dxa"/>
            <w:gridSpan w:val="2"/>
            <w:vMerge/>
          </w:tcPr>
          <w:p w14:paraId="62CB5ADC" w14:textId="77777777" w:rsidR="00EB63E0" w:rsidRPr="00EB63E0" w:rsidRDefault="00EB63E0" w:rsidP="00EB63E0">
            <w:pPr>
              <w:spacing w:after="0" w:line="240" w:lineRule="auto"/>
              <w:ind w:firstLine="709"/>
              <w:jc w:val="both"/>
              <w:rPr>
                <w:rFonts w:eastAsia="Calibri"/>
                <w:b/>
                <w:bCs/>
                <w:sz w:val="20"/>
                <w:szCs w:val="20"/>
                <w:lang w:eastAsia="ru-RU"/>
              </w:rPr>
            </w:pPr>
          </w:p>
        </w:tc>
        <w:tc>
          <w:tcPr>
            <w:tcW w:w="803" w:type="dxa"/>
          </w:tcPr>
          <w:p w14:paraId="2E6993CC" w14:textId="77777777" w:rsidR="00EB63E0" w:rsidRPr="00EB63E0" w:rsidRDefault="00EB63E0" w:rsidP="00EB63E0">
            <w:pPr>
              <w:spacing w:after="0" w:line="240" w:lineRule="auto"/>
              <w:ind w:left="-18" w:firstLine="18"/>
              <w:jc w:val="both"/>
              <w:rPr>
                <w:rFonts w:eastAsia="Calibri"/>
                <w:b/>
                <w:bCs/>
                <w:sz w:val="20"/>
                <w:szCs w:val="20"/>
                <w:lang w:eastAsia="ru-RU"/>
              </w:rPr>
            </w:pPr>
            <w:r w:rsidRPr="00EB63E0">
              <w:rPr>
                <w:rFonts w:eastAsia="Calibri"/>
                <w:b/>
                <w:bCs/>
                <w:sz w:val="20"/>
                <w:szCs w:val="20"/>
                <w:lang w:eastAsia="ru-RU"/>
              </w:rPr>
              <w:t>2023</w:t>
            </w:r>
          </w:p>
        </w:tc>
        <w:tc>
          <w:tcPr>
            <w:tcW w:w="615" w:type="dxa"/>
          </w:tcPr>
          <w:p w14:paraId="2357D14D" w14:textId="77777777" w:rsidR="00EB63E0" w:rsidRPr="00EB63E0" w:rsidRDefault="00EB63E0" w:rsidP="00EB63E0">
            <w:pPr>
              <w:spacing w:after="0" w:line="240" w:lineRule="auto"/>
              <w:ind w:hanging="5"/>
              <w:jc w:val="both"/>
              <w:rPr>
                <w:rFonts w:eastAsia="Calibri"/>
                <w:b/>
                <w:bCs/>
                <w:sz w:val="20"/>
                <w:szCs w:val="20"/>
                <w:lang w:eastAsia="ru-RU"/>
              </w:rPr>
            </w:pPr>
            <w:r w:rsidRPr="00EB63E0">
              <w:rPr>
                <w:rFonts w:eastAsia="Calibri"/>
                <w:b/>
                <w:bCs/>
                <w:sz w:val="20"/>
                <w:szCs w:val="20"/>
                <w:lang w:eastAsia="ru-RU"/>
              </w:rPr>
              <w:t>2024</w:t>
            </w:r>
          </w:p>
        </w:tc>
        <w:tc>
          <w:tcPr>
            <w:tcW w:w="726" w:type="dxa"/>
            <w:tcBorders>
              <w:right w:val="single" w:sz="4" w:space="0" w:color="auto"/>
            </w:tcBorders>
          </w:tcPr>
          <w:p w14:paraId="7B0548CB" w14:textId="77777777" w:rsidR="00EB63E0" w:rsidRPr="00EB63E0" w:rsidRDefault="00EB63E0" w:rsidP="00EB63E0">
            <w:pPr>
              <w:spacing w:after="0" w:line="240" w:lineRule="auto"/>
              <w:ind w:firstLine="89"/>
              <w:jc w:val="both"/>
              <w:rPr>
                <w:rFonts w:eastAsia="Calibri"/>
                <w:b/>
                <w:bCs/>
                <w:sz w:val="20"/>
                <w:szCs w:val="20"/>
                <w:lang w:eastAsia="ru-RU"/>
              </w:rPr>
            </w:pPr>
            <w:r w:rsidRPr="00EB63E0">
              <w:rPr>
                <w:rFonts w:eastAsia="Calibri"/>
                <w:b/>
                <w:bCs/>
                <w:sz w:val="20"/>
                <w:szCs w:val="20"/>
                <w:lang w:eastAsia="ru-RU"/>
              </w:rPr>
              <w:t>2025</w:t>
            </w:r>
          </w:p>
        </w:tc>
        <w:tc>
          <w:tcPr>
            <w:tcW w:w="748" w:type="dxa"/>
            <w:tcBorders>
              <w:left w:val="single" w:sz="4" w:space="0" w:color="auto"/>
              <w:right w:val="single" w:sz="4" w:space="0" w:color="auto"/>
            </w:tcBorders>
          </w:tcPr>
          <w:p w14:paraId="14C67B13" w14:textId="77777777" w:rsidR="00EB63E0" w:rsidRPr="00EB63E0" w:rsidRDefault="00EB63E0" w:rsidP="00EB63E0">
            <w:pPr>
              <w:spacing w:after="0" w:line="240" w:lineRule="auto"/>
              <w:jc w:val="both"/>
              <w:rPr>
                <w:rFonts w:eastAsia="Calibri"/>
                <w:b/>
                <w:bCs/>
                <w:sz w:val="20"/>
                <w:szCs w:val="20"/>
                <w:lang w:eastAsia="ru-RU"/>
              </w:rPr>
            </w:pPr>
            <w:r w:rsidRPr="00EB63E0">
              <w:rPr>
                <w:rFonts w:eastAsia="Calibri"/>
                <w:b/>
                <w:bCs/>
                <w:sz w:val="20"/>
                <w:szCs w:val="20"/>
                <w:lang w:eastAsia="ru-RU"/>
              </w:rPr>
              <w:t>2026</w:t>
            </w:r>
          </w:p>
        </w:tc>
        <w:tc>
          <w:tcPr>
            <w:tcW w:w="616" w:type="dxa"/>
            <w:tcBorders>
              <w:left w:val="single" w:sz="4" w:space="0" w:color="auto"/>
              <w:right w:val="single" w:sz="4" w:space="0" w:color="auto"/>
            </w:tcBorders>
          </w:tcPr>
          <w:p w14:paraId="1D6C4DF6" w14:textId="77777777" w:rsidR="00EB63E0" w:rsidRPr="00EB63E0" w:rsidRDefault="00EB63E0" w:rsidP="00EB63E0">
            <w:pPr>
              <w:spacing w:after="0" w:line="240" w:lineRule="auto"/>
              <w:jc w:val="both"/>
              <w:rPr>
                <w:rFonts w:eastAsia="Calibri"/>
                <w:b/>
                <w:bCs/>
                <w:sz w:val="20"/>
                <w:szCs w:val="20"/>
                <w:lang w:eastAsia="ru-RU"/>
              </w:rPr>
            </w:pPr>
            <w:r w:rsidRPr="00EB63E0">
              <w:rPr>
                <w:rFonts w:eastAsia="Calibri"/>
                <w:b/>
                <w:bCs/>
                <w:sz w:val="20"/>
                <w:szCs w:val="20"/>
                <w:lang w:eastAsia="ru-RU"/>
              </w:rPr>
              <w:t>2027</w:t>
            </w:r>
          </w:p>
        </w:tc>
        <w:tc>
          <w:tcPr>
            <w:tcW w:w="616" w:type="dxa"/>
            <w:tcBorders>
              <w:left w:val="single" w:sz="4" w:space="0" w:color="auto"/>
              <w:right w:val="single" w:sz="4" w:space="0" w:color="auto"/>
            </w:tcBorders>
          </w:tcPr>
          <w:p w14:paraId="5EF7A9D6" w14:textId="77777777" w:rsidR="00EB63E0" w:rsidRPr="00EB63E0" w:rsidRDefault="00EB63E0" w:rsidP="00EB63E0">
            <w:pPr>
              <w:spacing w:after="0" w:line="240" w:lineRule="auto"/>
              <w:jc w:val="both"/>
              <w:rPr>
                <w:rFonts w:eastAsia="Calibri"/>
                <w:b/>
                <w:bCs/>
                <w:sz w:val="20"/>
                <w:szCs w:val="20"/>
                <w:lang w:eastAsia="ru-RU"/>
              </w:rPr>
            </w:pPr>
            <w:r w:rsidRPr="00EB63E0">
              <w:rPr>
                <w:rFonts w:eastAsia="Calibri"/>
                <w:b/>
                <w:bCs/>
                <w:sz w:val="20"/>
                <w:szCs w:val="20"/>
                <w:lang w:eastAsia="ru-RU"/>
              </w:rPr>
              <w:t>2028</w:t>
            </w:r>
          </w:p>
        </w:tc>
        <w:tc>
          <w:tcPr>
            <w:tcW w:w="621" w:type="dxa"/>
            <w:tcBorders>
              <w:left w:val="single" w:sz="4" w:space="0" w:color="auto"/>
              <w:right w:val="single" w:sz="4" w:space="0" w:color="auto"/>
            </w:tcBorders>
          </w:tcPr>
          <w:p w14:paraId="5E3B5DEB" w14:textId="77777777" w:rsidR="00EB63E0" w:rsidRPr="00EB63E0" w:rsidRDefault="00EB63E0" w:rsidP="00EB63E0">
            <w:pPr>
              <w:spacing w:after="0" w:line="240" w:lineRule="auto"/>
              <w:jc w:val="both"/>
              <w:rPr>
                <w:rFonts w:eastAsia="Calibri"/>
                <w:b/>
                <w:bCs/>
                <w:sz w:val="20"/>
                <w:szCs w:val="20"/>
                <w:lang w:eastAsia="ru-RU"/>
              </w:rPr>
            </w:pPr>
            <w:r w:rsidRPr="00EB63E0">
              <w:rPr>
                <w:rFonts w:eastAsia="Calibri"/>
                <w:b/>
                <w:bCs/>
                <w:sz w:val="20"/>
                <w:szCs w:val="20"/>
                <w:lang w:eastAsia="ru-RU"/>
              </w:rPr>
              <w:t>2029</w:t>
            </w:r>
          </w:p>
        </w:tc>
        <w:tc>
          <w:tcPr>
            <w:tcW w:w="616" w:type="dxa"/>
            <w:tcBorders>
              <w:left w:val="single" w:sz="4" w:space="0" w:color="auto"/>
            </w:tcBorders>
          </w:tcPr>
          <w:p w14:paraId="268EDEC8" w14:textId="77777777" w:rsidR="00EB63E0" w:rsidRPr="00EB63E0" w:rsidRDefault="00EB63E0" w:rsidP="00EB63E0">
            <w:pPr>
              <w:spacing w:after="0" w:line="240" w:lineRule="auto"/>
              <w:jc w:val="both"/>
              <w:rPr>
                <w:rFonts w:eastAsia="Calibri"/>
                <w:b/>
                <w:bCs/>
                <w:sz w:val="20"/>
                <w:szCs w:val="20"/>
                <w:lang w:eastAsia="ru-RU"/>
              </w:rPr>
            </w:pPr>
            <w:r w:rsidRPr="00EB63E0">
              <w:rPr>
                <w:rFonts w:eastAsia="Calibri"/>
                <w:b/>
                <w:bCs/>
                <w:sz w:val="20"/>
                <w:szCs w:val="20"/>
                <w:lang w:eastAsia="ru-RU"/>
              </w:rPr>
              <w:t>2030</w:t>
            </w:r>
          </w:p>
        </w:tc>
      </w:tr>
      <w:tr w:rsidR="00EB63E0" w:rsidRPr="00EB63E0" w14:paraId="03F0A04C" w14:textId="77777777" w:rsidTr="002D18FE">
        <w:trPr>
          <w:trHeight w:val="370"/>
        </w:trPr>
        <w:tc>
          <w:tcPr>
            <w:tcW w:w="600" w:type="dxa"/>
          </w:tcPr>
          <w:p w14:paraId="3628FA9B" w14:textId="77777777" w:rsidR="00EB63E0" w:rsidRPr="00EB63E0" w:rsidRDefault="00EB63E0" w:rsidP="00EB63E0">
            <w:pPr>
              <w:spacing w:after="0" w:line="240" w:lineRule="auto"/>
              <w:ind w:left="-270" w:right="-49" w:firstLine="554"/>
              <w:jc w:val="both"/>
              <w:rPr>
                <w:rFonts w:eastAsia="Calibri"/>
                <w:bCs/>
                <w:sz w:val="20"/>
                <w:szCs w:val="20"/>
                <w:lang w:eastAsia="ru-RU"/>
              </w:rPr>
            </w:pPr>
            <w:r w:rsidRPr="00EB63E0">
              <w:rPr>
                <w:rFonts w:eastAsia="Calibri"/>
                <w:bCs/>
                <w:sz w:val="20"/>
                <w:szCs w:val="20"/>
                <w:lang w:eastAsia="ru-RU"/>
              </w:rPr>
              <w:t>1</w:t>
            </w:r>
          </w:p>
        </w:tc>
        <w:tc>
          <w:tcPr>
            <w:tcW w:w="3202" w:type="dxa"/>
          </w:tcPr>
          <w:p w14:paraId="5D22CB06" w14:textId="77777777" w:rsidR="00EB63E0" w:rsidRPr="00EB63E0" w:rsidRDefault="00EB63E0" w:rsidP="00EB63E0">
            <w:pPr>
              <w:spacing w:after="0" w:line="240" w:lineRule="auto"/>
              <w:jc w:val="both"/>
              <w:rPr>
                <w:rFonts w:eastAsia="Calibri"/>
                <w:bCs/>
                <w:sz w:val="20"/>
                <w:szCs w:val="20"/>
                <w:lang w:eastAsia="ru-RU"/>
              </w:rPr>
            </w:pPr>
            <w:r w:rsidRPr="00EB63E0">
              <w:rPr>
                <w:rFonts w:eastAsia="Calibri"/>
                <w:sz w:val="20"/>
                <w:szCs w:val="20"/>
                <w:lang w:eastAsia="ru-RU"/>
              </w:rPr>
              <w:t>Количество благоустроенных дворовых территорий</w:t>
            </w:r>
          </w:p>
        </w:tc>
        <w:tc>
          <w:tcPr>
            <w:tcW w:w="1893" w:type="dxa"/>
            <w:gridSpan w:val="2"/>
          </w:tcPr>
          <w:p w14:paraId="1AD3804C" w14:textId="77777777"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w w:val="98"/>
                <w:sz w:val="20"/>
                <w:szCs w:val="20"/>
                <w:lang w:eastAsia="ru-RU"/>
              </w:rPr>
              <w:t>ед.</w:t>
            </w:r>
          </w:p>
        </w:tc>
        <w:tc>
          <w:tcPr>
            <w:tcW w:w="803" w:type="dxa"/>
          </w:tcPr>
          <w:p w14:paraId="3EED924A" w14:textId="77777777" w:rsidR="00EB63E0" w:rsidRPr="00EB63E0" w:rsidRDefault="00EB63E0" w:rsidP="00EB63E0">
            <w:pPr>
              <w:spacing w:after="0" w:line="240" w:lineRule="auto"/>
              <w:jc w:val="both"/>
              <w:rPr>
                <w:rFonts w:eastAsia="Calibri"/>
                <w:bCs/>
                <w:sz w:val="20"/>
                <w:szCs w:val="20"/>
                <w:lang w:eastAsia="ru-RU"/>
              </w:rPr>
            </w:pPr>
            <w:r w:rsidRPr="00EB63E0">
              <w:rPr>
                <w:rFonts w:eastAsia="Calibri"/>
                <w:bCs/>
                <w:sz w:val="20"/>
                <w:szCs w:val="20"/>
                <w:lang w:eastAsia="ru-RU"/>
              </w:rPr>
              <w:t>5</w:t>
            </w:r>
          </w:p>
        </w:tc>
        <w:tc>
          <w:tcPr>
            <w:tcW w:w="615" w:type="dxa"/>
          </w:tcPr>
          <w:p w14:paraId="3B1200F1" w14:textId="77777777" w:rsidR="00EB63E0" w:rsidRPr="00EB63E0" w:rsidRDefault="00EB63E0" w:rsidP="00EB63E0">
            <w:pPr>
              <w:spacing w:after="0" w:line="240" w:lineRule="auto"/>
              <w:jc w:val="both"/>
              <w:rPr>
                <w:rFonts w:eastAsia="Calibri"/>
                <w:bCs/>
                <w:sz w:val="20"/>
                <w:szCs w:val="20"/>
                <w:lang w:eastAsia="ru-RU"/>
              </w:rPr>
            </w:pPr>
            <w:r w:rsidRPr="00EB63E0">
              <w:rPr>
                <w:rFonts w:eastAsia="Calibri"/>
                <w:bCs/>
                <w:sz w:val="20"/>
                <w:szCs w:val="20"/>
                <w:lang w:eastAsia="ru-RU"/>
              </w:rPr>
              <w:t>5</w:t>
            </w:r>
          </w:p>
        </w:tc>
        <w:tc>
          <w:tcPr>
            <w:tcW w:w="726" w:type="dxa"/>
            <w:tcBorders>
              <w:right w:val="single" w:sz="4" w:space="0" w:color="auto"/>
            </w:tcBorders>
          </w:tcPr>
          <w:p w14:paraId="3CBAF225" w14:textId="77777777" w:rsidR="00EB63E0" w:rsidRPr="00EB63E0" w:rsidRDefault="00EB63E0" w:rsidP="00EB63E0">
            <w:pPr>
              <w:spacing w:after="0" w:line="240" w:lineRule="auto"/>
              <w:ind w:firstLine="89"/>
              <w:jc w:val="both"/>
              <w:rPr>
                <w:rFonts w:eastAsia="Calibri"/>
                <w:bCs/>
                <w:sz w:val="20"/>
                <w:szCs w:val="20"/>
                <w:lang w:eastAsia="ru-RU"/>
              </w:rPr>
            </w:pPr>
            <w:r w:rsidRPr="00EB63E0">
              <w:rPr>
                <w:rFonts w:eastAsia="Calibri"/>
                <w:bCs/>
                <w:sz w:val="20"/>
                <w:szCs w:val="20"/>
                <w:lang w:eastAsia="ru-RU"/>
              </w:rPr>
              <w:t>5</w:t>
            </w:r>
          </w:p>
        </w:tc>
        <w:tc>
          <w:tcPr>
            <w:tcW w:w="748" w:type="dxa"/>
            <w:tcBorders>
              <w:left w:val="single" w:sz="4" w:space="0" w:color="auto"/>
              <w:right w:val="single" w:sz="4" w:space="0" w:color="auto"/>
            </w:tcBorders>
          </w:tcPr>
          <w:p w14:paraId="6AE8520D" w14:textId="77777777" w:rsidR="00EB63E0" w:rsidRPr="00EB63E0" w:rsidRDefault="00EB63E0" w:rsidP="00EB63E0">
            <w:pPr>
              <w:spacing w:after="0" w:line="240" w:lineRule="auto"/>
              <w:jc w:val="both"/>
              <w:rPr>
                <w:rFonts w:eastAsia="Calibri"/>
                <w:bCs/>
                <w:sz w:val="20"/>
                <w:szCs w:val="20"/>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14:paraId="6DA0AA0A"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14:paraId="47A8426F"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21" w:type="dxa"/>
            <w:tcBorders>
              <w:left w:val="single" w:sz="4" w:space="0" w:color="auto"/>
              <w:right w:val="single" w:sz="4" w:space="0" w:color="auto"/>
            </w:tcBorders>
          </w:tcPr>
          <w:p w14:paraId="1D097F75"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tcBorders>
          </w:tcPr>
          <w:p w14:paraId="106B6AE5"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r>
      <w:tr w:rsidR="00EB63E0" w:rsidRPr="00EB63E0" w14:paraId="5B245F99" w14:textId="77777777" w:rsidTr="002D18FE">
        <w:trPr>
          <w:trHeight w:val="383"/>
        </w:trPr>
        <w:tc>
          <w:tcPr>
            <w:tcW w:w="600" w:type="dxa"/>
          </w:tcPr>
          <w:p w14:paraId="41423390" w14:textId="77777777" w:rsidR="00EB63E0" w:rsidRPr="00EB63E0" w:rsidRDefault="00EB63E0" w:rsidP="00EB63E0">
            <w:pPr>
              <w:spacing w:after="0" w:line="240" w:lineRule="auto"/>
              <w:ind w:left="-270" w:right="-49" w:firstLine="554"/>
              <w:jc w:val="both"/>
              <w:rPr>
                <w:rFonts w:eastAsia="Calibri"/>
                <w:bCs/>
                <w:sz w:val="20"/>
                <w:szCs w:val="20"/>
                <w:lang w:eastAsia="ru-RU"/>
              </w:rPr>
            </w:pPr>
            <w:r w:rsidRPr="00EB63E0">
              <w:rPr>
                <w:rFonts w:eastAsia="Calibri"/>
                <w:bCs/>
                <w:sz w:val="20"/>
                <w:szCs w:val="20"/>
                <w:lang w:eastAsia="ru-RU"/>
              </w:rPr>
              <w:t>2</w:t>
            </w:r>
          </w:p>
        </w:tc>
        <w:tc>
          <w:tcPr>
            <w:tcW w:w="3202" w:type="dxa"/>
          </w:tcPr>
          <w:p w14:paraId="23C0FEBF"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Calibri"/>
                <w:sz w:val="20"/>
                <w:szCs w:val="20"/>
                <w:lang w:eastAsia="ru-RU"/>
              </w:rPr>
              <w:t>Количество благоустроенных</w:t>
            </w:r>
          </w:p>
          <w:p w14:paraId="3DF99A49" w14:textId="77777777"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sz w:val="20"/>
                <w:szCs w:val="20"/>
                <w:lang w:eastAsia="ru-RU"/>
              </w:rPr>
              <w:t>территорий общего пользования</w:t>
            </w:r>
          </w:p>
        </w:tc>
        <w:tc>
          <w:tcPr>
            <w:tcW w:w="1893" w:type="dxa"/>
            <w:gridSpan w:val="2"/>
          </w:tcPr>
          <w:p w14:paraId="2BA0C580" w14:textId="77777777"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ед.</w:t>
            </w:r>
          </w:p>
        </w:tc>
        <w:tc>
          <w:tcPr>
            <w:tcW w:w="803" w:type="dxa"/>
          </w:tcPr>
          <w:p w14:paraId="51C59751" w14:textId="77777777" w:rsidR="00EB63E0" w:rsidRPr="00EB63E0" w:rsidRDefault="00EB63E0" w:rsidP="00EB63E0">
            <w:pPr>
              <w:spacing w:after="0" w:line="240" w:lineRule="auto"/>
              <w:jc w:val="both"/>
              <w:rPr>
                <w:rFonts w:eastAsia="Calibri"/>
                <w:bCs/>
                <w:sz w:val="20"/>
                <w:szCs w:val="20"/>
                <w:lang w:eastAsia="ru-RU"/>
              </w:rPr>
            </w:pPr>
            <w:r w:rsidRPr="00EB63E0">
              <w:rPr>
                <w:rFonts w:eastAsia="Times New Roman"/>
                <w:sz w:val="20"/>
                <w:szCs w:val="20"/>
                <w:lang w:eastAsia="ru-RU"/>
              </w:rPr>
              <w:t>3</w:t>
            </w:r>
          </w:p>
        </w:tc>
        <w:tc>
          <w:tcPr>
            <w:tcW w:w="615" w:type="dxa"/>
          </w:tcPr>
          <w:p w14:paraId="244AD3C5" w14:textId="77777777" w:rsidR="00EB63E0" w:rsidRPr="00EB63E0" w:rsidRDefault="00EB63E0" w:rsidP="00EB63E0">
            <w:pPr>
              <w:spacing w:after="0" w:line="240" w:lineRule="auto"/>
              <w:jc w:val="both"/>
              <w:rPr>
                <w:rFonts w:eastAsia="Calibri"/>
                <w:bCs/>
                <w:sz w:val="20"/>
                <w:szCs w:val="20"/>
                <w:lang w:eastAsia="ru-RU"/>
              </w:rPr>
            </w:pPr>
            <w:r w:rsidRPr="00EB63E0">
              <w:rPr>
                <w:rFonts w:eastAsia="Times New Roman"/>
                <w:sz w:val="20"/>
                <w:szCs w:val="20"/>
                <w:lang w:eastAsia="ru-RU"/>
              </w:rPr>
              <w:t>2</w:t>
            </w:r>
          </w:p>
        </w:tc>
        <w:tc>
          <w:tcPr>
            <w:tcW w:w="726" w:type="dxa"/>
            <w:tcBorders>
              <w:right w:val="single" w:sz="4" w:space="0" w:color="auto"/>
            </w:tcBorders>
          </w:tcPr>
          <w:p w14:paraId="65AB0222" w14:textId="77777777" w:rsidR="00EB63E0" w:rsidRPr="00EB63E0" w:rsidRDefault="00EB63E0" w:rsidP="00EB63E0">
            <w:pPr>
              <w:spacing w:after="0" w:line="240" w:lineRule="auto"/>
              <w:ind w:firstLine="89"/>
              <w:jc w:val="both"/>
              <w:rPr>
                <w:rFonts w:eastAsia="Times New Roman"/>
                <w:sz w:val="20"/>
                <w:szCs w:val="20"/>
                <w:lang w:eastAsia="ru-RU"/>
              </w:rPr>
            </w:pPr>
            <w:r w:rsidRPr="00EB63E0">
              <w:rPr>
                <w:rFonts w:eastAsia="Times New Roman"/>
                <w:sz w:val="20"/>
                <w:szCs w:val="20"/>
                <w:lang w:eastAsia="ru-RU"/>
              </w:rPr>
              <w:t>3</w:t>
            </w:r>
          </w:p>
        </w:tc>
        <w:tc>
          <w:tcPr>
            <w:tcW w:w="748" w:type="dxa"/>
            <w:tcBorders>
              <w:left w:val="single" w:sz="4" w:space="0" w:color="auto"/>
              <w:right w:val="single" w:sz="4" w:space="0" w:color="auto"/>
            </w:tcBorders>
          </w:tcPr>
          <w:p w14:paraId="6C7DBCD3"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14:paraId="2EC1C8C3"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14:paraId="5B3FC013"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21" w:type="dxa"/>
            <w:tcBorders>
              <w:left w:val="single" w:sz="4" w:space="0" w:color="auto"/>
              <w:right w:val="single" w:sz="4" w:space="0" w:color="auto"/>
            </w:tcBorders>
          </w:tcPr>
          <w:p w14:paraId="37B86D92"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tcBorders>
          </w:tcPr>
          <w:p w14:paraId="39505D9F"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r>
      <w:tr w:rsidR="00EB63E0" w:rsidRPr="00EB63E0" w14:paraId="46448023" w14:textId="77777777" w:rsidTr="002D18FE">
        <w:trPr>
          <w:trHeight w:val="383"/>
        </w:trPr>
        <w:tc>
          <w:tcPr>
            <w:tcW w:w="600" w:type="dxa"/>
          </w:tcPr>
          <w:p w14:paraId="1D744B53" w14:textId="77777777" w:rsidR="00EB63E0" w:rsidRPr="00EB63E0" w:rsidRDefault="00EB63E0" w:rsidP="00EB63E0">
            <w:pPr>
              <w:spacing w:after="0" w:line="240" w:lineRule="auto"/>
              <w:ind w:left="-270" w:right="-49" w:firstLine="554"/>
              <w:jc w:val="both"/>
              <w:rPr>
                <w:rFonts w:eastAsia="Calibri"/>
                <w:bCs/>
                <w:sz w:val="20"/>
                <w:szCs w:val="20"/>
                <w:lang w:eastAsia="ru-RU"/>
              </w:rPr>
            </w:pPr>
            <w:r w:rsidRPr="00EB63E0">
              <w:rPr>
                <w:rFonts w:eastAsia="Calibri"/>
                <w:bCs/>
                <w:sz w:val="20"/>
                <w:szCs w:val="20"/>
                <w:lang w:eastAsia="ru-RU"/>
              </w:rPr>
              <w:t>3</w:t>
            </w:r>
          </w:p>
        </w:tc>
        <w:tc>
          <w:tcPr>
            <w:tcW w:w="3202" w:type="dxa"/>
          </w:tcPr>
          <w:p w14:paraId="117A615C"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Доля граждан, принявших участие в решении вопросов городской среды, от общего количества граждан в возрасте от 14 лет, проживающих в муниципальном образовании</w:t>
            </w:r>
          </w:p>
        </w:tc>
        <w:tc>
          <w:tcPr>
            <w:tcW w:w="1893" w:type="dxa"/>
            <w:gridSpan w:val="2"/>
          </w:tcPr>
          <w:p w14:paraId="1EF5AE5C" w14:textId="77777777"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w:t>
            </w:r>
          </w:p>
        </w:tc>
        <w:tc>
          <w:tcPr>
            <w:tcW w:w="803" w:type="dxa"/>
          </w:tcPr>
          <w:p w14:paraId="522ED224" w14:textId="77777777" w:rsidR="00EB63E0" w:rsidRPr="00EB63E0" w:rsidRDefault="00EB63E0" w:rsidP="00EB63E0">
            <w:pPr>
              <w:spacing w:after="0" w:line="240" w:lineRule="auto"/>
              <w:jc w:val="both"/>
              <w:rPr>
                <w:rFonts w:eastAsia="Calibri"/>
                <w:bCs/>
                <w:sz w:val="20"/>
                <w:szCs w:val="20"/>
                <w:lang w:eastAsia="ru-RU"/>
              </w:rPr>
            </w:pPr>
            <w:r w:rsidRPr="00EB63E0">
              <w:rPr>
                <w:rFonts w:eastAsia="Times New Roman"/>
                <w:sz w:val="20"/>
                <w:szCs w:val="20"/>
                <w:lang w:eastAsia="ru-RU"/>
              </w:rPr>
              <w:t>25</w:t>
            </w:r>
          </w:p>
        </w:tc>
        <w:tc>
          <w:tcPr>
            <w:tcW w:w="615" w:type="dxa"/>
          </w:tcPr>
          <w:p w14:paraId="69409D4C" w14:textId="77777777" w:rsidR="00EB63E0" w:rsidRPr="00EB63E0" w:rsidRDefault="00EB63E0" w:rsidP="00EB63E0">
            <w:pPr>
              <w:spacing w:after="0" w:line="240" w:lineRule="auto"/>
              <w:jc w:val="both"/>
              <w:rPr>
                <w:rFonts w:eastAsia="Calibri"/>
                <w:bCs/>
                <w:sz w:val="20"/>
                <w:szCs w:val="20"/>
                <w:lang w:eastAsia="ru-RU"/>
              </w:rPr>
            </w:pPr>
            <w:r w:rsidRPr="00EB63E0">
              <w:rPr>
                <w:rFonts w:eastAsia="Times New Roman"/>
                <w:sz w:val="20"/>
                <w:szCs w:val="20"/>
                <w:lang w:eastAsia="ru-RU"/>
              </w:rPr>
              <w:t>30</w:t>
            </w:r>
          </w:p>
        </w:tc>
        <w:tc>
          <w:tcPr>
            <w:tcW w:w="726" w:type="dxa"/>
            <w:tcBorders>
              <w:right w:val="single" w:sz="4" w:space="0" w:color="auto"/>
            </w:tcBorders>
          </w:tcPr>
          <w:p w14:paraId="6EDF4DDD" w14:textId="77777777" w:rsidR="00EB63E0" w:rsidRPr="00EB63E0" w:rsidRDefault="00EB63E0" w:rsidP="00EB63E0">
            <w:pPr>
              <w:spacing w:after="0" w:line="240" w:lineRule="auto"/>
              <w:ind w:firstLine="89"/>
              <w:jc w:val="both"/>
              <w:rPr>
                <w:rFonts w:eastAsia="Times New Roman"/>
                <w:sz w:val="20"/>
                <w:szCs w:val="20"/>
                <w:lang w:eastAsia="ru-RU"/>
              </w:rPr>
            </w:pPr>
            <w:r w:rsidRPr="00EB63E0">
              <w:rPr>
                <w:rFonts w:eastAsia="Times New Roman"/>
                <w:sz w:val="20"/>
                <w:szCs w:val="20"/>
                <w:lang w:eastAsia="ru-RU"/>
              </w:rPr>
              <w:t>30</w:t>
            </w:r>
          </w:p>
        </w:tc>
        <w:tc>
          <w:tcPr>
            <w:tcW w:w="748" w:type="dxa"/>
            <w:tcBorders>
              <w:left w:val="single" w:sz="4" w:space="0" w:color="auto"/>
              <w:right w:val="single" w:sz="4" w:space="0" w:color="auto"/>
            </w:tcBorders>
          </w:tcPr>
          <w:p w14:paraId="07BB0EA6"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14:paraId="2E2DB76B"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14:paraId="2AE257CB"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21" w:type="dxa"/>
            <w:tcBorders>
              <w:left w:val="single" w:sz="4" w:space="0" w:color="auto"/>
              <w:right w:val="single" w:sz="4" w:space="0" w:color="auto"/>
            </w:tcBorders>
          </w:tcPr>
          <w:p w14:paraId="484ECB01"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tcBorders>
          </w:tcPr>
          <w:p w14:paraId="11CED16A"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r>
      <w:tr w:rsidR="00EB63E0" w:rsidRPr="00EB63E0" w14:paraId="0B48EF79" w14:textId="77777777" w:rsidTr="002D18FE">
        <w:trPr>
          <w:trHeight w:val="383"/>
        </w:trPr>
        <w:tc>
          <w:tcPr>
            <w:tcW w:w="600" w:type="dxa"/>
          </w:tcPr>
          <w:p w14:paraId="4CF49422" w14:textId="77777777" w:rsidR="00EB63E0" w:rsidRPr="00EB63E0" w:rsidRDefault="00EB63E0" w:rsidP="00EB63E0">
            <w:pPr>
              <w:spacing w:after="0" w:line="240" w:lineRule="auto"/>
              <w:ind w:left="-270" w:right="-49" w:firstLine="554"/>
              <w:jc w:val="both"/>
              <w:rPr>
                <w:rFonts w:eastAsia="Calibri"/>
                <w:bCs/>
                <w:sz w:val="20"/>
                <w:szCs w:val="20"/>
                <w:lang w:eastAsia="ru-RU"/>
              </w:rPr>
            </w:pPr>
            <w:r w:rsidRPr="00EB63E0">
              <w:rPr>
                <w:rFonts w:eastAsia="Calibri"/>
                <w:bCs/>
                <w:sz w:val="20"/>
                <w:szCs w:val="20"/>
                <w:lang w:eastAsia="ru-RU"/>
              </w:rPr>
              <w:t>4</w:t>
            </w:r>
          </w:p>
        </w:tc>
        <w:tc>
          <w:tcPr>
            <w:tcW w:w="3202" w:type="dxa"/>
          </w:tcPr>
          <w:p w14:paraId="5DE3B8E3"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Доля объема закупок оборудования, имеющего 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государственных(муниципальных) программ современной городской среды.</w:t>
            </w:r>
          </w:p>
        </w:tc>
        <w:tc>
          <w:tcPr>
            <w:tcW w:w="1893" w:type="dxa"/>
            <w:gridSpan w:val="2"/>
          </w:tcPr>
          <w:p w14:paraId="0438C2D2" w14:textId="77777777"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w:t>
            </w:r>
          </w:p>
        </w:tc>
        <w:tc>
          <w:tcPr>
            <w:tcW w:w="803" w:type="dxa"/>
          </w:tcPr>
          <w:p w14:paraId="1096AA6A" w14:textId="77777777" w:rsidR="00EB63E0" w:rsidRPr="00EB63E0" w:rsidRDefault="00EB63E0" w:rsidP="00EB63E0">
            <w:pPr>
              <w:spacing w:after="0" w:line="240" w:lineRule="auto"/>
              <w:jc w:val="both"/>
              <w:rPr>
                <w:rFonts w:eastAsia="Calibri"/>
                <w:bCs/>
                <w:sz w:val="20"/>
                <w:szCs w:val="20"/>
                <w:lang w:eastAsia="ru-RU"/>
              </w:rPr>
            </w:pPr>
            <w:r w:rsidRPr="00EB63E0">
              <w:rPr>
                <w:rFonts w:eastAsia="Times New Roman"/>
                <w:sz w:val="20"/>
                <w:szCs w:val="20"/>
                <w:lang w:eastAsia="ru-RU"/>
              </w:rPr>
              <w:t>90</w:t>
            </w:r>
          </w:p>
        </w:tc>
        <w:tc>
          <w:tcPr>
            <w:tcW w:w="615" w:type="dxa"/>
          </w:tcPr>
          <w:p w14:paraId="7F1459DA" w14:textId="77777777" w:rsidR="00EB63E0" w:rsidRPr="00EB63E0" w:rsidRDefault="00EB63E0" w:rsidP="00EB63E0">
            <w:pPr>
              <w:spacing w:after="0" w:line="240" w:lineRule="auto"/>
              <w:jc w:val="both"/>
              <w:rPr>
                <w:rFonts w:eastAsia="Calibri"/>
                <w:bCs/>
                <w:sz w:val="20"/>
                <w:szCs w:val="20"/>
                <w:lang w:eastAsia="ru-RU"/>
              </w:rPr>
            </w:pPr>
            <w:r w:rsidRPr="00EB63E0">
              <w:rPr>
                <w:rFonts w:eastAsia="Times New Roman"/>
                <w:sz w:val="20"/>
                <w:szCs w:val="20"/>
                <w:lang w:eastAsia="ru-RU"/>
              </w:rPr>
              <w:t>90</w:t>
            </w:r>
          </w:p>
        </w:tc>
        <w:tc>
          <w:tcPr>
            <w:tcW w:w="726" w:type="dxa"/>
            <w:tcBorders>
              <w:right w:val="single" w:sz="4" w:space="0" w:color="auto"/>
            </w:tcBorders>
          </w:tcPr>
          <w:p w14:paraId="4AC80CFC" w14:textId="77777777" w:rsidR="00EB63E0" w:rsidRPr="00EB63E0" w:rsidRDefault="00EB63E0" w:rsidP="00EB63E0">
            <w:pPr>
              <w:spacing w:after="0" w:line="240" w:lineRule="auto"/>
              <w:ind w:firstLine="89"/>
              <w:jc w:val="both"/>
              <w:rPr>
                <w:rFonts w:eastAsia="Times New Roman"/>
                <w:sz w:val="20"/>
                <w:szCs w:val="20"/>
                <w:lang w:eastAsia="ru-RU"/>
              </w:rPr>
            </w:pPr>
            <w:r w:rsidRPr="00EB63E0">
              <w:rPr>
                <w:rFonts w:eastAsia="Times New Roman"/>
                <w:sz w:val="20"/>
                <w:szCs w:val="20"/>
                <w:lang w:eastAsia="ru-RU"/>
              </w:rPr>
              <w:t>90</w:t>
            </w:r>
          </w:p>
        </w:tc>
        <w:tc>
          <w:tcPr>
            <w:tcW w:w="748" w:type="dxa"/>
            <w:tcBorders>
              <w:left w:val="single" w:sz="4" w:space="0" w:color="auto"/>
              <w:right w:val="single" w:sz="4" w:space="0" w:color="auto"/>
            </w:tcBorders>
          </w:tcPr>
          <w:p w14:paraId="77A70512"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14:paraId="5D7A8876"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14:paraId="40D1F9B3"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21" w:type="dxa"/>
            <w:tcBorders>
              <w:left w:val="single" w:sz="4" w:space="0" w:color="auto"/>
              <w:right w:val="single" w:sz="4" w:space="0" w:color="auto"/>
            </w:tcBorders>
          </w:tcPr>
          <w:p w14:paraId="526511E8"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tcBorders>
          </w:tcPr>
          <w:p w14:paraId="0A6CCEDF"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r>
      <w:tr w:rsidR="00EB63E0" w:rsidRPr="00EB63E0" w14:paraId="077FD35C" w14:textId="77777777" w:rsidTr="002D18FE">
        <w:trPr>
          <w:trHeight w:val="930"/>
        </w:trPr>
        <w:tc>
          <w:tcPr>
            <w:tcW w:w="600" w:type="dxa"/>
            <w:vMerge w:val="restart"/>
          </w:tcPr>
          <w:p w14:paraId="081799C0" w14:textId="77777777" w:rsidR="00EB63E0" w:rsidRPr="00EB63E0" w:rsidRDefault="00EB63E0" w:rsidP="00EB63E0">
            <w:pPr>
              <w:spacing w:after="0" w:line="240" w:lineRule="auto"/>
              <w:ind w:left="-270" w:right="-49" w:firstLine="554"/>
              <w:jc w:val="both"/>
              <w:rPr>
                <w:rFonts w:eastAsia="Calibri"/>
                <w:bCs/>
                <w:sz w:val="20"/>
                <w:szCs w:val="20"/>
                <w:lang w:eastAsia="ru-RU"/>
              </w:rPr>
            </w:pPr>
            <w:r w:rsidRPr="00EB63E0">
              <w:rPr>
                <w:rFonts w:eastAsia="Calibri"/>
                <w:bCs/>
                <w:sz w:val="20"/>
                <w:szCs w:val="20"/>
                <w:lang w:eastAsia="ru-RU"/>
              </w:rPr>
              <w:t>5</w:t>
            </w:r>
          </w:p>
        </w:tc>
        <w:tc>
          <w:tcPr>
            <w:tcW w:w="3202" w:type="dxa"/>
            <w:vMerge w:val="restart"/>
          </w:tcPr>
          <w:p w14:paraId="0C721559"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 xml:space="preserve">Количество </w:t>
            </w:r>
          </w:p>
          <w:p w14:paraId="0FA9AC76" w14:textId="77777777" w:rsidR="00EB63E0" w:rsidRPr="00EB63E0" w:rsidRDefault="00EB63E0" w:rsidP="00EB63E0">
            <w:pPr>
              <w:spacing w:after="0" w:line="240" w:lineRule="auto"/>
              <w:jc w:val="both"/>
              <w:rPr>
                <w:rFonts w:eastAsia="Calibri"/>
                <w:sz w:val="20"/>
                <w:szCs w:val="20"/>
                <w:lang w:eastAsia="ru-RU"/>
              </w:rPr>
            </w:pPr>
            <w:r w:rsidRPr="00EB63E0">
              <w:rPr>
                <w:rFonts w:eastAsia="Times New Roman"/>
                <w:sz w:val="20"/>
                <w:szCs w:val="20"/>
                <w:lang w:eastAsia="ru-RU"/>
              </w:rPr>
              <w:t xml:space="preserve">населенных пунктов </w:t>
            </w:r>
            <w:r w:rsidRPr="00EB63E0">
              <w:rPr>
                <w:rFonts w:eastAsia="Calibri"/>
                <w:sz w:val="20"/>
                <w:szCs w:val="20"/>
                <w:lang w:eastAsia="ru-RU"/>
              </w:rPr>
              <w:t>Кичменгско-Городецкого муниципального округа</w:t>
            </w:r>
            <w:r w:rsidRPr="00EB63E0">
              <w:rPr>
                <w:rFonts w:eastAsia="Times New Roman"/>
                <w:sz w:val="20"/>
                <w:szCs w:val="20"/>
                <w:lang w:eastAsia="ru-RU"/>
              </w:rPr>
              <w:t>, имеющих установленные границы в соответствии с требованиями градостроительного и земельного законодательства</w:t>
            </w:r>
          </w:p>
        </w:tc>
        <w:tc>
          <w:tcPr>
            <w:tcW w:w="490" w:type="dxa"/>
            <w:tcBorders>
              <w:bottom w:val="single" w:sz="4" w:space="0" w:color="auto"/>
              <w:right w:val="single" w:sz="4" w:space="0" w:color="auto"/>
            </w:tcBorders>
          </w:tcPr>
          <w:p w14:paraId="7B49D606" w14:textId="77777777"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Ед.</w:t>
            </w:r>
          </w:p>
        </w:tc>
        <w:tc>
          <w:tcPr>
            <w:tcW w:w="1403" w:type="dxa"/>
            <w:tcBorders>
              <w:left w:val="single" w:sz="4" w:space="0" w:color="auto"/>
              <w:bottom w:val="single" w:sz="4" w:space="0" w:color="auto"/>
            </w:tcBorders>
          </w:tcPr>
          <w:p w14:paraId="5AA495FF" w14:textId="77777777"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По годам</w:t>
            </w:r>
          </w:p>
        </w:tc>
        <w:tc>
          <w:tcPr>
            <w:tcW w:w="803" w:type="dxa"/>
            <w:tcBorders>
              <w:bottom w:val="single" w:sz="4" w:space="0" w:color="auto"/>
            </w:tcBorders>
          </w:tcPr>
          <w:p w14:paraId="771B2E2D"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Times New Roman"/>
                <w:sz w:val="20"/>
                <w:szCs w:val="20"/>
                <w:lang w:eastAsia="ru-RU"/>
              </w:rPr>
              <w:t>44</w:t>
            </w:r>
          </w:p>
        </w:tc>
        <w:tc>
          <w:tcPr>
            <w:tcW w:w="615" w:type="dxa"/>
            <w:tcBorders>
              <w:bottom w:val="single" w:sz="4" w:space="0" w:color="auto"/>
            </w:tcBorders>
          </w:tcPr>
          <w:p w14:paraId="68C76CAE"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Times New Roman"/>
                <w:sz w:val="20"/>
                <w:szCs w:val="20"/>
                <w:lang w:eastAsia="ru-RU"/>
              </w:rPr>
              <w:t>113</w:t>
            </w:r>
          </w:p>
        </w:tc>
        <w:tc>
          <w:tcPr>
            <w:tcW w:w="726" w:type="dxa"/>
            <w:tcBorders>
              <w:bottom w:val="single" w:sz="4" w:space="0" w:color="auto"/>
              <w:right w:val="single" w:sz="4" w:space="0" w:color="auto"/>
            </w:tcBorders>
          </w:tcPr>
          <w:p w14:paraId="45A144A0"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748" w:type="dxa"/>
            <w:tcBorders>
              <w:left w:val="single" w:sz="4" w:space="0" w:color="auto"/>
              <w:bottom w:val="single" w:sz="4" w:space="0" w:color="auto"/>
              <w:right w:val="single" w:sz="4" w:space="0" w:color="auto"/>
            </w:tcBorders>
          </w:tcPr>
          <w:p w14:paraId="56D279CD"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bottom w:val="single" w:sz="4" w:space="0" w:color="auto"/>
              <w:right w:val="single" w:sz="4" w:space="0" w:color="auto"/>
            </w:tcBorders>
          </w:tcPr>
          <w:p w14:paraId="639798D8"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bottom w:val="single" w:sz="4" w:space="0" w:color="auto"/>
              <w:right w:val="single" w:sz="4" w:space="0" w:color="auto"/>
            </w:tcBorders>
          </w:tcPr>
          <w:p w14:paraId="49CF7B79"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21" w:type="dxa"/>
            <w:tcBorders>
              <w:left w:val="single" w:sz="4" w:space="0" w:color="auto"/>
              <w:bottom w:val="single" w:sz="4" w:space="0" w:color="auto"/>
              <w:right w:val="single" w:sz="4" w:space="0" w:color="auto"/>
            </w:tcBorders>
          </w:tcPr>
          <w:p w14:paraId="37C0A51A"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bottom w:val="single" w:sz="4" w:space="0" w:color="auto"/>
            </w:tcBorders>
          </w:tcPr>
          <w:p w14:paraId="748AAF9B"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r>
      <w:tr w:rsidR="00EB63E0" w:rsidRPr="00EB63E0" w14:paraId="2D1A8A39" w14:textId="77777777" w:rsidTr="002D18FE">
        <w:trPr>
          <w:trHeight w:val="1035"/>
        </w:trPr>
        <w:tc>
          <w:tcPr>
            <w:tcW w:w="600" w:type="dxa"/>
            <w:vMerge/>
          </w:tcPr>
          <w:p w14:paraId="4DDC2240" w14:textId="77777777" w:rsidR="00EB63E0" w:rsidRPr="00EB63E0" w:rsidRDefault="00EB63E0" w:rsidP="00EB63E0">
            <w:pPr>
              <w:spacing w:after="0" w:line="240" w:lineRule="auto"/>
              <w:ind w:firstLine="709"/>
              <w:jc w:val="both"/>
              <w:rPr>
                <w:rFonts w:eastAsia="Calibri"/>
                <w:bCs/>
                <w:sz w:val="20"/>
                <w:szCs w:val="20"/>
                <w:lang w:eastAsia="ru-RU"/>
              </w:rPr>
            </w:pPr>
          </w:p>
        </w:tc>
        <w:tc>
          <w:tcPr>
            <w:tcW w:w="3202" w:type="dxa"/>
            <w:vMerge/>
          </w:tcPr>
          <w:p w14:paraId="111AC313"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p>
        </w:tc>
        <w:tc>
          <w:tcPr>
            <w:tcW w:w="490" w:type="dxa"/>
            <w:tcBorders>
              <w:top w:val="single" w:sz="4" w:space="0" w:color="auto"/>
              <w:right w:val="single" w:sz="4" w:space="0" w:color="auto"/>
            </w:tcBorders>
          </w:tcPr>
          <w:p w14:paraId="4ABA70DD" w14:textId="77777777"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Ед.</w:t>
            </w:r>
          </w:p>
        </w:tc>
        <w:tc>
          <w:tcPr>
            <w:tcW w:w="1403" w:type="dxa"/>
            <w:tcBorders>
              <w:top w:val="single" w:sz="4" w:space="0" w:color="auto"/>
              <w:left w:val="single" w:sz="4" w:space="0" w:color="auto"/>
            </w:tcBorders>
          </w:tcPr>
          <w:p w14:paraId="6D88BAA1" w14:textId="77777777"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С нарастающим итогом</w:t>
            </w:r>
          </w:p>
        </w:tc>
        <w:tc>
          <w:tcPr>
            <w:tcW w:w="803" w:type="dxa"/>
            <w:tcBorders>
              <w:top w:val="single" w:sz="4" w:space="0" w:color="auto"/>
            </w:tcBorders>
          </w:tcPr>
          <w:p w14:paraId="316CA55B"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Times New Roman"/>
                <w:sz w:val="20"/>
                <w:szCs w:val="20"/>
                <w:lang w:eastAsia="ru-RU"/>
              </w:rPr>
              <w:t>44</w:t>
            </w:r>
          </w:p>
        </w:tc>
        <w:tc>
          <w:tcPr>
            <w:tcW w:w="615" w:type="dxa"/>
            <w:tcBorders>
              <w:top w:val="single" w:sz="4" w:space="0" w:color="auto"/>
            </w:tcBorders>
          </w:tcPr>
          <w:p w14:paraId="30105912"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Times New Roman"/>
                <w:sz w:val="20"/>
                <w:szCs w:val="20"/>
                <w:lang w:eastAsia="ru-RU"/>
              </w:rPr>
              <w:t>157</w:t>
            </w:r>
          </w:p>
        </w:tc>
        <w:tc>
          <w:tcPr>
            <w:tcW w:w="726" w:type="dxa"/>
            <w:tcBorders>
              <w:top w:val="single" w:sz="4" w:space="0" w:color="auto"/>
              <w:right w:val="single" w:sz="4" w:space="0" w:color="auto"/>
            </w:tcBorders>
          </w:tcPr>
          <w:p w14:paraId="7E35C62D"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748" w:type="dxa"/>
            <w:tcBorders>
              <w:top w:val="single" w:sz="4" w:space="0" w:color="auto"/>
              <w:left w:val="single" w:sz="4" w:space="0" w:color="auto"/>
              <w:right w:val="single" w:sz="4" w:space="0" w:color="auto"/>
            </w:tcBorders>
          </w:tcPr>
          <w:p w14:paraId="7000A6DA"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top w:val="single" w:sz="4" w:space="0" w:color="auto"/>
              <w:left w:val="single" w:sz="4" w:space="0" w:color="auto"/>
              <w:right w:val="single" w:sz="4" w:space="0" w:color="auto"/>
            </w:tcBorders>
          </w:tcPr>
          <w:p w14:paraId="640DF8CC"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top w:val="single" w:sz="4" w:space="0" w:color="auto"/>
              <w:left w:val="single" w:sz="4" w:space="0" w:color="auto"/>
              <w:right w:val="single" w:sz="4" w:space="0" w:color="auto"/>
            </w:tcBorders>
          </w:tcPr>
          <w:p w14:paraId="070E90D7"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21" w:type="dxa"/>
            <w:tcBorders>
              <w:top w:val="single" w:sz="4" w:space="0" w:color="auto"/>
              <w:left w:val="single" w:sz="4" w:space="0" w:color="auto"/>
              <w:right w:val="single" w:sz="4" w:space="0" w:color="auto"/>
            </w:tcBorders>
          </w:tcPr>
          <w:p w14:paraId="54D73CB4"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top w:val="single" w:sz="4" w:space="0" w:color="auto"/>
              <w:left w:val="single" w:sz="4" w:space="0" w:color="auto"/>
            </w:tcBorders>
          </w:tcPr>
          <w:p w14:paraId="6040B2DC"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r>
    </w:tbl>
    <w:p w14:paraId="6E35808D" w14:textId="77777777" w:rsidR="00EB63E0" w:rsidRPr="00EB63E0" w:rsidRDefault="00EB63E0" w:rsidP="00EB63E0">
      <w:pPr>
        <w:spacing w:after="0" w:line="240" w:lineRule="auto"/>
        <w:jc w:val="both"/>
        <w:rPr>
          <w:rFonts w:eastAsia="Calibri"/>
          <w:b/>
          <w:i/>
          <w:sz w:val="20"/>
          <w:szCs w:val="20"/>
        </w:rPr>
      </w:pPr>
    </w:p>
    <w:p w14:paraId="159184E1" w14:textId="77777777"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p w14:paraId="0AA375B2" w14:textId="77777777"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p w14:paraId="3BE6EBDB" w14:textId="77777777" w:rsidR="00EB63E0" w:rsidRPr="00EB63E0" w:rsidRDefault="00EB63E0" w:rsidP="00EB63E0">
      <w:pPr>
        <w:widowControl w:val="0"/>
        <w:suppressAutoHyphens/>
        <w:autoSpaceDE w:val="0"/>
        <w:spacing w:after="0" w:line="240" w:lineRule="auto"/>
        <w:ind w:firstLine="709"/>
        <w:jc w:val="both"/>
        <w:rPr>
          <w:rFonts w:eastAsia="Times New Roman"/>
          <w:b/>
          <w:sz w:val="20"/>
          <w:szCs w:val="20"/>
          <w:lang w:eastAsia="zh-CN"/>
        </w:rPr>
      </w:pPr>
      <w:r w:rsidRPr="00EB63E0">
        <w:rPr>
          <w:rFonts w:eastAsia="Times New Roman"/>
          <w:b/>
          <w:sz w:val="20"/>
          <w:szCs w:val="20"/>
          <w:lang w:eastAsia="zh-CN"/>
        </w:rPr>
        <w:t>Сведения о порядке сбора информации и методике расчета</w:t>
      </w:r>
    </w:p>
    <w:p w14:paraId="24F30142" w14:textId="77777777" w:rsidR="00EB63E0" w:rsidRPr="00EB63E0" w:rsidRDefault="00EB63E0" w:rsidP="00EB63E0">
      <w:pPr>
        <w:widowControl w:val="0"/>
        <w:suppressAutoHyphens/>
        <w:autoSpaceDE w:val="0"/>
        <w:spacing w:after="0" w:line="240" w:lineRule="auto"/>
        <w:ind w:firstLine="709"/>
        <w:jc w:val="both"/>
        <w:rPr>
          <w:rFonts w:eastAsia="Times New Roman"/>
          <w:b/>
          <w:sz w:val="20"/>
          <w:szCs w:val="20"/>
          <w:lang w:eastAsia="zh-CN"/>
        </w:rPr>
      </w:pPr>
      <w:r w:rsidRPr="00EB63E0">
        <w:rPr>
          <w:rFonts w:eastAsia="Times New Roman"/>
          <w:b/>
          <w:sz w:val="20"/>
          <w:szCs w:val="20"/>
          <w:lang w:eastAsia="zh-CN"/>
        </w:rPr>
        <w:t>целевых показателей (индикаторов) муниципальной подпрограммы</w:t>
      </w:r>
    </w:p>
    <w:p w14:paraId="19840C82" w14:textId="77777777"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p w14:paraId="79E08E4C" w14:textId="77777777"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tbl>
      <w:tblPr>
        <w:tblpPr w:leftFromText="180" w:rightFromText="180" w:vertAnchor="text" w:horzAnchor="margin" w:tblpXSpec="center" w:tblpY="144"/>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6"/>
        <w:gridCol w:w="1405"/>
        <w:gridCol w:w="567"/>
        <w:gridCol w:w="1134"/>
        <w:gridCol w:w="1418"/>
        <w:gridCol w:w="1275"/>
        <w:gridCol w:w="1418"/>
        <w:gridCol w:w="992"/>
        <w:gridCol w:w="1134"/>
      </w:tblGrid>
      <w:tr w:rsidR="00EB63E0" w:rsidRPr="00EB63E0" w14:paraId="73BB4A71" w14:textId="77777777" w:rsidTr="002D18FE">
        <w:trPr>
          <w:trHeight w:val="1034"/>
        </w:trPr>
        <w:tc>
          <w:tcPr>
            <w:tcW w:w="546" w:type="dxa"/>
          </w:tcPr>
          <w:p w14:paraId="36BFE6DB" w14:textId="77777777" w:rsidR="00EB63E0" w:rsidRPr="00EB63E0" w:rsidRDefault="00EB63E0" w:rsidP="00EB63E0">
            <w:pPr>
              <w:spacing w:after="0" w:line="240" w:lineRule="auto"/>
              <w:ind w:firstLine="709"/>
              <w:jc w:val="both"/>
              <w:rPr>
                <w:rFonts w:eastAsia="Calibri"/>
                <w:b/>
                <w:sz w:val="20"/>
                <w:szCs w:val="20"/>
                <w:lang w:eastAsia="ru-RU"/>
              </w:rPr>
            </w:pPr>
            <w:r w:rsidRPr="00EB63E0">
              <w:rPr>
                <w:rFonts w:eastAsia="Calibri"/>
                <w:b/>
                <w:sz w:val="20"/>
                <w:szCs w:val="20"/>
                <w:lang w:eastAsia="ru-RU"/>
              </w:rPr>
              <w:t>№ п/п</w:t>
            </w:r>
          </w:p>
        </w:tc>
        <w:tc>
          <w:tcPr>
            <w:tcW w:w="1405" w:type="dxa"/>
          </w:tcPr>
          <w:p w14:paraId="7B08331A" w14:textId="77777777" w:rsidR="00EB63E0" w:rsidRPr="00EB63E0" w:rsidRDefault="00EB63E0" w:rsidP="00EB63E0">
            <w:pPr>
              <w:spacing w:after="0" w:line="240" w:lineRule="auto"/>
              <w:ind w:firstLine="25"/>
              <w:jc w:val="both"/>
              <w:rPr>
                <w:rFonts w:eastAsia="Calibri"/>
                <w:b/>
                <w:sz w:val="20"/>
                <w:szCs w:val="20"/>
                <w:lang w:eastAsia="ru-RU"/>
              </w:rPr>
            </w:pPr>
            <w:r w:rsidRPr="00EB63E0">
              <w:rPr>
                <w:rFonts w:eastAsia="Calibri"/>
                <w:b/>
                <w:sz w:val="20"/>
                <w:szCs w:val="20"/>
                <w:lang w:eastAsia="ru-RU"/>
              </w:rPr>
              <w:t>Наименование целевого показателя (индикатора)</w:t>
            </w:r>
          </w:p>
        </w:tc>
        <w:tc>
          <w:tcPr>
            <w:tcW w:w="567" w:type="dxa"/>
          </w:tcPr>
          <w:p w14:paraId="049D5A98" w14:textId="77777777" w:rsidR="00EB63E0" w:rsidRPr="00EB63E0" w:rsidRDefault="00EB63E0" w:rsidP="00EB63E0">
            <w:pPr>
              <w:spacing w:after="0" w:line="240" w:lineRule="auto"/>
              <w:ind w:firstLine="25"/>
              <w:jc w:val="both"/>
              <w:rPr>
                <w:rFonts w:eastAsia="Calibri"/>
                <w:b/>
                <w:sz w:val="20"/>
                <w:szCs w:val="20"/>
                <w:lang w:eastAsia="ru-RU"/>
              </w:rPr>
            </w:pPr>
            <w:r w:rsidRPr="00EB63E0">
              <w:rPr>
                <w:rFonts w:eastAsia="Calibri"/>
                <w:b/>
                <w:sz w:val="20"/>
                <w:szCs w:val="20"/>
                <w:lang w:eastAsia="ru-RU"/>
              </w:rPr>
              <w:t>Ед.</w:t>
            </w:r>
          </w:p>
          <w:p w14:paraId="23A92D4C" w14:textId="77777777" w:rsidR="00EB63E0" w:rsidRPr="00EB63E0" w:rsidRDefault="00EB63E0" w:rsidP="00EB63E0">
            <w:pPr>
              <w:spacing w:after="0" w:line="240" w:lineRule="auto"/>
              <w:ind w:firstLine="25"/>
              <w:jc w:val="both"/>
              <w:rPr>
                <w:rFonts w:eastAsia="Calibri"/>
                <w:b/>
                <w:sz w:val="20"/>
                <w:szCs w:val="20"/>
                <w:lang w:eastAsia="ru-RU"/>
              </w:rPr>
            </w:pPr>
            <w:r w:rsidRPr="00EB63E0">
              <w:rPr>
                <w:rFonts w:eastAsia="Calibri"/>
                <w:b/>
                <w:sz w:val="20"/>
                <w:szCs w:val="20"/>
                <w:lang w:eastAsia="ru-RU"/>
              </w:rPr>
              <w:t>изм.</w:t>
            </w:r>
          </w:p>
        </w:tc>
        <w:tc>
          <w:tcPr>
            <w:tcW w:w="1134" w:type="dxa"/>
          </w:tcPr>
          <w:p w14:paraId="2C3B794E" w14:textId="77777777" w:rsidR="00EB63E0" w:rsidRPr="00EB63E0" w:rsidRDefault="00EB63E0" w:rsidP="00EB63E0">
            <w:pPr>
              <w:spacing w:after="0" w:line="240" w:lineRule="auto"/>
              <w:ind w:firstLine="25"/>
              <w:jc w:val="both"/>
              <w:rPr>
                <w:rFonts w:eastAsia="Calibri"/>
                <w:b/>
                <w:sz w:val="20"/>
                <w:szCs w:val="20"/>
                <w:lang w:eastAsia="ru-RU"/>
              </w:rPr>
            </w:pPr>
            <w:r w:rsidRPr="00EB63E0">
              <w:rPr>
                <w:rFonts w:eastAsia="Calibri"/>
                <w:b/>
                <w:sz w:val="20"/>
                <w:szCs w:val="20"/>
                <w:lang w:eastAsia="ru-RU"/>
              </w:rPr>
              <w:t>Определение целевого показателя</w:t>
            </w:r>
          </w:p>
        </w:tc>
        <w:tc>
          <w:tcPr>
            <w:tcW w:w="1418" w:type="dxa"/>
          </w:tcPr>
          <w:p w14:paraId="00A95DC3" w14:textId="77777777" w:rsidR="00EB63E0" w:rsidRPr="00EB63E0" w:rsidRDefault="00EB63E0" w:rsidP="00EB63E0">
            <w:pPr>
              <w:spacing w:after="0" w:line="240" w:lineRule="auto"/>
              <w:ind w:firstLine="25"/>
              <w:jc w:val="both"/>
              <w:rPr>
                <w:rFonts w:eastAsia="Calibri"/>
                <w:b/>
                <w:sz w:val="20"/>
                <w:szCs w:val="20"/>
                <w:lang w:eastAsia="ru-RU"/>
              </w:rPr>
            </w:pPr>
            <w:r w:rsidRPr="00EB63E0">
              <w:rPr>
                <w:rFonts w:eastAsia="Calibri"/>
                <w:b/>
                <w:sz w:val="20"/>
                <w:szCs w:val="20"/>
                <w:lang w:eastAsia="ru-RU"/>
              </w:rPr>
              <w:t>Временные характеристики целевого показателя</w:t>
            </w:r>
          </w:p>
        </w:tc>
        <w:tc>
          <w:tcPr>
            <w:tcW w:w="1275" w:type="dxa"/>
          </w:tcPr>
          <w:p w14:paraId="7C7EACB2" w14:textId="77777777" w:rsidR="00EB63E0" w:rsidRPr="00EB63E0" w:rsidRDefault="00EB63E0" w:rsidP="00EB63E0">
            <w:pPr>
              <w:spacing w:after="0" w:line="240" w:lineRule="auto"/>
              <w:ind w:firstLine="25"/>
              <w:jc w:val="both"/>
              <w:rPr>
                <w:rFonts w:eastAsia="Calibri"/>
                <w:b/>
                <w:sz w:val="20"/>
                <w:szCs w:val="20"/>
                <w:lang w:eastAsia="ru-RU"/>
              </w:rPr>
            </w:pPr>
            <w:r w:rsidRPr="00EB63E0">
              <w:rPr>
                <w:rFonts w:eastAsia="Calibri"/>
                <w:b/>
                <w:sz w:val="20"/>
                <w:szCs w:val="20"/>
                <w:lang w:eastAsia="ru-RU"/>
              </w:rPr>
              <w:t>Алгоритм формирования (формула) целевого показателя</w:t>
            </w:r>
          </w:p>
        </w:tc>
        <w:tc>
          <w:tcPr>
            <w:tcW w:w="1418" w:type="dxa"/>
          </w:tcPr>
          <w:p w14:paraId="22B424F9" w14:textId="77777777" w:rsidR="00EB63E0" w:rsidRPr="00EB63E0" w:rsidRDefault="00EB63E0" w:rsidP="00EB63E0">
            <w:pPr>
              <w:spacing w:after="0" w:line="240" w:lineRule="auto"/>
              <w:ind w:firstLine="25"/>
              <w:jc w:val="both"/>
              <w:rPr>
                <w:rFonts w:eastAsia="Calibri"/>
                <w:b/>
                <w:sz w:val="20"/>
                <w:szCs w:val="20"/>
                <w:lang w:eastAsia="ru-RU"/>
              </w:rPr>
            </w:pPr>
            <w:r w:rsidRPr="00EB63E0">
              <w:rPr>
                <w:rFonts w:eastAsia="Calibri"/>
                <w:b/>
                <w:sz w:val="20"/>
                <w:szCs w:val="20"/>
                <w:lang w:eastAsia="ru-RU"/>
              </w:rPr>
              <w:t>Базовые показатели, используемые в формуле</w:t>
            </w:r>
          </w:p>
        </w:tc>
        <w:tc>
          <w:tcPr>
            <w:tcW w:w="992" w:type="dxa"/>
          </w:tcPr>
          <w:p w14:paraId="73FB30A8" w14:textId="77777777" w:rsidR="00EB63E0" w:rsidRPr="00EB63E0" w:rsidRDefault="00EB63E0" w:rsidP="00EB63E0">
            <w:pPr>
              <w:spacing w:after="0" w:line="240" w:lineRule="auto"/>
              <w:ind w:firstLine="25"/>
              <w:jc w:val="both"/>
              <w:rPr>
                <w:rFonts w:eastAsia="Calibri"/>
                <w:b/>
                <w:sz w:val="20"/>
                <w:szCs w:val="20"/>
                <w:lang w:eastAsia="ru-RU"/>
              </w:rPr>
            </w:pPr>
            <w:r w:rsidRPr="00EB63E0">
              <w:rPr>
                <w:rFonts w:eastAsia="Calibri"/>
                <w:b/>
                <w:sz w:val="20"/>
                <w:szCs w:val="20"/>
                <w:lang w:eastAsia="ru-RU"/>
              </w:rPr>
              <w:t>Метод сбора информации, индекс формы отчетности *</w:t>
            </w:r>
          </w:p>
        </w:tc>
        <w:tc>
          <w:tcPr>
            <w:tcW w:w="1134" w:type="dxa"/>
          </w:tcPr>
          <w:p w14:paraId="068692D3" w14:textId="77777777" w:rsidR="00EB63E0" w:rsidRPr="00EB63E0" w:rsidRDefault="00EB63E0" w:rsidP="00EB63E0">
            <w:pPr>
              <w:spacing w:after="0" w:line="240" w:lineRule="auto"/>
              <w:ind w:firstLine="25"/>
              <w:jc w:val="both"/>
              <w:rPr>
                <w:rFonts w:eastAsia="Calibri"/>
                <w:b/>
                <w:sz w:val="20"/>
                <w:szCs w:val="20"/>
                <w:lang w:eastAsia="ru-RU"/>
              </w:rPr>
            </w:pPr>
            <w:r w:rsidRPr="00EB63E0">
              <w:rPr>
                <w:rFonts w:eastAsia="Calibri"/>
                <w:b/>
                <w:sz w:val="20"/>
                <w:szCs w:val="20"/>
                <w:lang w:eastAsia="ru-RU"/>
              </w:rPr>
              <w:t>Ответственный за сбор данных по целевому показателю</w:t>
            </w:r>
          </w:p>
        </w:tc>
      </w:tr>
      <w:tr w:rsidR="00EB63E0" w:rsidRPr="00EB63E0" w14:paraId="569BA9CF" w14:textId="77777777" w:rsidTr="002D18FE">
        <w:trPr>
          <w:trHeight w:val="204"/>
        </w:trPr>
        <w:tc>
          <w:tcPr>
            <w:tcW w:w="546" w:type="dxa"/>
          </w:tcPr>
          <w:p w14:paraId="7323CE2E"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1</w:t>
            </w:r>
          </w:p>
        </w:tc>
        <w:tc>
          <w:tcPr>
            <w:tcW w:w="1405" w:type="dxa"/>
          </w:tcPr>
          <w:p w14:paraId="3FA9A1BD"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2</w:t>
            </w:r>
          </w:p>
        </w:tc>
        <w:tc>
          <w:tcPr>
            <w:tcW w:w="567" w:type="dxa"/>
          </w:tcPr>
          <w:p w14:paraId="69AEA035"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3</w:t>
            </w:r>
          </w:p>
        </w:tc>
        <w:tc>
          <w:tcPr>
            <w:tcW w:w="1134" w:type="dxa"/>
          </w:tcPr>
          <w:p w14:paraId="6B44F535"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4</w:t>
            </w:r>
          </w:p>
        </w:tc>
        <w:tc>
          <w:tcPr>
            <w:tcW w:w="1418" w:type="dxa"/>
          </w:tcPr>
          <w:p w14:paraId="4F7FD7EE"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5</w:t>
            </w:r>
          </w:p>
        </w:tc>
        <w:tc>
          <w:tcPr>
            <w:tcW w:w="1275" w:type="dxa"/>
          </w:tcPr>
          <w:p w14:paraId="768BB207"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6</w:t>
            </w:r>
          </w:p>
        </w:tc>
        <w:tc>
          <w:tcPr>
            <w:tcW w:w="1418" w:type="dxa"/>
            <w:tcBorders>
              <w:bottom w:val="single" w:sz="4" w:space="0" w:color="000000"/>
            </w:tcBorders>
          </w:tcPr>
          <w:p w14:paraId="6839BE50"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7</w:t>
            </w:r>
          </w:p>
        </w:tc>
        <w:tc>
          <w:tcPr>
            <w:tcW w:w="992" w:type="dxa"/>
          </w:tcPr>
          <w:p w14:paraId="0A46E200"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8</w:t>
            </w:r>
          </w:p>
        </w:tc>
        <w:tc>
          <w:tcPr>
            <w:tcW w:w="1134" w:type="dxa"/>
          </w:tcPr>
          <w:p w14:paraId="5C58D2CB"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9</w:t>
            </w:r>
          </w:p>
        </w:tc>
      </w:tr>
      <w:tr w:rsidR="00EB63E0" w:rsidRPr="00EB63E0" w14:paraId="0DE09183" w14:textId="77777777" w:rsidTr="002D18FE">
        <w:trPr>
          <w:trHeight w:val="2698"/>
        </w:trPr>
        <w:tc>
          <w:tcPr>
            <w:tcW w:w="546" w:type="dxa"/>
            <w:vAlign w:val="center"/>
          </w:tcPr>
          <w:p w14:paraId="2CCE51E7"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lastRenderedPageBreak/>
              <w:t>1</w:t>
            </w:r>
          </w:p>
        </w:tc>
        <w:tc>
          <w:tcPr>
            <w:tcW w:w="1405" w:type="dxa"/>
          </w:tcPr>
          <w:p w14:paraId="0228CD62" w14:textId="77777777" w:rsidR="00EB63E0" w:rsidRPr="00EB63E0" w:rsidRDefault="00EB63E0" w:rsidP="00EB63E0">
            <w:pPr>
              <w:spacing w:after="0" w:line="240" w:lineRule="auto"/>
              <w:ind w:firstLine="25"/>
              <w:jc w:val="both"/>
              <w:rPr>
                <w:rFonts w:eastAsia="Calibri"/>
                <w:sz w:val="20"/>
                <w:szCs w:val="20"/>
                <w:highlight w:val="yellow"/>
                <w:lang w:eastAsia="ru-RU"/>
              </w:rPr>
            </w:pPr>
            <w:r w:rsidRPr="00EB63E0">
              <w:rPr>
                <w:rFonts w:eastAsia="Calibri"/>
                <w:sz w:val="20"/>
                <w:szCs w:val="20"/>
                <w:lang w:eastAsia="ru-RU"/>
              </w:rPr>
              <w:t>Количество благоустроенных дворовых территорий</w:t>
            </w:r>
          </w:p>
        </w:tc>
        <w:tc>
          <w:tcPr>
            <w:tcW w:w="567" w:type="dxa"/>
          </w:tcPr>
          <w:p w14:paraId="725BE07F"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Ед.</w:t>
            </w:r>
          </w:p>
        </w:tc>
        <w:tc>
          <w:tcPr>
            <w:tcW w:w="1134" w:type="dxa"/>
          </w:tcPr>
          <w:p w14:paraId="49C0554F"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Количество благоустроенных дворовых территорий многоквартирных домов в с.Кичменгский Городок</w:t>
            </w:r>
          </w:p>
        </w:tc>
        <w:tc>
          <w:tcPr>
            <w:tcW w:w="1418" w:type="dxa"/>
          </w:tcPr>
          <w:p w14:paraId="72959B20" w14:textId="77777777" w:rsidR="00EB63E0" w:rsidRPr="00EB63E0" w:rsidRDefault="00EB63E0" w:rsidP="00EB63E0">
            <w:pPr>
              <w:spacing w:after="0" w:line="240" w:lineRule="auto"/>
              <w:ind w:firstLine="25"/>
              <w:jc w:val="both"/>
              <w:rPr>
                <w:rFonts w:eastAsia="Calibri"/>
                <w:sz w:val="20"/>
                <w:szCs w:val="20"/>
                <w:highlight w:val="yellow"/>
                <w:lang w:eastAsia="ru-RU"/>
              </w:rPr>
            </w:pPr>
            <w:r w:rsidRPr="00EB63E0">
              <w:rPr>
                <w:rFonts w:eastAsia="Calibri"/>
                <w:sz w:val="20"/>
                <w:szCs w:val="20"/>
                <w:lang w:eastAsia="ru-RU"/>
              </w:rPr>
              <w:t>периодичность годовая, показатель на конец отчетного периода</w:t>
            </w:r>
          </w:p>
        </w:tc>
        <w:tc>
          <w:tcPr>
            <w:tcW w:w="1275" w:type="dxa"/>
            <w:vAlign w:val="center"/>
          </w:tcPr>
          <w:p w14:paraId="706D1C40" w14:textId="77777777" w:rsidR="00EB63E0" w:rsidRPr="00EB63E0" w:rsidRDefault="00EB63E0" w:rsidP="00EB63E0">
            <w:pPr>
              <w:spacing w:after="0" w:line="240" w:lineRule="auto"/>
              <w:ind w:firstLine="25"/>
              <w:jc w:val="both"/>
              <w:rPr>
                <w:rFonts w:eastAsia="Calibri"/>
                <w:sz w:val="20"/>
                <w:szCs w:val="20"/>
                <w:highlight w:val="yellow"/>
                <w:lang w:eastAsia="ru-RU"/>
              </w:rPr>
            </w:pPr>
          </w:p>
          <w:p w14:paraId="24E1A662" w14:textId="77777777" w:rsidR="00EB63E0" w:rsidRPr="00EB63E0" w:rsidRDefault="00EB63E0" w:rsidP="00EB63E0">
            <w:pPr>
              <w:spacing w:after="0" w:line="240" w:lineRule="auto"/>
              <w:ind w:firstLine="25"/>
              <w:jc w:val="both"/>
              <w:rPr>
                <w:rFonts w:eastAsia="Calibri"/>
                <w:sz w:val="20"/>
                <w:szCs w:val="20"/>
                <w:highlight w:val="yellow"/>
                <w:lang w:eastAsia="ru-RU"/>
              </w:rPr>
            </w:pPr>
            <w:r w:rsidRPr="00EB63E0">
              <w:rPr>
                <w:rFonts w:eastAsia="Calibri"/>
                <w:sz w:val="20"/>
                <w:szCs w:val="20"/>
                <w:highlight w:val="yellow"/>
                <w:lang w:eastAsia="ru-RU"/>
              </w:rPr>
              <w:t>Дт+Дп</w:t>
            </w:r>
          </w:p>
          <w:p w14:paraId="7FB8BD10" w14:textId="77777777" w:rsidR="00EB63E0" w:rsidRPr="00EB63E0" w:rsidRDefault="00EB63E0" w:rsidP="00EB63E0">
            <w:pPr>
              <w:spacing w:after="0" w:line="240" w:lineRule="auto"/>
              <w:ind w:firstLine="25"/>
              <w:jc w:val="both"/>
              <w:rPr>
                <w:rFonts w:eastAsia="Calibri"/>
                <w:sz w:val="20"/>
                <w:szCs w:val="20"/>
                <w:highlight w:val="yellow"/>
                <w:lang w:eastAsia="ru-RU"/>
              </w:rPr>
            </w:pPr>
          </w:p>
          <w:p w14:paraId="6D3A093E" w14:textId="77777777" w:rsidR="00EB63E0" w:rsidRPr="00EB63E0" w:rsidRDefault="00EB63E0" w:rsidP="00EB63E0">
            <w:pPr>
              <w:spacing w:after="0" w:line="240" w:lineRule="auto"/>
              <w:ind w:firstLine="25"/>
              <w:jc w:val="both"/>
              <w:rPr>
                <w:rFonts w:eastAsia="Calibri"/>
                <w:sz w:val="20"/>
                <w:szCs w:val="20"/>
                <w:highlight w:val="yellow"/>
                <w:lang w:eastAsia="ru-RU"/>
              </w:rPr>
            </w:pPr>
          </w:p>
          <w:p w14:paraId="6681883B" w14:textId="77777777" w:rsidR="00EB63E0" w:rsidRPr="00EB63E0" w:rsidRDefault="00EB63E0" w:rsidP="00EB63E0">
            <w:pPr>
              <w:spacing w:after="0" w:line="240" w:lineRule="auto"/>
              <w:ind w:firstLine="25"/>
              <w:jc w:val="both"/>
              <w:rPr>
                <w:rFonts w:eastAsia="Calibri"/>
                <w:sz w:val="20"/>
                <w:szCs w:val="20"/>
                <w:highlight w:val="yellow"/>
                <w:lang w:eastAsia="ru-RU"/>
              </w:rPr>
            </w:pPr>
            <w:r w:rsidRPr="00EB63E0">
              <w:rPr>
                <w:rFonts w:eastAsia="Calibri"/>
                <w:sz w:val="20"/>
                <w:szCs w:val="20"/>
                <w:highlight w:val="yellow"/>
                <w:lang w:eastAsia="ru-RU"/>
              </w:rPr>
              <w:t>(Дт- количество дворовых территорий благоустроенных за текущий год;</w:t>
            </w:r>
          </w:p>
          <w:p w14:paraId="12543141" w14:textId="77777777" w:rsidR="00EB63E0" w:rsidRPr="00EB63E0" w:rsidRDefault="00EB63E0" w:rsidP="00EB63E0">
            <w:pPr>
              <w:spacing w:after="0" w:line="240" w:lineRule="auto"/>
              <w:ind w:firstLine="25"/>
              <w:jc w:val="both"/>
              <w:rPr>
                <w:rFonts w:eastAsia="Calibri"/>
                <w:sz w:val="20"/>
                <w:szCs w:val="20"/>
                <w:highlight w:val="yellow"/>
                <w:lang w:eastAsia="ru-RU"/>
              </w:rPr>
            </w:pPr>
            <w:r w:rsidRPr="00EB63E0">
              <w:rPr>
                <w:rFonts w:eastAsia="Calibri"/>
                <w:sz w:val="20"/>
                <w:szCs w:val="20"/>
                <w:highlight w:val="yellow"/>
                <w:lang w:eastAsia="ru-RU"/>
              </w:rPr>
              <w:t>Дп- дворовые территории благоустроенные за предшествующие года.)</w:t>
            </w:r>
          </w:p>
        </w:tc>
        <w:tc>
          <w:tcPr>
            <w:tcW w:w="1418" w:type="dxa"/>
          </w:tcPr>
          <w:p w14:paraId="42F23AB8" w14:textId="77777777" w:rsidR="00EB63E0" w:rsidRPr="00EB63E0" w:rsidRDefault="00EB63E0" w:rsidP="00EB63E0">
            <w:pPr>
              <w:spacing w:after="0" w:line="240" w:lineRule="auto"/>
              <w:ind w:firstLine="25"/>
              <w:jc w:val="both"/>
              <w:rPr>
                <w:rFonts w:eastAsia="Calibri"/>
                <w:sz w:val="20"/>
                <w:szCs w:val="20"/>
                <w:highlight w:val="yellow"/>
                <w:lang w:eastAsia="ru-RU"/>
              </w:rPr>
            </w:pPr>
            <w:r w:rsidRPr="00EB63E0">
              <w:rPr>
                <w:rFonts w:eastAsia="Calibri"/>
                <w:sz w:val="20"/>
                <w:szCs w:val="20"/>
                <w:lang w:eastAsia="ru-RU"/>
              </w:rPr>
              <w:t>Общее количество благоустраиваемых дворовых территорий в с.Кичменгский Городок</w:t>
            </w:r>
          </w:p>
        </w:tc>
        <w:tc>
          <w:tcPr>
            <w:tcW w:w="992" w:type="dxa"/>
          </w:tcPr>
          <w:p w14:paraId="61C36FD8"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4</w:t>
            </w:r>
          </w:p>
          <w:p w14:paraId="21A6AADB" w14:textId="77777777" w:rsidR="00EB63E0" w:rsidRPr="00EB63E0" w:rsidRDefault="00EB63E0" w:rsidP="00EB63E0">
            <w:pPr>
              <w:spacing w:after="0" w:line="240" w:lineRule="auto"/>
              <w:ind w:firstLine="25"/>
              <w:jc w:val="both"/>
              <w:rPr>
                <w:rFonts w:eastAsia="Calibri"/>
                <w:sz w:val="20"/>
                <w:szCs w:val="20"/>
                <w:lang w:eastAsia="ru-RU"/>
              </w:rPr>
            </w:pPr>
          </w:p>
          <w:p w14:paraId="11F550EE"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 xml:space="preserve">Акты выполненных работ </w:t>
            </w:r>
          </w:p>
        </w:tc>
        <w:tc>
          <w:tcPr>
            <w:tcW w:w="1134" w:type="dxa"/>
          </w:tcPr>
          <w:p w14:paraId="0B2E64E0"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Администрация округа</w:t>
            </w:r>
          </w:p>
        </w:tc>
      </w:tr>
      <w:tr w:rsidR="00EB63E0" w:rsidRPr="00EB63E0" w14:paraId="5E280005" w14:textId="77777777" w:rsidTr="002D18FE">
        <w:trPr>
          <w:trHeight w:val="2479"/>
        </w:trPr>
        <w:tc>
          <w:tcPr>
            <w:tcW w:w="546" w:type="dxa"/>
            <w:vAlign w:val="center"/>
          </w:tcPr>
          <w:p w14:paraId="7B3B018A"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2</w:t>
            </w:r>
          </w:p>
        </w:tc>
        <w:tc>
          <w:tcPr>
            <w:tcW w:w="1405" w:type="dxa"/>
          </w:tcPr>
          <w:p w14:paraId="21B6F8C1"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Количество благоустроенных территорий общего пользования</w:t>
            </w:r>
          </w:p>
        </w:tc>
        <w:tc>
          <w:tcPr>
            <w:tcW w:w="567" w:type="dxa"/>
          </w:tcPr>
          <w:p w14:paraId="0371D411"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Ед.</w:t>
            </w:r>
          </w:p>
        </w:tc>
        <w:tc>
          <w:tcPr>
            <w:tcW w:w="1134" w:type="dxa"/>
          </w:tcPr>
          <w:p w14:paraId="40E13C62"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Количество благоустроенных территорий общего пользования</w:t>
            </w:r>
          </w:p>
        </w:tc>
        <w:tc>
          <w:tcPr>
            <w:tcW w:w="1418" w:type="dxa"/>
          </w:tcPr>
          <w:p w14:paraId="1BD65BE3"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периодичность годовая, показатель на конец отчетного периода</w:t>
            </w:r>
          </w:p>
        </w:tc>
        <w:tc>
          <w:tcPr>
            <w:tcW w:w="1275" w:type="dxa"/>
            <w:vAlign w:val="center"/>
          </w:tcPr>
          <w:p w14:paraId="098FD69B" w14:textId="77777777" w:rsidR="00EB63E0" w:rsidRPr="00EB63E0" w:rsidRDefault="00EB63E0" w:rsidP="00EB63E0">
            <w:pPr>
              <w:spacing w:after="0" w:line="240" w:lineRule="auto"/>
              <w:ind w:firstLine="25"/>
              <w:jc w:val="both"/>
              <w:rPr>
                <w:rFonts w:eastAsia="Calibri"/>
                <w:sz w:val="20"/>
                <w:szCs w:val="20"/>
                <w:highlight w:val="yellow"/>
                <w:lang w:eastAsia="ru-RU"/>
              </w:rPr>
            </w:pPr>
            <w:r w:rsidRPr="00EB63E0">
              <w:rPr>
                <w:rFonts w:eastAsia="Calibri"/>
                <w:sz w:val="20"/>
                <w:szCs w:val="20"/>
                <w:highlight w:val="yellow"/>
                <w:lang w:eastAsia="ru-RU"/>
              </w:rPr>
              <w:t>От+Оп</w:t>
            </w:r>
          </w:p>
          <w:p w14:paraId="6E28A231" w14:textId="77777777" w:rsidR="00EB63E0" w:rsidRPr="00EB63E0" w:rsidRDefault="00EB63E0" w:rsidP="00EB63E0">
            <w:pPr>
              <w:spacing w:after="0" w:line="240" w:lineRule="auto"/>
              <w:ind w:firstLine="25"/>
              <w:jc w:val="both"/>
              <w:rPr>
                <w:rFonts w:eastAsia="Calibri"/>
                <w:sz w:val="20"/>
                <w:szCs w:val="20"/>
                <w:highlight w:val="yellow"/>
                <w:lang w:eastAsia="ru-RU"/>
              </w:rPr>
            </w:pPr>
          </w:p>
          <w:p w14:paraId="27E3203F" w14:textId="77777777" w:rsidR="00EB63E0" w:rsidRPr="00EB63E0" w:rsidRDefault="00EB63E0" w:rsidP="00EB63E0">
            <w:pPr>
              <w:spacing w:after="0" w:line="240" w:lineRule="auto"/>
              <w:ind w:firstLine="25"/>
              <w:jc w:val="both"/>
              <w:rPr>
                <w:rFonts w:eastAsia="Calibri"/>
                <w:sz w:val="20"/>
                <w:szCs w:val="20"/>
                <w:highlight w:val="yellow"/>
                <w:lang w:eastAsia="ru-RU"/>
              </w:rPr>
            </w:pPr>
          </w:p>
          <w:p w14:paraId="4F58E0D6" w14:textId="77777777" w:rsidR="00EB63E0" w:rsidRPr="00EB63E0" w:rsidRDefault="00EB63E0" w:rsidP="00EB63E0">
            <w:pPr>
              <w:spacing w:after="0" w:line="240" w:lineRule="auto"/>
              <w:ind w:firstLine="25"/>
              <w:jc w:val="both"/>
              <w:rPr>
                <w:rFonts w:eastAsia="Calibri"/>
                <w:sz w:val="20"/>
                <w:szCs w:val="20"/>
                <w:highlight w:val="yellow"/>
                <w:lang w:eastAsia="ru-RU"/>
              </w:rPr>
            </w:pPr>
            <w:r w:rsidRPr="00EB63E0">
              <w:rPr>
                <w:rFonts w:eastAsia="Calibri"/>
                <w:sz w:val="20"/>
                <w:szCs w:val="20"/>
                <w:highlight w:val="yellow"/>
                <w:lang w:eastAsia="ru-RU"/>
              </w:rPr>
              <w:t>(От- количество дворовых территорий благоустроенных за текущий год;</w:t>
            </w:r>
          </w:p>
          <w:p w14:paraId="1FB64451"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highlight w:val="yellow"/>
                <w:lang w:eastAsia="ru-RU"/>
              </w:rPr>
              <w:t>Оп- дворовые территории благоустроенные за предшествующие года.)</w:t>
            </w:r>
          </w:p>
        </w:tc>
        <w:tc>
          <w:tcPr>
            <w:tcW w:w="1418" w:type="dxa"/>
          </w:tcPr>
          <w:p w14:paraId="2E679159"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Количество благоустроенных территорий общего пользования за текущий и предшествующие года</w:t>
            </w:r>
          </w:p>
        </w:tc>
        <w:tc>
          <w:tcPr>
            <w:tcW w:w="992" w:type="dxa"/>
          </w:tcPr>
          <w:p w14:paraId="563FC677"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4</w:t>
            </w:r>
          </w:p>
          <w:p w14:paraId="67ADB9D7"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Акты выполненных работ</w:t>
            </w:r>
          </w:p>
        </w:tc>
        <w:tc>
          <w:tcPr>
            <w:tcW w:w="1134" w:type="dxa"/>
          </w:tcPr>
          <w:p w14:paraId="0EBF5B8E"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Администрация округа</w:t>
            </w:r>
          </w:p>
        </w:tc>
      </w:tr>
      <w:tr w:rsidR="00EB63E0" w:rsidRPr="00EB63E0" w14:paraId="520348E1" w14:textId="77777777" w:rsidTr="002D18FE">
        <w:trPr>
          <w:trHeight w:val="1444"/>
        </w:trPr>
        <w:tc>
          <w:tcPr>
            <w:tcW w:w="546" w:type="dxa"/>
            <w:vAlign w:val="center"/>
          </w:tcPr>
          <w:p w14:paraId="3F95AAD0"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3</w:t>
            </w:r>
          </w:p>
        </w:tc>
        <w:tc>
          <w:tcPr>
            <w:tcW w:w="1405" w:type="dxa"/>
          </w:tcPr>
          <w:p w14:paraId="6BC6D616"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 xml:space="preserve">Доля граждан, принявших участие в решении вопросов городской среды, от общего количества граждан в возрасте от 14 лет, проживающих в муниципальном </w:t>
            </w:r>
          </w:p>
          <w:p w14:paraId="460FF2BE" w14:textId="77777777" w:rsidR="00EB63E0" w:rsidRPr="00EB63E0" w:rsidRDefault="00EB63E0" w:rsidP="00EB63E0">
            <w:pPr>
              <w:spacing w:after="0" w:line="240" w:lineRule="auto"/>
              <w:ind w:firstLine="25"/>
              <w:jc w:val="both"/>
              <w:rPr>
                <w:rFonts w:eastAsia="Calibri"/>
                <w:sz w:val="20"/>
                <w:szCs w:val="20"/>
                <w:lang w:eastAsia="ru-RU"/>
              </w:rPr>
            </w:pPr>
          </w:p>
          <w:p w14:paraId="6CE03A76" w14:textId="77777777" w:rsidR="00EB63E0" w:rsidRPr="00EB63E0" w:rsidRDefault="00EB63E0" w:rsidP="00EB63E0">
            <w:pPr>
              <w:spacing w:after="0" w:line="240" w:lineRule="auto"/>
              <w:ind w:firstLine="25"/>
              <w:jc w:val="both"/>
              <w:rPr>
                <w:rFonts w:eastAsia="Calibri"/>
                <w:sz w:val="20"/>
                <w:szCs w:val="20"/>
                <w:lang w:eastAsia="ru-RU"/>
              </w:rPr>
            </w:pPr>
          </w:p>
          <w:p w14:paraId="712FC018"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образовании</w:t>
            </w:r>
          </w:p>
        </w:tc>
        <w:tc>
          <w:tcPr>
            <w:tcW w:w="567" w:type="dxa"/>
          </w:tcPr>
          <w:p w14:paraId="4FE9430B"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w:t>
            </w:r>
          </w:p>
        </w:tc>
        <w:tc>
          <w:tcPr>
            <w:tcW w:w="1134" w:type="dxa"/>
          </w:tcPr>
          <w:p w14:paraId="42BDCD3F"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 xml:space="preserve">Процент населения принявших участие в решении вопросов городской среды, от общего количества граждан в возрасте от 14 лет, проживающих в муниципальном </w:t>
            </w:r>
          </w:p>
          <w:p w14:paraId="0677B1F9" w14:textId="77777777" w:rsidR="00EB63E0" w:rsidRPr="00EB63E0" w:rsidRDefault="00EB63E0" w:rsidP="00EB63E0">
            <w:pPr>
              <w:spacing w:after="0" w:line="240" w:lineRule="auto"/>
              <w:ind w:firstLine="25"/>
              <w:jc w:val="both"/>
              <w:rPr>
                <w:rFonts w:eastAsia="Calibri"/>
                <w:sz w:val="20"/>
                <w:szCs w:val="20"/>
                <w:lang w:eastAsia="ru-RU"/>
              </w:rPr>
            </w:pPr>
          </w:p>
          <w:p w14:paraId="38F346E5" w14:textId="77777777" w:rsidR="00EB63E0" w:rsidRPr="00EB63E0" w:rsidRDefault="00EB63E0" w:rsidP="00EB63E0">
            <w:pPr>
              <w:spacing w:after="0" w:line="240" w:lineRule="auto"/>
              <w:ind w:firstLine="25"/>
              <w:jc w:val="both"/>
              <w:rPr>
                <w:rFonts w:eastAsia="Calibri"/>
                <w:sz w:val="20"/>
                <w:szCs w:val="20"/>
                <w:lang w:eastAsia="ru-RU"/>
              </w:rPr>
            </w:pPr>
          </w:p>
          <w:p w14:paraId="67F383D3"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образовании</w:t>
            </w:r>
          </w:p>
        </w:tc>
        <w:tc>
          <w:tcPr>
            <w:tcW w:w="1418" w:type="dxa"/>
          </w:tcPr>
          <w:p w14:paraId="04151E2E"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периодичность годовая, показатель на конец отчетного периода</w:t>
            </w:r>
          </w:p>
        </w:tc>
        <w:tc>
          <w:tcPr>
            <w:tcW w:w="1275" w:type="dxa"/>
            <w:vAlign w:val="center"/>
          </w:tcPr>
          <w:p w14:paraId="39338D19" w14:textId="77777777" w:rsidR="00EB63E0" w:rsidRPr="00EB63E0" w:rsidRDefault="00EB63E0" w:rsidP="00EB63E0">
            <w:pPr>
              <w:spacing w:after="0" w:line="240" w:lineRule="auto"/>
              <w:ind w:firstLine="25"/>
              <w:jc w:val="both"/>
              <w:rPr>
                <w:rFonts w:eastAsia="Calibri"/>
                <w:sz w:val="20"/>
                <w:szCs w:val="20"/>
                <w:lang w:eastAsia="ru-RU"/>
              </w:rPr>
            </w:pPr>
          </w:p>
          <w:p w14:paraId="09B8CF61" w14:textId="77777777" w:rsidR="00EB63E0" w:rsidRPr="00EB63E0" w:rsidRDefault="00EB63E0" w:rsidP="00EB63E0">
            <w:pPr>
              <w:spacing w:after="0" w:line="240" w:lineRule="auto"/>
              <w:ind w:firstLine="25"/>
              <w:jc w:val="both"/>
              <w:rPr>
                <w:rFonts w:eastAsia="Calibri"/>
                <w:sz w:val="20"/>
                <w:szCs w:val="20"/>
                <w:highlight w:val="yellow"/>
                <w:u w:val="single"/>
                <w:lang w:eastAsia="ru-RU"/>
              </w:rPr>
            </w:pPr>
            <w:r w:rsidRPr="00EB63E0">
              <w:rPr>
                <w:rFonts w:eastAsia="Calibri"/>
                <w:sz w:val="20"/>
                <w:szCs w:val="20"/>
                <w:highlight w:val="yellow"/>
                <w:u w:val="single"/>
                <w:lang w:eastAsia="ru-RU"/>
              </w:rPr>
              <w:t>Ну*100</w:t>
            </w:r>
          </w:p>
          <w:p w14:paraId="11F860CE" w14:textId="77777777" w:rsidR="00EB63E0" w:rsidRPr="00EB63E0" w:rsidRDefault="00EB63E0" w:rsidP="00EB63E0">
            <w:pPr>
              <w:spacing w:after="0" w:line="240" w:lineRule="auto"/>
              <w:ind w:firstLine="25"/>
              <w:jc w:val="both"/>
              <w:rPr>
                <w:rFonts w:eastAsia="Calibri"/>
                <w:sz w:val="20"/>
                <w:szCs w:val="20"/>
                <w:u w:val="single"/>
                <w:lang w:eastAsia="ru-RU"/>
              </w:rPr>
            </w:pPr>
            <w:r w:rsidRPr="00EB63E0">
              <w:rPr>
                <w:rFonts w:eastAsia="Calibri"/>
                <w:sz w:val="20"/>
                <w:szCs w:val="20"/>
                <w:highlight w:val="yellow"/>
                <w:u w:val="single"/>
                <w:lang w:eastAsia="ru-RU"/>
              </w:rPr>
              <w:t>Но</w:t>
            </w:r>
          </w:p>
          <w:p w14:paraId="00A68AE4" w14:textId="77777777" w:rsidR="00EB63E0" w:rsidRPr="00EB63E0" w:rsidRDefault="00EB63E0" w:rsidP="00EB63E0">
            <w:pPr>
              <w:spacing w:after="0" w:line="240" w:lineRule="auto"/>
              <w:ind w:firstLine="25"/>
              <w:jc w:val="both"/>
              <w:rPr>
                <w:rFonts w:eastAsia="Calibri"/>
                <w:sz w:val="20"/>
                <w:szCs w:val="20"/>
                <w:lang w:eastAsia="ru-RU"/>
              </w:rPr>
            </w:pPr>
          </w:p>
          <w:p w14:paraId="102B0E52"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Но-общее количество населения;</w:t>
            </w:r>
          </w:p>
          <w:p w14:paraId="5ED109D3" w14:textId="77777777" w:rsidR="00EB63E0" w:rsidRPr="00EB63E0" w:rsidRDefault="00EB63E0" w:rsidP="00EB63E0">
            <w:pPr>
              <w:spacing w:after="0" w:line="240" w:lineRule="auto"/>
              <w:ind w:firstLine="25"/>
              <w:jc w:val="both"/>
              <w:rPr>
                <w:rFonts w:eastAsia="Calibri"/>
                <w:noProof/>
                <w:position w:val="-14"/>
                <w:sz w:val="20"/>
                <w:szCs w:val="20"/>
                <w:lang w:eastAsia="ru-RU"/>
              </w:rPr>
            </w:pPr>
            <w:r w:rsidRPr="00EB63E0">
              <w:rPr>
                <w:rFonts w:eastAsia="Calibri"/>
                <w:sz w:val="20"/>
                <w:szCs w:val="20"/>
                <w:lang w:eastAsia="ru-RU"/>
              </w:rPr>
              <w:t>Ну- Количество населения от 14 лет.</w:t>
            </w:r>
          </w:p>
        </w:tc>
        <w:tc>
          <w:tcPr>
            <w:tcW w:w="1418" w:type="dxa"/>
          </w:tcPr>
          <w:p w14:paraId="1472C52D"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Общее количество населения;</w:t>
            </w:r>
          </w:p>
          <w:p w14:paraId="1202FF28"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Население в возрасте от 14 лет.</w:t>
            </w:r>
          </w:p>
        </w:tc>
        <w:tc>
          <w:tcPr>
            <w:tcW w:w="992" w:type="dxa"/>
          </w:tcPr>
          <w:p w14:paraId="180350AA"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 xml:space="preserve">4 </w:t>
            </w:r>
          </w:p>
          <w:p w14:paraId="523A46E6"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Мониторинг отдела</w:t>
            </w:r>
          </w:p>
        </w:tc>
        <w:tc>
          <w:tcPr>
            <w:tcW w:w="1134" w:type="dxa"/>
          </w:tcPr>
          <w:p w14:paraId="20BEC7CA"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Администрация округа</w:t>
            </w:r>
          </w:p>
        </w:tc>
      </w:tr>
      <w:tr w:rsidR="00EB63E0" w:rsidRPr="00EB63E0" w14:paraId="6588FFA3" w14:textId="77777777" w:rsidTr="002D18FE">
        <w:trPr>
          <w:trHeight w:val="2493"/>
        </w:trPr>
        <w:tc>
          <w:tcPr>
            <w:tcW w:w="546" w:type="dxa"/>
            <w:vAlign w:val="center"/>
          </w:tcPr>
          <w:p w14:paraId="630FB7ED"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4</w:t>
            </w:r>
          </w:p>
        </w:tc>
        <w:tc>
          <w:tcPr>
            <w:tcW w:w="1405" w:type="dxa"/>
          </w:tcPr>
          <w:p w14:paraId="6D0FF748"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 xml:space="preserve">Доля объема закупок оборудования, имеющего российское происхождение, в том числе оборудования, закупленного в рамках </w:t>
            </w:r>
            <w:r w:rsidRPr="00EB63E0">
              <w:rPr>
                <w:rFonts w:eastAsia="Calibri"/>
                <w:sz w:val="20"/>
                <w:szCs w:val="20"/>
                <w:lang w:eastAsia="ru-RU"/>
              </w:rPr>
              <w:lastRenderedPageBreak/>
              <w:t>реализации мероприятий государственных(муниципальных) программ</w:t>
            </w:r>
          </w:p>
        </w:tc>
        <w:tc>
          <w:tcPr>
            <w:tcW w:w="567" w:type="dxa"/>
          </w:tcPr>
          <w:p w14:paraId="188E6C7C"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lastRenderedPageBreak/>
              <w:t>%</w:t>
            </w:r>
          </w:p>
        </w:tc>
        <w:tc>
          <w:tcPr>
            <w:tcW w:w="1134" w:type="dxa"/>
          </w:tcPr>
          <w:p w14:paraId="2AE4971B"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Доля объема закупок оборудования, имеющего российское происхождение, в том числе оборудова</w:t>
            </w:r>
            <w:r w:rsidRPr="00EB63E0">
              <w:rPr>
                <w:rFonts w:eastAsia="Calibri"/>
                <w:sz w:val="20"/>
                <w:szCs w:val="20"/>
                <w:lang w:eastAsia="ru-RU"/>
              </w:rPr>
              <w:lastRenderedPageBreak/>
              <w:t>ния, закупленного в рамках реализации мероприятий государственных(муниципальных) программ</w:t>
            </w:r>
          </w:p>
        </w:tc>
        <w:tc>
          <w:tcPr>
            <w:tcW w:w="1418" w:type="dxa"/>
          </w:tcPr>
          <w:p w14:paraId="1E85BA48"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lastRenderedPageBreak/>
              <w:t>периодичность годовая, показатель на конец отчетного периода</w:t>
            </w:r>
          </w:p>
        </w:tc>
        <w:tc>
          <w:tcPr>
            <w:tcW w:w="1275" w:type="dxa"/>
            <w:vAlign w:val="center"/>
          </w:tcPr>
          <w:p w14:paraId="0B481CF9" w14:textId="77777777" w:rsidR="00EB63E0" w:rsidRPr="00EB63E0" w:rsidRDefault="00EB63E0" w:rsidP="00EB63E0">
            <w:pPr>
              <w:spacing w:after="0" w:line="240" w:lineRule="auto"/>
              <w:ind w:firstLine="25"/>
              <w:jc w:val="both"/>
              <w:rPr>
                <w:rFonts w:eastAsia="Calibri"/>
                <w:noProof/>
                <w:position w:val="-14"/>
                <w:sz w:val="20"/>
                <w:szCs w:val="20"/>
                <w:lang w:eastAsia="ru-RU"/>
              </w:rPr>
            </w:pPr>
            <w:r w:rsidRPr="00EB63E0">
              <w:rPr>
                <w:rFonts w:eastAsia="Calibri"/>
                <w:sz w:val="20"/>
                <w:szCs w:val="20"/>
                <w:lang w:eastAsia="ru-RU"/>
              </w:rPr>
              <w:t xml:space="preserve">Доля объема закупок оборудования, имеющего российское происхождение, в том числе оборудования, </w:t>
            </w:r>
            <w:r w:rsidRPr="00EB63E0">
              <w:rPr>
                <w:rFonts w:eastAsia="Calibri"/>
                <w:sz w:val="20"/>
                <w:szCs w:val="20"/>
                <w:lang w:eastAsia="ru-RU"/>
              </w:rPr>
              <w:lastRenderedPageBreak/>
              <w:t>закупленного в рамках реализации мероприятий государственных(муниципальных) программ</w:t>
            </w:r>
          </w:p>
        </w:tc>
        <w:tc>
          <w:tcPr>
            <w:tcW w:w="1418" w:type="dxa"/>
          </w:tcPr>
          <w:p w14:paraId="688C3480"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lastRenderedPageBreak/>
              <w:t xml:space="preserve">Доля объема закупок оборудования, имеющего российское происхождение, в том числе оборудования, закупленного в рамках </w:t>
            </w:r>
            <w:r w:rsidRPr="00EB63E0">
              <w:rPr>
                <w:rFonts w:eastAsia="Calibri"/>
                <w:sz w:val="20"/>
                <w:szCs w:val="20"/>
                <w:lang w:eastAsia="ru-RU"/>
              </w:rPr>
              <w:lastRenderedPageBreak/>
              <w:t>реализации мероприятий государственных(муниципальных)</w:t>
            </w:r>
          </w:p>
        </w:tc>
        <w:tc>
          <w:tcPr>
            <w:tcW w:w="992" w:type="dxa"/>
          </w:tcPr>
          <w:p w14:paraId="65C70D9B"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lastRenderedPageBreak/>
              <w:t>3</w:t>
            </w:r>
          </w:p>
        </w:tc>
        <w:tc>
          <w:tcPr>
            <w:tcW w:w="1134" w:type="dxa"/>
          </w:tcPr>
          <w:p w14:paraId="2061DDDC"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Администрация округа</w:t>
            </w:r>
          </w:p>
        </w:tc>
      </w:tr>
      <w:tr w:rsidR="00EB63E0" w:rsidRPr="00EB63E0" w14:paraId="3EFA1DB5" w14:textId="77777777" w:rsidTr="002D18FE">
        <w:trPr>
          <w:trHeight w:val="2493"/>
        </w:trPr>
        <w:tc>
          <w:tcPr>
            <w:tcW w:w="546" w:type="dxa"/>
            <w:vAlign w:val="center"/>
          </w:tcPr>
          <w:p w14:paraId="53C3EB54"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lastRenderedPageBreak/>
              <w:t>5</w:t>
            </w:r>
          </w:p>
        </w:tc>
        <w:tc>
          <w:tcPr>
            <w:tcW w:w="1405" w:type="dxa"/>
          </w:tcPr>
          <w:p w14:paraId="1E27CA90" w14:textId="77777777" w:rsidR="00EB63E0" w:rsidRPr="00EB63E0" w:rsidRDefault="00EB63E0" w:rsidP="00EB63E0">
            <w:pPr>
              <w:spacing w:after="0" w:line="240" w:lineRule="auto"/>
              <w:ind w:firstLine="25"/>
              <w:jc w:val="both"/>
              <w:rPr>
                <w:rFonts w:eastAsia="Calibri"/>
                <w:sz w:val="20"/>
                <w:szCs w:val="20"/>
                <w:highlight w:val="yellow"/>
                <w:lang w:eastAsia="ru-RU"/>
              </w:rPr>
            </w:pPr>
            <w:r w:rsidRPr="00EB63E0">
              <w:rPr>
                <w:rFonts w:eastAsia="Calibri"/>
                <w:sz w:val="20"/>
                <w:szCs w:val="20"/>
                <w:lang w:eastAsia="ru-RU"/>
              </w:rPr>
              <w:t>Количество населенных пунктов Кичменгско-Городецкого муниципального округа, имеющих установленные границы в соответствии с требованиями градостроительного и земельного законодательства.</w:t>
            </w:r>
          </w:p>
        </w:tc>
        <w:tc>
          <w:tcPr>
            <w:tcW w:w="567" w:type="dxa"/>
          </w:tcPr>
          <w:p w14:paraId="7792B001"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Ед.</w:t>
            </w:r>
          </w:p>
        </w:tc>
        <w:tc>
          <w:tcPr>
            <w:tcW w:w="1134" w:type="dxa"/>
          </w:tcPr>
          <w:p w14:paraId="51771152"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Количество населенных пунктов округа, имеющих установленные границы в соответствии с требованиями законодательства</w:t>
            </w:r>
          </w:p>
        </w:tc>
        <w:tc>
          <w:tcPr>
            <w:tcW w:w="1418" w:type="dxa"/>
          </w:tcPr>
          <w:p w14:paraId="5FE05379" w14:textId="77777777" w:rsidR="00EB63E0" w:rsidRPr="00EB63E0" w:rsidRDefault="00EB63E0" w:rsidP="00EB63E0">
            <w:pPr>
              <w:spacing w:after="0" w:line="240" w:lineRule="auto"/>
              <w:ind w:firstLine="25"/>
              <w:jc w:val="both"/>
              <w:rPr>
                <w:rFonts w:eastAsia="Calibri"/>
                <w:sz w:val="20"/>
                <w:szCs w:val="20"/>
                <w:highlight w:val="yellow"/>
                <w:lang w:eastAsia="ru-RU"/>
              </w:rPr>
            </w:pPr>
            <w:r w:rsidRPr="00EB63E0">
              <w:rPr>
                <w:rFonts w:eastAsia="Calibri"/>
                <w:sz w:val="20"/>
                <w:szCs w:val="20"/>
                <w:lang w:eastAsia="ru-RU"/>
              </w:rPr>
              <w:t>Периодичность годовая, показатель на конец отчетного периода</w:t>
            </w:r>
          </w:p>
        </w:tc>
        <w:tc>
          <w:tcPr>
            <w:tcW w:w="1275" w:type="dxa"/>
          </w:tcPr>
          <w:p w14:paraId="3BEF3D3F" w14:textId="77777777" w:rsidR="00EB63E0" w:rsidRPr="00EB63E0" w:rsidRDefault="00EB63E0" w:rsidP="00EB63E0">
            <w:pPr>
              <w:spacing w:after="0" w:line="240" w:lineRule="auto"/>
              <w:ind w:firstLine="25"/>
              <w:jc w:val="both"/>
              <w:rPr>
                <w:rFonts w:eastAsia="Calibri"/>
                <w:sz w:val="20"/>
                <w:szCs w:val="20"/>
                <w:highlight w:val="yellow"/>
                <w:lang w:eastAsia="ru-RU"/>
              </w:rPr>
            </w:pPr>
            <w:r w:rsidRPr="00EB63E0">
              <w:rPr>
                <w:rFonts w:eastAsia="Calibri"/>
                <w:sz w:val="20"/>
                <w:szCs w:val="20"/>
                <w:lang w:eastAsia="ru-RU"/>
              </w:rPr>
              <w:t>Данные Росреестра</w:t>
            </w:r>
          </w:p>
        </w:tc>
        <w:tc>
          <w:tcPr>
            <w:tcW w:w="1418" w:type="dxa"/>
          </w:tcPr>
          <w:p w14:paraId="640D7021" w14:textId="77777777" w:rsidR="00EB63E0" w:rsidRPr="00EB63E0" w:rsidRDefault="00EB63E0" w:rsidP="00EB63E0">
            <w:pPr>
              <w:spacing w:after="0" w:line="240" w:lineRule="auto"/>
              <w:ind w:firstLine="25"/>
              <w:jc w:val="both"/>
              <w:rPr>
                <w:rFonts w:eastAsia="Calibri"/>
                <w:sz w:val="20"/>
                <w:szCs w:val="20"/>
                <w:highlight w:val="yellow"/>
                <w:lang w:eastAsia="ru-RU"/>
              </w:rPr>
            </w:pPr>
            <w:r w:rsidRPr="00EB63E0">
              <w:rPr>
                <w:rFonts w:eastAsia="Calibri"/>
                <w:sz w:val="20"/>
                <w:szCs w:val="20"/>
                <w:lang w:eastAsia="ru-RU"/>
              </w:rPr>
              <w:t>Количество населенных пунктов округа, имеющих установленные границы в соответствии с требованиями законодательства</w:t>
            </w:r>
          </w:p>
        </w:tc>
        <w:tc>
          <w:tcPr>
            <w:tcW w:w="992" w:type="dxa"/>
          </w:tcPr>
          <w:p w14:paraId="72937E72" w14:textId="77777777" w:rsidR="00EB63E0" w:rsidRPr="00EB63E0" w:rsidRDefault="00EB63E0" w:rsidP="00EB63E0">
            <w:pPr>
              <w:spacing w:after="0" w:line="240" w:lineRule="auto"/>
              <w:ind w:firstLine="25"/>
              <w:jc w:val="both"/>
              <w:rPr>
                <w:rFonts w:eastAsia="Calibri"/>
                <w:sz w:val="20"/>
                <w:szCs w:val="20"/>
                <w:lang w:eastAsia="ru-RU"/>
              </w:rPr>
            </w:pPr>
          </w:p>
          <w:p w14:paraId="1F66E12A"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3</w:t>
            </w:r>
          </w:p>
        </w:tc>
        <w:tc>
          <w:tcPr>
            <w:tcW w:w="1134" w:type="dxa"/>
          </w:tcPr>
          <w:p w14:paraId="48D8C493"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Администрация округа</w:t>
            </w:r>
          </w:p>
        </w:tc>
      </w:tr>
      <w:tr w:rsidR="00EB63E0" w:rsidRPr="00EB63E0" w14:paraId="07E6D3E6" w14:textId="77777777" w:rsidTr="002D18FE">
        <w:trPr>
          <w:trHeight w:val="2493"/>
        </w:trPr>
        <w:tc>
          <w:tcPr>
            <w:tcW w:w="546" w:type="dxa"/>
            <w:vAlign w:val="center"/>
          </w:tcPr>
          <w:p w14:paraId="1C528E95"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6</w:t>
            </w:r>
          </w:p>
        </w:tc>
        <w:tc>
          <w:tcPr>
            <w:tcW w:w="1405" w:type="dxa"/>
            <w:tcBorders>
              <w:bottom w:val="single" w:sz="4" w:space="0" w:color="auto"/>
            </w:tcBorders>
          </w:tcPr>
          <w:p w14:paraId="2634BE33"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Количество актуальных документов территориального планирования муниципального округа</w:t>
            </w:r>
          </w:p>
          <w:p w14:paraId="50717CB9" w14:textId="77777777" w:rsidR="00EB63E0" w:rsidRPr="00EB63E0" w:rsidRDefault="00EB63E0" w:rsidP="00EB63E0">
            <w:pPr>
              <w:spacing w:after="0" w:line="240" w:lineRule="auto"/>
              <w:ind w:firstLine="25"/>
              <w:jc w:val="both"/>
              <w:rPr>
                <w:rFonts w:eastAsia="Calibri"/>
                <w:sz w:val="20"/>
                <w:szCs w:val="20"/>
                <w:lang w:eastAsia="ru-RU"/>
              </w:rPr>
            </w:pPr>
          </w:p>
        </w:tc>
        <w:tc>
          <w:tcPr>
            <w:tcW w:w="567" w:type="dxa"/>
            <w:tcBorders>
              <w:bottom w:val="single" w:sz="4" w:space="0" w:color="auto"/>
            </w:tcBorders>
          </w:tcPr>
          <w:p w14:paraId="2CCAA903"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Ед.</w:t>
            </w:r>
          </w:p>
        </w:tc>
        <w:tc>
          <w:tcPr>
            <w:tcW w:w="1134" w:type="dxa"/>
            <w:tcBorders>
              <w:bottom w:val="single" w:sz="4" w:space="0" w:color="auto"/>
            </w:tcBorders>
          </w:tcPr>
          <w:p w14:paraId="75C2AFD4"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Количество актуальных документов территориального планирования округа</w:t>
            </w:r>
          </w:p>
          <w:p w14:paraId="48E04CC1" w14:textId="77777777" w:rsidR="00EB63E0" w:rsidRPr="00EB63E0" w:rsidRDefault="00EB63E0" w:rsidP="00EB63E0">
            <w:pPr>
              <w:spacing w:after="0" w:line="240" w:lineRule="auto"/>
              <w:ind w:firstLine="25"/>
              <w:jc w:val="both"/>
              <w:rPr>
                <w:rFonts w:eastAsia="Calibri"/>
                <w:sz w:val="20"/>
                <w:szCs w:val="20"/>
                <w:lang w:eastAsia="ru-RU"/>
              </w:rPr>
            </w:pPr>
          </w:p>
        </w:tc>
        <w:tc>
          <w:tcPr>
            <w:tcW w:w="1418" w:type="dxa"/>
            <w:tcBorders>
              <w:bottom w:val="single" w:sz="4" w:space="0" w:color="auto"/>
            </w:tcBorders>
          </w:tcPr>
          <w:p w14:paraId="5FED61F3"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Периодичность годовая, показатель на конец отчетного периода</w:t>
            </w:r>
          </w:p>
        </w:tc>
        <w:tc>
          <w:tcPr>
            <w:tcW w:w="1275" w:type="dxa"/>
            <w:tcBorders>
              <w:bottom w:val="single" w:sz="4" w:space="0" w:color="auto"/>
            </w:tcBorders>
          </w:tcPr>
          <w:p w14:paraId="30D39F50"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Данные администрации округа</w:t>
            </w:r>
          </w:p>
        </w:tc>
        <w:tc>
          <w:tcPr>
            <w:tcW w:w="1418" w:type="dxa"/>
            <w:tcBorders>
              <w:bottom w:val="single" w:sz="4" w:space="0" w:color="auto"/>
            </w:tcBorders>
          </w:tcPr>
          <w:p w14:paraId="41939974"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 xml:space="preserve">Количество актуальных документов территориального планирования округа </w:t>
            </w:r>
          </w:p>
        </w:tc>
        <w:tc>
          <w:tcPr>
            <w:tcW w:w="992" w:type="dxa"/>
          </w:tcPr>
          <w:p w14:paraId="5672C55D"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3</w:t>
            </w:r>
          </w:p>
        </w:tc>
        <w:tc>
          <w:tcPr>
            <w:tcW w:w="1134" w:type="dxa"/>
          </w:tcPr>
          <w:p w14:paraId="0C0A72E8"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Администрация округа</w:t>
            </w:r>
          </w:p>
        </w:tc>
      </w:tr>
      <w:tr w:rsidR="00EB63E0" w:rsidRPr="00EB63E0" w14:paraId="2E596E84" w14:textId="77777777" w:rsidTr="002D18FE">
        <w:trPr>
          <w:trHeight w:val="2493"/>
        </w:trPr>
        <w:tc>
          <w:tcPr>
            <w:tcW w:w="546" w:type="dxa"/>
            <w:vAlign w:val="center"/>
          </w:tcPr>
          <w:p w14:paraId="3D5BD913"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7</w:t>
            </w:r>
          </w:p>
        </w:tc>
        <w:tc>
          <w:tcPr>
            <w:tcW w:w="1405" w:type="dxa"/>
            <w:tcBorders>
              <w:top w:val="single" w:sz="4" w:space="0" w:color="auto"/>
            </w:tcBorders>
          </w:tcPr>
          <w:p w14:paraId="07A3826D" w14:textId="77777777" w:rsidR="00EB63E0" w:rsidRPr="00EB63E0" w:rsidRDefault="00EB63E0" w:rsidP="00EB63E0">
            <w:pPr>
              <w:spacing w:after="0" w:line="240" w:lineRule="auto"/>
              <w:ind w:firstLine="25"/>
              <w:jc w:val="both"/>
              <w:rPr>
                <w:rFonts w:eastAsia="Calibri"/>
                <w:color w:val="444444"/>
                <w:sz w:val="20"/>
                <w:szCs w:val="20"/>
                <w:lang w:eastAsia="ru-RU"/>
              </w:rPr>
            </w:pPr>
            <w:r w:rsidRPr="00EB63E0">
              <w:rPr>
                <w:rFonts w:eastAsia="Calibri"/>
                <w:color w:val="444444"/>
                <w:sz w:val="20"/>
                <w:szCs w:val="20"/>
                <w:lang w:eastAsia="ru-RU"/>
              </w:rPr>
              <w:t xml:space="preserve">Количество проектов планировки и проектов межевания территории муниципального округа </w:t>
            </w:r>
          </w:p>
        </w:tc>
        <w:tc>
          <w:tcPr>
            <w:tcW w:w="567" w:type="dxa"/>
            <w:tcBorders>
              <w:top w:val="single" w:sz="4" w:space="0" w:color="auto"/>
            </w:tcBorders>
          </w:tcPr>
          <w:p w14:paraId="26CF3EE1"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Ед.</w:t>
            </w:r>
          </w:p>
        </w:tc>
        <w:tc>
          <w:tcPr>
            <w:tcW w:w="1134" w:type="dxa"/>
            <w:tcBorders>
              <w:top w:val="single" w:sz="4" w:space="0" w:color="auto"/>
            </w:tcBorders>
          </w:tcPr>
          <w:p w14:paraId="77AC08D0" w14:textId="77777777" w:rsidR="00EB63E0" w:rsidRPr="00EB63E0" w:rsidRDefault="00EB63E0" w:rsidP="00EB63E0">
            <w:pPr>
              <w:spacing w:after="0" w:line="240" w:lineRule="auto"/>
              <w:ind w:firstLine="25"/>
              <w:jc w:val="both"/>
              <w:rPr>
                <w:rFonts w:eastAsia="Calibri"/>
                <w:color w:val="444444"/>
                <w:sz w:val="20"/>
                <w:szCs w:val="20"/>
                <w:lang w:eastAsia="ru-RU"/>
              </w:rPr>
            </w:pPr>
            <w:r w:rsidRPr="00EB63E0">
              <w:rPr>
                <w:rFonts w:eastAsia="Calibri"/>
                <w:color w:val="444444"/>
                <w:sz w:val="20"/>
                <w:szCs w:val="20"/>
                <w:lang w:eastAsia="ru-RU"/>
              </w:rPr>
              <w:t>Количество проектов планировки и проектов межевания территории муниципального округа</w:t>
            </w:r>
          </w:p>
        </w:tc>
        <w:tc>
          <w:tcPr>
            <w:tcW w:w="1418" w:type="dxa"/>
            <w:tcBorders>
              <w:top w:val="single" w:sz="4" w:space="0" w:color="auto"/>
            </w:tcBorders>
          </w:tcPr>
          <w:p w14:paraId="1DDB13EB"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Периодичность годовая, показатель на конец отчетного периода</w:t>
            </w:r>
          </w:p>
        </w:tc>
        <w:tc>
          <w:tcPr>
            <w:tcW w:w="1275" w:type="dxa"/>
            <w:tcBorders>
              <w:top w:val="single" w:sz="4" w:space="0" w:color="auto"/>
            </w:tcBorders>
          </w:tcPr>
          <w:p w14:paraId="7897D7B0"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Данные администрации округа</w:t>
            </w:r>
          </w:p>
        </w:tc>
        <w:tc>
          <w:tcPr>
            <w:tcW w:w="1418" w:type="dxa"/>
            <w:tcBorders>
              <w:top w:val="single" w:sz="4" w:space="0" w:color="auto"/>
            </w:tcBorders>
          </w:tcPr>
          <w:p w14:paraId="743A796A"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Количество проектов планировки и проектов межевания территории муниципального округа</w:t>
            </w:r>
          </w:p>
        </w:tc>
        <w:tc>
          <w:tcPr>
            <w:tcW w:w="992" w:type="dxa"/>
          </w:tcPr>
          <w:p w14:paraId="0250C8BB"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3</w:t>
            </w:r>
          </w:p>
        </w:tc>
        <w:tc>
          <w:tcPr>
            <w:tcW w:w="1134" w:type="dxa"/>
          </w:tcPr>
          <w:p w14:paraId="70314CBA" w14:textId="77777777"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Администрация округа</w:t>
            </w:r>
          </w:p>
        </w:tc>
      </w:tr>
    </w:tbl>
    <w:p w14:paraId="37F17A92" w14:textId="77777777" w:rsidR="00EB63E0" w:rsidRPr="00EB63E0" w:rsidRDefault="00EB63E0" w:rsidP="00EB63E0">
      <w:pPr>
        <w:spacing w:after="0" w:line="240" w:lineRule="auto"/>
        <w:ind w:firstLine="709"/>
        <w:jc w:val="both"/>
        <w:rPr>
          <w:rFonts w:eastAsia="Calibri"/>
          <w:sz w:val="20"/>
          <w:szCs w:val="20"/>
          <w:lang w:eastAsia="ru-RU"/>
        </w:rPr>
      </w:pPr>
    </w:p>
    <w:p w14:paraId="45F80ADB" w14:textId="77777777" w:rsidR="00EB63E0" w:rsidRPr="00EB63E0" w:rsidRDefault="00EB63E0" w:rsidP="00EB63E0">
      <w:pPr>
        <w:spacing w:after="0" w:line="240" w:lineRule="auto"/>
        <w:ind w:firstLine="709"/>
        <w:jc w:val="both"/>
        <w:rPr>
          <w:rFonts w:eastAsia="Calibri"/>
          <w:sz w:val="20"/>
          <w:szCs w:val="20"/>
          <w:lang w:eastAsia="ru-RU"/>
        </w:rPr>
      </w:pPr>
    </w:p>
    <w:p w14:paraId="57C548E7" w14:textId="77777777" w:rsidR="00EB63E0" w:rsidRPr="00EB63E0" w:rsidRDefault="00EB63E0" w:rsidP="00EB63E0">
      <w:pPr>
        <w:spacing w:after="0" w:line="240" w:lineRule="auto"/>
        <w:ind w:firstLine="709"/>
        <w:jc w:val="both"/>
        <w:rPr>
          <w:rFonts w:eastAsia="Calibri"/>
          <w:sz w:val="20"/>
          <w:szCs w:val="20"/>
          <w:lang w:eastAsia="ru-RU"/>
        </w:rPr>
      </w:pPr>
    </w:p>
    <w:p w14:paraId="468A9B7C" w14:textId="77777777" w:rsidR="00EB63E0" w:rsidRPr="00EB63E0" w:rsidRDefault="00EB63E0" w:rsidP="00EB63E0">
      <w:pPr>
        <w:spacing w:after="0" w:line="240" w:lineRule="auto"/>
        <w:ind w:firstLine="709"/>
        <w:jc w:val="both"/>
        <w:rPr>
          <w:rFonts w:eastAsia="Calibri"/>
          <w:sz w:val="20"/>
          <w:szCs w:val="20"/>
          <w:lang w:eastAsia="ru-RU"/>
        </w:rPr>
      </w:pPr>
    </w:p>
    <w:p w14:paraId="4E7BCE85" w14:textId="77777777" w:rsidR="00EB63E0" w:rsidRPr="00EB63E0" w:rsidRDefault="00EB63E0" w:rsidP="00EB63E0">
      <w:pPr>
        <w:spacing w:after="0" w:line="240" w:lineRule="auto"/>
        <w:ind w:firstLine="709"/>
        <w:jc w:val="both"/>
        <w:rPr>
          <w:rFonts w:eastAsia="Calibri"/>
          <w:sz w:val="20"/>
          <w:szCs w:val="20"/>
          <w:lang w:eastAsia="ru-RU"/>
        </w:rPr>
      </w:pPr>
    </w:p>
    <w:p w14:paraId="7EAEA26C" w14:textId="77777777" w:rsidR="00EB63E0" w:rsidRPr="00EB63E0" w:rsidRDefault="00EB63E0" w:rsidP="00EB63E0">
      <w:pPr>
        <w:spacing w:after="0" w:line="240" w:lineRule="auto"/>
        <w:ind w:firstLine="709"/>
        <w:jc w:val="both"/>
        <w:rPr>
          <w:rFonts w:eastAsia="Calibri"/>
          <w:sz w:val="20"/>
          <w:szCs w:val="20"/>
          <w:lang w:eastAsia="ru-RU"/>
        </w:rPr>
      </w:pPr>
    </w:p>
    <w:p w14:paraId="0C9A0ED6" w14:textId="77777777" w:rsidR="00EB63E0" w:rsidRPr="00EB63E0" w:rsidRDefault="00EB63E0" w:rsidP="00EB63E0">
      <w:pPr>
        <w:spacing w:after="0" w:line="240" w:lineRule="auto"/>
        <w:ind w:firstLine="709"/>
        <w:jc w:val="both"/>
        <w:rPr>
          <w:rFonts w:eastAsia="Calibri"/>
          <w:sz w:val="20"/>
          <w:szCs w:val="20"/>
          <w:lang w:eastAsia="ru-RU"/>
        </w:rPr>
      </w:pPr>
    </w:p>
    <w:p w14:paraId="0D37D620" w14:textId="77777777" w:rsidR="00EB63E0" w:rsidRPr="00EB63E0" w:rsidRDefault="00EB63E0" w:rsidP="00EB63E0">
      <w:pPr>
        <w:spacing w:after="0" w:line="240" w:lineRule="auto"/>
        <w:ind w:firstLine="709"/>
        <w:jc w:val="both"/>
        <w:rPr>
          <w:rFonts w:eastAsia="Calibri"/>
          <w:sz w:val="20"/>
          <w:szCs w:val="20"/>
          <w:lang w:eastAsia="ru-RU"/>
        </w:rPr>
      </w:pPr>
    </w:p>
    <w:p w14:paraId="321E4DD0" w14:textId="77777777" w:rsidR="00EB63E0" w:rsidRPr="00EB63E0" w:rsidRDefault="00EB63E0" w:rsidP="00EB63E0">
      <w:pPr>
        <w:spacing w:after="0" w:line="240" w:lineRule="auto"/>
        <w:ind w:firstLine="709"/>
        <w:jc w:val="both"/>
        <w:rPr>
          <w:rFonts w:eastAsia="Calibri"/>
          <w:sz w:val="20"/>
          <w:szCs w:val="20"/>
          <w:lang w:eastAsia="ru-RU"/>
        </w:rPr>
      </w:pPr>
    </w:p>
    <w:p w14:paraId="4F9BE347" w14:textId="77777777" w:rsidR="00EB63E0" w:rsidRPr="00EB63E0" w:rsidRDefault="00EB63E0" w:rsidP="00EB63E0">
      <w:pPr>
        <w:spacing w:after="0" w:line="240" w:lineRule="auto"/>
        <w:ind w:firstLine="709"/>
        <w:jc w:val="both"/>
        <w:rPr>
          <w:rFonts w:eastAsia="Calibri"/>
          <w:sz w:val="20"/>
          <w:szCs w:val="20"/>
          <w:lang w:eastAsia="ru-RU"/>
        </w:rPr>
      </w:pPr>
    </w:p>
    <w:p w14:paraId="2A6AF5E8" w14:textId="77777777" w:rsidR="00EB63E0" w:rsidRDefault="00EB63E0" w:rsidP="00EB63E0">
      <w:pPr>
        <w:spacing w:after="0" w:line="240" w:lineRule="auto"/>
        <w:ind w:firstLine="709"/>
        <w:jc w:val="both"/>
        <w:rPr>
          <w:rFonts w:eastAsia="Calibri"/>
          <w:sz w:val="20"/>
          <w:szCs w:val="20"/>
          <w:lang w:eastAsia="ru-RU"/>
        </w:rPr>
      </w:pPr>
    </w:p>
    <w:p w14:paraId="64689A53" w14:textId="77777777" w:rsidR="002D0E2C" w:rsidRPr="00EB63E0" w:rsidRDefault="002D0E2C" w:rsidP="00EB63E0">
      <w:pPr>
        <w:spacing w:after="0" w:line="240" w:lineRule="auto"/>
        <w:ind w:firstLine="709"/>
        <w:jc w:val="both"/>
        <w:rPr>
          <w:rFonts w:eastAsia="Calibri"/>
          <w:sz w:val="20"/>
          <w:szCs w:val="20"/>
          <w:lang w:eastAsia="ru-RU"/>
        </w:rPr>
      </w:pPr>
    </w:p>
    <w:p w14:paraId="1BF54237" w14:textId="77777777" w:rsidR="00EB63E0" w:rsidRPr="00EB63E0" w:rsidRDefault="00EB63E0" w:rsidP="00EB63E0">
      <w:pPr>
        <w:spacing w:after="0" w:line="240" w:lineRule="auto"/>
        <w:ind w:firstLine="709"/>
        <w:jc w:val="both"/>
        <w:rPr>
          <w:rFonts w:eastAsia="Calibri"/>
          <w:sz w:val="20"/>
          <w:szCs w:val="20"/>
          <w:lang w:eastAsia="ru-RU"/>
        </w:rPr>
      </w:pPr>
    </w:p>
    <w:p w14:paraId="2AF9E636" w14:textId="77777777" w:rsidR="00EB63E0" w:rsidRPr="00EB63E0" w:rsidRDefault="00EB63E0" w:rsidP="00EB63E0">
      <w:pPr>
        <w:spacing w:after="0" w:line="240" w:lineRule="auto"/>
        <w:ind w:firstLine="709"/>
        <w:jc w:val="both"/>
        <w:rPr>
          <w:rFonts w:eastAsia="Calibri"/>
          <w:sz w:val="20"/>
          <w:szCs w:val="20"/>
          <w:lang w:eastAsia="ru-RU"/>
        </w:rPr>
      </w:pPr>
    </w:p>
    <w:p w14:paraId="5001823A" w14:textId="77777777" w:rsidR="00EB63E0" w:rsidRPr="00EB63E0" w:rsidRDefault="00EB63E0" w:rsidP="00EB63E0">
      <w:pPr>
        <w:spacing w:after="0" w:line="240" w:lineRule="auto"/>
        <w:ind w:firstLine="709"/>
        <w:jc w:val="center"/>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lastRenderedPageBreak/>
        <w:t>ПАСПОРТ</w:t>
      </w:r>
    </w:p>
    <w:p w14:paraId="64EDD864" w14:textId="77777777" w:rsidR="00EB63E0" w:rsidRPr="00EB63E0" w:rsidRDefault="00EB63E0" w:rsidP="00EB63E0">
      <w:pPr>
        <w:spacing w:after="0" w:line="240" w:lineRule="auto"/>
        <w:ind w:firstLine="709"/>
        <w:jc w:val="center"/>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t>МУНИЦИПАЛЬНОЙ ПОДПРОГРАММЫ</w:t>
      </w:r>
    </w:p>
    <w:p w14:paraId="13934EB2" w14:textId="77777777" w:rsidR="00EB63E0" w:rsidRPr="00EB63E0" w:rsidRDefault="00EB63E0" w:rsidP="00EB63E0">
      <w:pPr>
        <w:spacing w:after="0" w:line="240" w:lineRule="auto"/>
        <w:ind w:firstLine="709"/>
        <w:jc w:val="center"/>
        <w:rPr>
          <w:rFonts w:eastAsia="Calibri"/>
          <w:b/>
          <w:sz w:val="20"/>
          <w:szCs w:val="20"/>
          <w:lang w:eastAsia="ru-RU"/>
        </w:rPr>
      </w:pPr>
      <w:r w:rsidRPr="00EB63E0">
        <w:rPr>
          <w:rFonts w:eastAsia="Calibri"/>
          <w:b/>
          <w:sz w:val="20"/>
          <w:szCs w:val="20"/>
          <w:lang w:eastAsia="ru-RU"/>
        </w:rPr>
        <w:t>«Формирование современной городской среды</w:t>
      </w:r>
    </w:p>
    <w:p w14:paraId="153EB864" w14:textId="77777777" w:rsidR="00EB63E0" w:rsidRPr="00EB63E0" w:rsidRDefault="00EB63E0" w:rsidP="00EB63E0">
      <w:pPr>
        <w:spacing w:after="0" w:line="240" w:lineRule="auto"/>
        <w:ind w:firstLine="709"/>
        <w:jc w:val="center"/>
        <w:rPr>
          <w:rFonts w:eastAsia="Calibri"/>
          <w:b/>
          <w:sz w:val="20"/>
          <w:szCs w:val="20"/>
          <w:lang w:eastAsia="ru-RU"/>
        </w:rPr>
      </w:pPr>
      <w:r w:rsidRPr="00EB63E0">
        <w:rPr>
          <w:rFonts w:eastAsia="Calibri"/>
          <w:b/>
          <w:sz w:val="20"/>
          <w:szCs w:val="20"/>
          <w:lang w:eastAsia="ru-RU"/>
        </w:rPr>
        <w:t>на территории Кичменгско-Городецкого муниципального округа»</w:t>
      </w:r>
    </w:p>
    <w:p w14:paraId="223490DF" w14:textId="77777777" w:rsidR="00EB63E0" w:rsidRPr="00EB63E0" w:rsidRDefault="00EB63E0" w:rsidP="00EB63E0">
      <w:pPr>
        <w:spacing w:after="0" w:line="240" w:lineRule="auto"/>
        <w:ind w:firstLine="709"/>
        <w:jc w:val="center"/>
        <w:textAlignment w:val="baseline"/>
        <w:rPr>
          <w:rFonts w:eastAsia="Calibri"/>
          <w:b/>
          <w:sz w:val="20"/>
          <w:szCs w:val="20"/>
          <w:lang w:eastAsia="ru-RU"/>
        </w:rPr>
      </w:pPr>
      <w:r w:rsidRPr="00EB63E0">
        <w:rPr>
          <w:rFonts w:eastAsia="Calibri"/>
          <w:b/>
          <w:sz w:val="20"/>
          <w:szCs w:val="20"/>
          <w:lang w:eastAsia="ru-RU"/>
        </w:rPr>
        <w:t>МУНИЦИПАЛЬНОЙ ПРОГРАММЫ</w:t>
      </w:r>
    </w:p>
    <w:p w14:paraId="55A68BDC" w14:textId="77777777" w:rsidR="00EB63E0" w:rsidRPr="00EB63E0" w:rsidRDefault="00EB63E0" w:rsidP="00EB63E0">
      <w:pPr>
        <w:spacing w:after="0" w:line="240" w:lineRule="auto"/>
        <w:ind w:firstLine="709"/>
        <w:jc w:val="center"/>
        <w:rPr>
          <w:rFonts w:eastAsia="Calibri"/>
          <w:b/>
          <w:sz w:val="20"/>
          <w:szCs w:val="20"/>
          <w:lang w:eastAsia="ru-RU"/>
        </w:rPr>
      </w:pPr>
      <w:r w:rsidRPr="00EB63E0">
        <w:rPr>
          <w:rFonts w:eastAsia="Calibri"/>
          <w:b/>
          <w:sz w:val="20"/>
          <w:szCs w:val="20"/>
          <w:lang w:eastAsia="ru-RU"/>
        </w:rPr>
        <w:t>«Формирование современной городской среды на территории Кичменгско-Городецкого муниципального округа»</w:t>
      </w:r>
    </w:p>
    <w:p w14:paraId="71505062" w14:textId="77777777" w:rsidR="00EB63E0" w:rsidRPr="00EB63E0" w:rsidRDefault="00EB63E0" w:rsidP="00EB63E0">
      <w:pPr>
        <w:shd w:val="clear" w:color="auto" w:fill="FFFFFF"/>
        <w:tabs>
          <w:tab w:val="left" w:pos="2330"/>
          <w:tab w:val="left" w:pos="2805"/>
          <w:tab w:val="right" w:pos="9640"/>
        </w:tabs>
        <w:spacing w:after="0" w:line="240" w:lineRule="auto"/>
        <w:ind w:firstLine="709"/>
        <w:jc w:val="center"/>
        <w:rPr>
          <w:rFonts w:eastAsia="Times New Roman"/>
          <w:sz w:val="20"/>
          <w:szCs w:val="20"/>
          <w:lang w:eastAsia="ar-SA"/>
        </w:rPr>
      </w:pPr>
    </w:p>
    <w:p w14:paraId="3128BB29" w14:textId="77777777" w:rsidR="00EB63E0" w:rsidRPr="00EB63E0" w:rsidRDefault="00EB63E0" w:rsidP="00EB63E0">
      <w:pPr>
        <w:shd w:val="clear" w:color="auto" w:fill="FFFFFF"/>
        <w:tabs>
          <w:tab w:val="left" w:pos="2330"/>
          <w:tab w:val="left" w:pos="2805"/>
          <w:tab w:val="right" w:pos="9640"/>
        </w:tabs>
        <w:spacing w:after="0" w:line="240" w:lineRule="auto"/>
        <w:ind w:firstLine="709"/>
        <w:jc w:val="both"/>
        <w:rPr>
          <w:rFonts w:eastAsia="Times New Roman"/>
          <w:sz w:val="20"/>
          <w:szCs w:val="20"/>
          <w:lang w:eastAsia="ar-SA"/>
        </w:rPr>
      </w:pPr>
    </w:p>
    <w:p w14:paraId="02A0DB9B" w14:textId="77777777" w:rsidR="00EB63E0" w:rsidRPr="00EB63E0" w:rsidRDefault="00EB63E0" w:rsidP="00EB63E0">
      <w:pPr>
        <w:shd w:val="clear" w:color="auto" w:fill="FFFFFF"/>
        <w:tabs>
          <w:tab w:val="left" w:pos="2330"/>
          <w:tab w:val="left" w:pos="2805"/>
          <w:tab w:val="right" w:pos="9640"/>
        </w:tabs>
        <w:spacing w:after="0" w:line="240" w:lineRule="auto"/>
        <w:ind w:firstLine="709"/>
        <w:jc w:val="both"/>
        <w:rPr>
          <w:rFonts w:eastAsia="Times New Roman"/>
          <w:sz w:val="20"/>
          <w:szCs w:val="20"/>
          <w:lang w:eastAsia="ar-SA"/>
        </w:rPr>
      </w:pPr>
    </w:p>
    <w:p w14:paraId="70157643"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b/>
          <w:bCs/>
          <w:color w:val="000000"/>
          <w:sz w:val="20"/>
          <w:szCs w:val="20"/>
          <w:lang w:eastAsia="ru-RU"/>
        </w:rPr>
        <w:t>1.</w:t>
      </w:r>
      <w:r w:rsidRPr="00EB63E0">
        <w:rPr>
          <w:rFonts w:eastAsia="Times New Roman"/>
          <w:color w:val="000000"/>
          <w:sz w:val="20"/>
          <w:szCs w:val="20"/>
          <w:lang w:eastAsia="ru-RU"/>
        </w:rPr>
        <w:t>      </w:t>
      </w:r>
      <w:r w:rsidRPr="00EB63E0">
        <w:rPr>
          <w:rFonts w:eastAsia="Times New Roman"/>
          <w:b/>
          <w:bCs/>
          <w:color w:val="000000"/>
          <w:sz w:val="20"/>
          <w:szCs w:val="20"/>
          <w:lang w:eastAsia="ru-RU"/>
        </w:rPr>
        <w:t>Основные характеристики реализации подпрограммы</w:t>
      </w:r>
    </w:p>
    <w:p w14:paraId="0266E7F3" w14:textId="77777777" w:rsidR="00EB63E0" w:rsidRPr="00EB63E0" w:rsidRDefault="00EB63E0" w:rsidP="00EB63E0">
      <w:pPr>
        <w:spacing w:after="0" w:line="240" w:lineRule="auto"/>
        <w:ind w:firstLine="709"/>
        <w:jc w:val="both"/>
        <w:rPr>
          <w:rFonts w:eastAsia="Times New Roman"/>
          <w:b/>
          <w:bCs/>
          <w:sz w:val="20"/>
          <w:szCs w:val="20"/>
          <w:lang w:eastAsia="ru-RU"/>
        </w:rPr>
      </w:pPr>
    </w:p>
    <w:p w14:paraId="40DD0635"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b/>
          <w:bCs/>
          <w:sz w:val="20"/>
          <w:szCs w:val="20"/>
          <w:lang w:eastAsia="ru-RU"/>
        </w:rPr>
        <w:t>Характеристика сферы благоустройства</w:t>
      </w:r>
      <w:r w:rsidRPr="00EB63E0">
        <w:rPr>
          <w:rFonts w:eastAsia="Calibri"/>
          <w:sz w:val="20"/>
          <w:szCs w:val="20"/>
          <w:lang w:eastAsia="ru-RU"/>
        </w:rPr>
        <w:t xml:space="preserve"> </w:t>
      </w:r>
      <w:r w:rsidRPr="00EB63E0">
        <w:rPr>
          <w:rFonts w:eastAsia="Times New Roman"/>
          <w:b/>
          <w:bCs/>
          <w:sz w:val="20"/>
          <w:szCs w:val="20"/>
          <w:lang w:eastAsia="ru-RU"/>
        </w:rPr>
        <w:t>дворовых территорий многоквартирных домов</w:t>
      </w:r>
    </w:p>
    <w:p w14:paraId="7A43EA2E" w14:textId="77777777" w:rsidR="00EB63E0" w:rsidRPr="00EB63E0" w:rsidRDefault="00EB63E0" w:rsidP="00EB63E0">
      <w:pPr>
        <w:spacing w:after="0" w:line="240" w:lineRule="auto"/>
        <w:ind w:firstLine="709"/>
        <w:jc w:val="both"/>
        <w:rPr>
          <w:rFonts w:eastAsia="Times New Roman"/>
          <w:sz w:val="20"/>
          <w:szCs w:val="20"/>
          <w:lang w:eastAsia="ru-RU"/>
        </w:rPr>
      </w:pPr>
    </w:p>
    <w:p w14:paraId="1A7BF022" w14:textId="77777777"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Times New Roman"/>
          <w:sz w:val="20"/>
          <w:szCs w:val="20"/>
          <w:lang w:eastAsia="ru-RU"/>
        </w:rPr>
        <w:t>Благоустройство дворовых территорий многоквартирных домов на сегодняшний день полностью или частично не отвечает нормативным требованиям. Несмотря на принимаемые меры, уровень придомовых территорий многоквартирных домов остается на низком уровне.</w:t>
      </w:r>
    </w:p>
    <w:p w14:paraId="1FB800ED" w14:textId="77777777"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Times New Roman"/>
          <w:sz w:val="20"/>
          <w:szCs w:val="20"/>
          <w:lang w:eastAsia="ru-RU"/>
        </w:rPr>
        <w:t>В недостаточном объеме производились работы в границах дворовых территорий многоквартирных домов по уходу за зелеными насаждениями, не осуществлялась посадка деревьев и кустарников. Зеленые насаждения представлены, в основном, зрелыми или переросшими деревьями, отсутствуют газоны, не устроены цветники.</w:t>
      </w:r>
    </w:p>
    <w:p w14:paraId="71083CE4" w14:textId="77777777"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Times New Roman"/>
          <w:sz w:val="20"/>
          <w:szCs w:val="20"/>
          <w:lang w:eastAsia="ru-RU"/>
        </w:rPr>
        <w:t>Отсутствует наружное освещение. В проведении мероприятий по благоустройству дворовых территорий, в том числе ремонте проездов, обеспечении освещения, установке скамеек и урн нуждаются не менее 57 дворовых территорий.</w:t>
      </w:r>
    </w:p>
    <w:p w14:paraId="6414EAE4"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Во многих дворах имеющиеся объекты нуждаются в ремонте и реконструкции (пешеходные зоны, зоны отдыха, тротуары).</w:t>
      </w:r>
    </w:p>
    <w:p w14:paraId="1184149B"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Надлежащее состояние дворовых территорий многоквартирных домов является важным фактором при формировании благоприятной экологической и эстетической городской среды.</w:t>
      </w:r>
    </w:p>
    <w:p w14:paraId="131747BE"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Проблемы восстановления и ремонта проездов, пешеходных зон, озеленения, освещения дворовых территорий многоквартирных домов на сегодня весьма актуальны и не решены в полном объеме в связи с недостаточным финансированием отрасли.</w:t>
      </w:r>
    </w:p>
    <w:p w14:paraId="7F27F7CC"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Принимаемые в последнее время меры по частичному благоустройству не приводят к должному результату,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w:t>
      </w:r>
    </w:p>
    <w:p w14:paraId="3B5A3AA8" w14:textId="77777777" w:rsidR="00EB63E0" w:rsidRPr="00EB63E0" w:rsidRDefault="00EB63E0" w:rsidP="00EB63E0">
      <w:pPr>
        <w:tabs>
          <w:tab w:val="left" w:pos="410"/>
        </w:tabs>
        <w:spacing w:after="0" w:line="240" w:lineRule="auto"/>
        <w:ind w:firstLine="567"/>
        <w:jc w:val="both"/>
        <w:rPr>
          <w:rFonts w:eastAsia="Times New Roman"/>
          <w:sz w:val="20"/>
          <w:szCs w:val="20"/>
          <w:lang w:eastAsia="ru-RU"/>
        </w:rPr>
      </w:pPr>
      <w:r w:rsidRPr="00EB63E0">
        <w:rPr>
          <w:rFonts w:eastAsia="Times New Roman"/>
          <w:sz w:val="20"/>
          <w:szCs w:val="20"/>
          <w:lang w:eastAsia="ru-RU"/>
        </w:rPr>
        <w:tab/>
        <w:t>К благоустройству дворовых территорий многоквартирных домов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14:paraId="0F890817"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Основным методом решения проблемы должно стать благоустройство дворовых территорий многоквартирных домов, которое представляет собой совокупность мероприятий, направленных на создание и поддержание функционально, экологически и эстетически надлежащего уровня городской среды, в том числе улучшение безопасности.</w:t>
      </w:r>
    </w:p>
    <w:p w14:paraId="170811A8"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Реализация Программы позволит создать благоприятные условия городской среды, повысить комфортность проживания населения села, увеличить площадь зеленых зон, обеспечить более эффективную эксплуатацию дворовых территорий многоквартирных домов, улучшить условия для отдыха и занятий спортом, обеспечить физическую, пространственную и информационную доступность зданий, сооружений в границах дворовых территорий многоквартирных домов для маломобильных групп населения.</w:t>
      </w:r>
    </w:p>
    <w:p w14:paraId="2B9A0F75"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Реализация мероприятий подпрограммы в 2023 - 2030 годы позволит создать благоприятные условия проживания жителей области, обеспечить более эффективную эксплуатацию многоквартирных домов, сформировать активную гражданскую позицию населения посредством его участия в благоустройстве дворовых территорий, повысить уровень и качество жизни граждан.</w:t>
      </w:r>
      <w:r w:rsidRPr="00EB63E0">
        <w:rPr>
          <w:rFonts w:eastAsia="Calibri"/>
          <w:sz w:val="20"/>
          <w:szCs w:val="20"/>
          <w:lang w:eastAsia="ru-RU"/>
        </w:rPr>
        <w:t xml:space="preserve"> </w:t>
      </w:r>
    </w:p>
    <w:p w14:paraId="504FC289"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Благоустройство дворовых территорий многоквартирных домов предусматривает минимальный и дополнительный перечни работ по благоустройству дворовых территорий. </w:t>
      </w:r>
    </w:p>
    <w:p w14:paraId="1EE6E31B"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1. Минимальный перечень видов работ по благоустройству дворовых территорий многоквартирных домов включает в себя следующие виды работ: </w:t>
      </w:r>
    </w:p>
    <w:p w14:paraId="1AA3346A"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ремонт дворовых проездов; </w:t>
      </w:r>
    </w:p>
    <w:p w14:paraId="021E836E"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обеспечение освещения дворовых территорий; </w:t>
      </w:r>
    </w:p>
    <w:p w14:paraId="67A4B9EC"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установка скамеек; </w:t>
      </w:r>
    </w:p>
    <w:p w14:paraId="357D7DF6"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установка урн для мусора. </w:t>
      </w:r>
    </w:p>
    <w:p w14:paraId="2A560E13"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2. Дополнительный перечень работ по благоустройству дворовых территорий многоквартирных домов включает в себя следующие виды работ: </w:t>
      </w:r>
    </w:p>
    <w:p w14:paraId="4266C239"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оборудование местами для проведения досуга и отдыха разными группами населения (детскими и (или) спортивными площадками); </w:t>
      </w:r>
    </w:p>
    <w:p w14:paraId="7B35DDF1"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оборудование автомобильных парковок; </w:t>
      </w:r>
    </w:p>
    <w:p w14:paraId="5C907390"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-обустройство площадок для выгула животных; </w:t>
      </w:r>
    </w:p>
    <w:p w14:paraId="2CAE55D2"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-обустройство пешеходных дорожек; </w:t>
      </w:r>
    </w:p>
    <w:p w14:paraId="371F3274"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-обустройство ливневой канализации; </w:t>
      </w:r>
    </w:p>
    <w:p w14:paraId="42DF6BD3"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озеленение территорий; </w:t>
      </w:r>
    </w:p>
    <w:p w14:paraId="103855C5"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установка малых архитектурных форм. </w:t>
      </w:r>
    </w:p>
    <w:p w14:paraId="5C3F316B" w14:textId="77777777"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Calibri"/>
          <w:sz w:val="20"/>
          <w:szCs w:val="20"/>
          <w:lang w:eastAsia="ru-RU"/>
        </w:rPr>
        <w:t>Дополнительный перечень работ по благоустройству дворовых территорий, а также их стоимость определены исходя из соответствующего перечня, утвержденного государственной программой Вологодской области "Формирование современной городской среды на 2018 - 2024 годы", утверждённой постановлением Правительства Вологодской области от 22 сентября 2017 года № 851 (далее - государственная программа).</w:t>
      </w:r>
    </w:p>
    <w:p w14:paraId="7F57C151" w14:textId="77777777" w:rsidR="00EB63E0" w:rsidRPr="00EB63E0" w:rsidRDefault="00EB63E0" w:rsidP="00EB63E0">
      <w:pPr>
        <w:spacing w:after="0" w:line="240" w:lineRule="auto"/>
        <w:ind w:firstLine="709"/>
        <w:jc w:val="both"/>
        <w:rPr>
          <w:rFonts w:eastAsia="Calibri"/>
          <w:sz w:val="20"/>
          <w:szCs w:val="20"/>
          <w:lang w:eastAsia="ru-RU"/>
        </w:rPr>
      </w:pPr>
    </w:p>
    <w:p w14:paraId="64A02C65" w14:textId="77777777" w:rsidR="00EB63E0" w:rsidRPr="00EB63E0" w:rsidRDefault="00EB63E0" w:rsidP="00EB63E0">
      <w:pPr>
        <w:spacing w:after="0" w:line="240" w:lineRule="auto"/>
        <w:ind w:firstLine="709"/>
        <w:jc w:val="both"/>
        <w:rPr>
          <w:rFonts w:eastAsia="Times New Roman"/>
          <w:b/>
          <w:bCs/>
          <w:sz w:val="20"/>
          <w:szCs w:val="20"/>
          <w:lang w:eastAsia="ru-RU"/>
        </w:rPr>
      </w:pPr>
      <w:r w:rsidRPr="00EB63E0">
        <w:rPr>
          <w:rFonts w:eastAsia="Times New Roman"/>
          <w:b/>
          <w:bCs/>
          <w:sz w:val="20"/>
          <w:szCs w:val="20"/>
          <w:lang w:eastAsia="ru-RU"/>
        </w:rPr>
        <w:t>Характеристика сферы благоустройства</w:t>
      </w:r>
      <w:r w:rsidRPr="00EB63E0">
        <w:rPr>
          <w:rFonts w:eastAsia="Calibri"/>
          <w:sz w:val="20"/>
          <w:szCs w:val="20"/>
          <w:lang w:eastAsia="ru-RU"/>
        </w:rPr>
        <w:t xml:space="preserve"> </w:t>
      </w:r>
      <w:r w:rsidRPr="00EB63E0">
        <w:rPr>
          <w:rFonts w:eastAsia="Times New Roman"/>
          <w:b/>
          <w:bCs/>
          <w:sz w:val="20"/>
          <w:szCs w:val="20"/>
          <w:lang w:eastAsia="ru-RU"/>
        </w:rPr>
        <w:t>общественных территорий</w:t>
      </w:r>
    </w:p>
    <w:p w14:paraId="6FD41527" w14:textId="77777777" w:rsidR="00EB63E0" w:rsidRPr="00EB63E0" w:rsidRDefault="00EB63E0" w:rsidP="00EB63E0">
      <w:pPr>
        <w:spacing w:after="0" w:line="240" w:lineRule="auto"/>
        <w:ind w:firstLine="709"/>
        <w:jc w:val="both"/>
        <w:rPr>
          <w:rFonts w:eastAsia="Calibri"/>
          <w:sz w:val="20"/>
          <w:szCs w:val="20"/>
          <w:lang w:eastAsia="ru-RU"/>
        </w:rPr>
      </w:pPr>
    </w:p>
    <w:p w14:paraId="363C59AD" w14:textId="77777777" w:rsidR="00EB63E0" w:rsidRPr="00EB63E0" w:rsidRDefault="00EB63E0" w:rsidP="00EB63E0">
      <w:pPr>
        <w:shd w:val="clear" w:color="auto" w:fill="FFFFFF"/>
        <w:spacing w:after="0" w:line="240" w:lineRule="auto"/>
        <w:ind w:firstLine="709"/>
        <w:jc w:val="both"/>
        <w:rPr>
          <w:rFonts w:eastAsia="Times New Roman"/>
          <w:color w:val="000000"/>
          <w:sz w:val="20"/>
          <w:szCs w:val="20"/>
          <w:lang w:eastAsia="ru-RU"/>
        </w:rPr>
      </w:pPr>
      <w:r w:rsidRPr="00EB63E0">
        <w:rPr>
          <w:rFonts w:eastAsia="Times New Roman"/>
          <w:color w:val="000000"/>
          <w:sz w:val="20"/>
          <w:szCs w:val="20"/>
          <w:lang w:eastAsia="ru-RU"/>
        </w:rPr>
        <w:t xml:space="preserve">        Места массового пребывания людей являются важнейшей составной частью облика села Кичменгский Городок </w:t>
      </w:r>
      <w:r w:rsidRPr="00EB63E0">
        <w:rPr>
          <w:rFonts w:eastAsia="Calibri"/>
          <w:sz w:val="20"/>
          <w:szCs w:val="20"/>
          <w:lang w:eastAsia="ru-RU"/>
        </w:rPr>
        <w:t>Кичменгско-Городецкого муниципального округа</w:t>
      </w:r>
      <w:r w:rsidRPr="00EB63E0">
        <w:rPr>
          <w:rFonts w:eastAsia="Times New Roman"/>
          <w:color w:val="000000"/>
          <w:sz w:val="20"/>
          <w:szCs w:val="20"/>
          <w:lang w:eastAsia="ru-RU"/>
        </w:rPr>
        <w:t xml:space="preserve">. От уровня обустроенности общественных территорий во многом зависит качество жизни населения.              </w:t>
      </w:r>
    </w:p>
    <w:p w14:paraId="444919E3"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Текущее состояние большинства территорий не соответствует современным требованиям, обусловленным нормами Градостроительного и Жилищного кодексов Российской Федерации, а именно: внутридорожная сеть парков, скверов не имеет бетонно-асфальтового покрытия, практически не производятся работы по озеленению территорий мест массового пребывания людей, недостаточно оборудованных детских и спортивных площадок.</w:t>
      </w:r>
    </w:p>
    <w:p w14:paraId="437303B7"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Существующее положение обусловлено рядом факторов: нарушение градостроительных норм при застройке сельских территорий, введение новых современных требований к благоустройству и содержанию территорий, недостаточное финансирование программных мероприятий в предыдущие годы, отсутствие комплексного подхода к решению проблемы формирования и обеспечения среды, комфортной и благоприятной для проживания населения.</w:t>
      </w:r>
    </w:p>
    <w:p w14:paraId="2E624CB0" w14:textId="77777777" w:rsidR="00EB63E0" w:rsidRPr="00EB63E0" w:rsidRDefault="00EB63E0" w:rsidP="00EB63E0">
      <w:pPr>
        <w:shd w:val="clear" w:color="auto" w:fill="FFFFFF"/>
        <w:spacing w:after="0" w:line="240" w:lineRule="auto"/>
        <w:ind w:firstLine="709"/>
        <w:jc w:val="both"/>
        <w:rPr>
          <w:rFonts w:eastAsia="Times New Roman"/>
          <w:color w:val="000000"/>
          <w:sz w:val="20"/>
          <w:szCs w:val="20"/>
          <w:lang w:eastAsia="ru-RU"/>
        </w:rPr>
      </w:pPr>
      <w:r w:rsidRPr="00EB63E0">
        <w:rPr>
          <w:rFonts w:eastAsia="Times New Roman"/>
          <w:color w:val="000000"/>
          <w:sz w:val="20"/>
          <w:szCs w:val="20"/>
          <w:lang w:eastAsia="ru-RU"/>
        </w:rPr>
        <w:t xml:space="preserve">       До настоящего времени благоустройство территорий осуществлялось по отдельным видам работ, без взаимной увязки элементов благоустройства.   </w:t>
      </w:r>
    </w:p>
    <w:p w14:paraId="0C24C12D"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Некоторые виды работ по благоустройству практически не производились: работы по содержанию зеленых зон общественных территорий, организации новых площадок для отдыха детей разных возрастных групп.  Благоустройство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для определения функциональных зон, и выполнения других мероприятий.</w:t>
      </w:r>
    </w:p>
    <w:p w14:paraId="79138887"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 К этим условиям относятся чистые улицы, благоустроенные микрорайоны, зеленые насаждения, необходимый уровень освещенности населенного пункта в темное время суток.</w:t>
      </w:r>
    </w:p>
    <w:p w14:paraId="7D69912F"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Важнейшей задачей органов местного самоуправления</w:t>
      </w:r>
      <w:r w:rsidRPr="00EB63E0">
        <w:rPr>
          <w:rFonts w:eastAsia="Calibri"/>
          <w:sz w:val="20"/>
          <w:szCs w:val="20"/>
          <w:lang w:eastAsia="ru-RU"/>
        </w:rPr>
        <w:t xml:space="preserve"> Кичменгско-Городецкого муниципального округа</w:t>
      </w:r>
      <w:r w:rsidRPr="00EB63E0">
        <w:rPr>
          <w:rFonts w:eastAsia="Times New Roman"/>
          <w:color w:val="000000"/>
          <w:sz w:val="20"/>
          <w:szCs w:val="20"/>
          <w:lang w:eastAsia="ru-RU"/>
        </w:rPr>
        <w:t>  является формирование и обеспечение среды, комфортной и благоприятной для проживания населения, в том числе благоустройство и надлежащее содержание общественных территорий, выполнение требований Градостроительного кодекса Российской Федерации по устойчивому развитию сельских территорий, обеспечивающих при осуществлении градостроительной деятельности безопасные и благоприятные условия жизнедеятельности человека.</w:t>
      </w:r>
    </w:p>
    <w:p w14:paraId="55F3B8E0"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Для поддержания мест массового пребывания населения в технически исправном состоянии и приведения их в соответствие с современными требованиями комфортности разработана подпрограмма «Формирование современной городской среды </w:t>
      </w:r>
      <w:r w:rsidRPr="00EB63E0">
        <w:rPr>
          <w:rFonts w:eastAsia="Calibri"/>
          <w:sz w:val="20"/>
          <w:szCs w:val="20"/>
          <w:lang w:eastAsia="ru-RU"/>
        </w:rPr>
        <w:t>Кичменгско-Городецкого муниципального округа</w:t>
      </w:r>
      <w:r w:rsidRPr="00EB63E0">
        <w:rPr>
          <w:rFonts w:eastAsia="Times New Roman"/>
          <w:color w:val="000000"/>
          <w:sz w:val="20"/>
          <w:szCs w:val="20"/>
          <w:lang w:eastAsia="ru-RU"/>
        </w:rPr>
        <w:t>» (далее–муниципальная подпрограмма), которой предусматривается целенаправленная работа по следующим направлениям:</w:t>
      </w:r>
    </w:p>
    <w:p w14:paraId="02084C82"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  ремонт и устройство асфальтобетонного покрытия внутренней дорожной сети общественных территорий, в том числе устройство ограждений;</w:t>
      </w:r>
    </w:p>
    <w:p w14:paraId="136BD69E" w14:textId="77777777" w:rsidR="00EB63E0" w:rsidRPr="00EB63E0" w:rsidRDefault="00EB63E0" w:rsidP="00EB63E0">
      <w:pPr>
        <w:shd w:val="clear" w:color="auto" w:fill="FFFFFF"/>
        <w:spacing w:after="0" w:line="240" w:lineRule="auto"/>
        <w:ind w:firstLine="709"/>
        <w:jc w:val="both"/>
        <w:rPr>
          <w:rFonts w:eastAsia="Times New Roman"/>
          <w:color w:val="000000"/>
          <w:sz w:val="20"/>
          <w:szCs w:val="20"/>
          <w:lang w:eastAsia="ru-RU"/>
        </w:rPr>
      </w:pPr>
      <w:r w:rsidRPr="00EB63E0">
        <w:rPr>
          <w:rFonts w:eastAsia="Times New Roman"/>
          <w:color w:val="000000"/>
          <w:sz w:val="20"/>
          <w:szCs w:val="20"/>
          <w:lang w:eastAsia="ru-RU"/>
        </w:rPr>
        <w:t xml:space="preserve">- максимальное сохранение и реконструкцию существующих малых архитектурных форм, </w:t>
      </w:r>
    </w:p>
    <w:p w14:paraId="2B153881"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ремонт конструктивных элементов, расположенных на территориях общественных мест;</w:t>
      </w:r>
    </w:p>
    <w:p w14:paraId="682573D1"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озеленение территорий общего пользования;</w:t>
      </w:r>
    </w:p>
    <w:p w14:paraId="7FD919A6" w14:textId="77777777" w:rsidR="00EB63E0" w:rsidRPr="00EB63E0" w:rsidRDefault="00EB63E0" w:rsidP="00EB63E0">
      <w:pPr>
        <w:shd w:val="clear" w:color="auto" w:fill="FFFFFF"/>
        <w:spacing w:after="0" w:line="240" w:lineRule="auto"/>
        <w:ind w:firstLine="709"/>
        <w:jc w:val="both"/>
        <w:rPr>
          <w:rFonts w:eastAsia="Times New Roman"/>
          <w:color w:val="000000"/>
          <w:sz w:val="20"/>
          <w:szCs w:val="20"/>
          <w:lang w:eastAsia="ru-RU"/>
        </w:rPr>
      </w:pPr>
      <w:r w:rsidRPr="00EB63E0">
        <w:rPr>
          <w:rFonts w:eastAsia="Times New Roman"/>
          <w:color w:val="000000"/>
          <w:sz w:val="20"/>
          <w:szCs w:val="20"/>
          <w:lang w:eastAsia="ru-RU"/>
        </w:rPr>
        <w:t>-    ремонт и восстановление уличного освещения.</w:t>
      </w:r>
    </w:p>
    <w:p w14:paraId="46B9F7C1" w14:textId="77777777" w:rsidR="00EB63E0" w:rsidRPr="00EB63E0" w:rsidRDefault="00EB63E0" w:rsidP="00EB63E0">
      <w:pPr>
        <w:shd w:val="clear" w:color="auto" w:fill="FFFFFF"/>
        <w:spacing w:after="0" w:line="240" w:lineRule="auto"/>
        <w:ind w:firstLine="709"/>
        <w:jc w:val="both"/>
        <w:rPr>
          <w:rFonts w:eastAsia="Times New Roman"/>
          <w:color w:val="000000"/>
          <w:sz w:val="20"/>
          <w:szCs w:val="20"/>
          <w:lang w:eastAsia="ru-RU"/>
        </w:rPr>
      </w:pPr>
      <w:r w:rsidRPr="00EB63E0">
        <w:rPr>
          <w:rFonts w:eastAsia="Times New Roman"/>
          <w:color w:val="000000"/>
          <w:sz w:val="20"/>
          <w:szCs w:val="20"/>
          <w:lang w:eastAsia="ru-RU"/>
        </w:rPr>
        <w:t xml:space="preserve">   Комплексное благоустройство мест массового пребывания населения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w:t>
      </w:r>
    </w:p>
    <w:p w14:paraId="67628A17"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Перед началом работ по комплексному благоустройству двора разрабатывается эскизный проект мероприятий. Мероприятия планируются с учетом создания условий для жизнедеятельности малобильных групп населения.</w:t>
      </w:r>
    </w:p>
    <w:p w14:paraId="4A589289"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 xml:space="preserve">Срок реализации муниципальной подпрограммы – </w:t>
      </w:r>
      <w:r w:rsidRPr="00EB63E0">
        <w:rPr>
          <w:rFonts w:eastAsia="Times New Roman"/>
          <w:color w:val="FF0000"/>
          <w:sz w:val="20"/>
          <w:szCs w:val="20"/>
          <w:lang w:eastAsia="ru-RU"/>
        </w:rPr>
        <w:t>2023-2030 годы</w:t>
      </w:r>
      <w:r w:rsidRPr="00EB63E0">
        <w:rPr>
          <w:rFonts w:eastAsia="Times New Roman"/>
          <w:sz w:val="20"/>
          <w:szCs w:val="20"/>
          <w:lang w:eastAsia="ru-RU"/>
        </w:rPr>
        <w:t>, с возможностью внесения изменений в объемы и сроки реализации.</w:t>
      </w:r>
    </w:p>
    <w:p w14:paraId="42FA671D"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При реализации муниципальной подпрограммы возможно возникновение следующих рисков, которые могут препятствовать достижению планируемых результатов:</w:t>
      </w:r>
    </w:p>
    <w:p w14:paraId="1B52991B"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риски, связанные с изменением бюджетного законодательства;</w:t>
      </w:r>
    </w:p>
    <w:p w14:paraId="4AC864EB"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финансовые риски: финансирование муниципальной подпрограммы не в полном объеме в связи с неисполнением доходной части бюджета муниципального образования.</w:t>
      </w:r>
    </w:p>
    <w:p w14:paraId="04D4697C" w14:textId="77777777" w:rsidR="00EB63E0" w:rsidRPr="00EB63E0" w:rsidRDefault="00EB63E0" w:rsidP="00EB63E0">
      <w:pPr>
        <w:numPr>
          <w:ilvl w:val="0"/>
          <w:numId w:val="1"/>
        </w:numPr>
        <w:tabs>
          <w:tab w:val="left" w:pos="720"/>
        </w:tabs>
        <w:spacing w:after="0" w:line="240" w:lineRule="auto"/>
        <w:ind w:firstLine="709"/>
        <w:jc w:val="both"/>
        <w:rPr>
          <w:rFonts w:eastAsia="Symbol"/>
          <w:sz w:val="20"/>
          <w:szCs w:val="20"/>
          <w:lang w:eastAsia="ru-RU"/>
        </w:rPr>
      </w:pPr>
      <w:r w:rsidRPr="00EB63E0">
        <w:rPr>
          <w:rFonts w:eastAsia="Times New Roman"/>
          <w:sz w:val="20"/>
          <w:szCs w:val="20"/>
          <w:lang w:eastAsia="ru-RU"/>
        </w:rPr>
        <w:t>при размещении муниципальных заказов согласно Федеральному закону от 5 апреля 2013 года N 44-ФЗ "О контрактной системе в сфере закупок товаров, работ, услуг для обеспечения государственных и муниципальных нужд" некоторые процедуры торгов могут не состояться в связи с отсутствием претендентов;</w:t>
      </w:r>
    </w:p>
    <w:p w14:paraId="63DF72EA" w14:textId="77777777" w:rsidR="00EB63E0" w:rsidRPr="00EB63E0" w:rsidRDefault="00EB63E0" w:rsidP="00EB63E0">
      <w:pPr>
        <w:numPr>
          <w:ilvl w:val="0"/>
          <w:numId w:val="1"/>
        </w:numPr>
        <w:tabs>
          <w:tab w:val="left" w:pos="720"/>
        </w:tabs>
        <w:spacing w:after="0" w:line="240" w:lineRule="auto"/>
        <w:ind w:firstLine="709"/>
        <w:jc w:val="both"/>
        <w:rPr>
          <w:rFonts w:eastAsia="Symbol"/>
          <w:sz w:val="20"/>
          <w:szCs w:val="20"/>
          <w:lang w:eastAsia="ru-RU"/>
        </w:rPr>
      </w:pPr>
      <w:r w:rsidRPr="00EB63E0">
        <w:rPr>
          <w:rFonts w:eastAsia="Times New Roman"/>
          <w:sz w:val="20"/>
          <w:szCs w:val="20"/>
          <w:lang w:eastAsia="ru-RU"/>
        </w:rPr>
        <w:t>несвоевременное выполнение работ подрядными организациями может привести к нарушению сроков выполнения программных мероприятий;</w:t>
      </w:r>
    </w:p>
    <w:p w14:paraId="0E48760B" w14:textId="77777777" w:rsidR="00EB63E0" w:rsidRPr="00EB63E0" w:rsidRDefault="00EB63E0" w:rsidP="00EB63E0">
      <w:pPr>
        <w:numPr>
          <w:ilvl w:val="0"/>
          <w:numId w:val="1"/>
        </w:numPr>
        <w:tabs>
          <w:tab w:val="left" w:pos="720"/>
        </w:tabs>
        <w:spacing w:after="0" w:line="240" w:lineRule="auto"/>
        <w:ind w:firstLine="709"/>
        <w:jc w:val="both"/>
        <w:rPr>
          <w:rFonts w:eastAsia="Symbol"/>
          <w:sz w:val="20"/>
          <w:szCs w:val="20"/>
          <w:lang w:eastAsia="ru-RU"/>
        </w:rPr>
      </w:pPr>
      <w:r w:rsidRPr="00EB63E0">
        <w:rPr>
          <w:rFonts w:eastAsia="Times New Roman"/>
          <w:sz w:val="20"/>
          <w:szCs w:val="20"/>
          <w:lang w:eastAsia="ru-RU"/>
        </w:rPr>
        <w:t>заключение муниципальных контрактов и договоров с организациями, которые окажутся неспособными исполнить свои обязательства.</w:t>
      </w:r>
    </w:p>
    <w:p w14:paraId="0CE54137" w14:textId="77777777" w:rsidR="00EB63E0" w:rsidRPr="00EB63E0" w:rsidRDefault="00EB63E0" w:rsidP="00EB63E0">
      <w:pPr>
        <w:numPr>
          <w:ilvl w:val="1"/>
          <w:numId w:val="1"/>
        </w:numPr>
        <w:tabs>
          <w:tab w:val="left" w:pos="936"/>
        </w:tabs>
        <w:spacing w:after="0" w:line="240" w:lineRule="auto"/>
        <w:ind w:firstLine="709"/>
        <w:jc w:val="both"/>
        <w:rPr>
          <w:rFonts w:eastAsia="Times New Roman"/>
          <w:sz w:val="20"/>
          <w:szCs w:val="20"/>
          <w:lang w:eastAsia="ru-RU"/>
        </w:rPr>
      </w:pPr>
      <w:r w:rsidRPr="00EB63E0">
        <w:rPr>
          <w:rFonts w:eastAsia="Times New Roman"/>
          <w:sz w:val="20"/>
          <w:szCs w:val="20"/>
          <w:lang w:eastAsia="ru-RU"/>
        </w:rPr>
        <w:t>таком случае подпрограмма подлежит корректировке. Проведение повторных процедур приведет к изменению сроков исполнения программных мероприятий.</w:t>
      </w:r>
    </w:p>
    <w:p w14:paraId="52039DD1" w14:textId="77777777" w:rsidR="00EB63E0" w:rsidRPr="00EB63E0" w:rsidRDefault="00EB63E0" w:rsidP="00EB63E0">
      <w:pPr>
        <w:spacing w:after="0" w:line="240" w:lineRule="auto"/>
        <w:ind w:firstLine="709"/>
        <w:jc w:val="both"/>
        <w:rPr>
          <w:rFonts w:eastAsia="Calibri"/>
          <w:sz w:val="20"/>
          <w:szCs w:val="20"/>
          <w:lang w:eastAsia="ru-RU"/>
        </w:rPr>
      </w:pPr>
    </w:p>
    <w:p w14:paraId="6FCA35A9"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Способами ограничения рисков являются:</w:t>
      </w:r>
    </w:p>
    <w:p w14:paraId="3B799353"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а) концентрация ресурсов на решении приоритетных задач;</w:t>
      </w:r>
    </w:p>
    <w:p w14:paraId="4215A59A" w14:textId="77777777" w:rsidR="00EB63E0" w:rsidRPr="00EB63E0" w:rsidRDefault="00EB63E0" w:rsidP="00EB63E0">
      <w:pPr>
        <w:tabs>
          <w:tab w:val="left" w:pos="500"/>
          <w:tab w:val="left" w:pos="1880"/>
          <w:tab w:val="left" w:pos="2320"/>
          <w:tab w:val="left" w:pos="3840"/>
          <w:tab w:val="left" w:pos="6100"/>
          <w:tab w:val="left" w:pos="7120"/>
          <w:tab w:val="left" w:pos="8240"/>
        </w:tabs>
        <w:spacing w:after="0" w:line="240" w:lineRule="auto"/>
        <w:ind w:firstLine="709"/>
        <w:jc w:val="both"/>
        <w:rPr>
          <w:rFonts w:eastAsia="Calibri"/>
          <w:sz w:val="20"/>
          <w:szCs w:val="20"/>
          <w:lang w:eastAsia="ru-RU"/>
        </w:rPr>
      </w:pPr>
      <w:r w:rsidRPr="00EB63E0">
        <w:rPr>
          <w:rFonts w:eastAsia="Times New Roman"/>
          <w:sz w:val="20"/>
          <w:szCs w:val="20"/>
          <w:lang w:eastAsia="ru-RU"/>
        </w:rPr>
        <w:t>б)</w:t>
      </w:r>
      <w:r w:rsidRPr="00EB63E0">
        <w:rPr>
          <w:rFonts w:eastAsia="Times New Roman"/>
          <w:sz w:val="20"/>
          <w:szCs w:val="20"/>
          <w:lang w:eastAsia="ru-RU"/>
        </w:rPr>
        <w:tab/>
        <w:t>изучение</w:t>
      </w:r>
      <w:r w:rsidRPr="00EB63E0">
        <w:rPr>
          <w:rFonts w:eastAsia="Times New Roman"/>
          <w:sz w:val="20"/>
          <w:szCs w:val="20"/>
          <w:lang w:eastAsia="ru-RU"/>
        </w:rPr>
        <w:tab/>
        <w:t>и</w:t>
      </w:r>
      <w:r w:rsidRPr="00EB63E0">
        <w:rPr>
          <w:rFonts w:eastAsia="Times New Roman"/>
          <w:sz w:val="20"/>
          <w:szCs w:val="20"/>
          <w:lang w:eastAsia="ru-RU"/>
        </w:rPr>
        <w:tab/>
        <w:t>внедрение</w:t>
      </w:r>
      <w:r w:rsidRPr="00EB63E0">
        <w:rPr>
          <w:rFonts w:eastAsia="Times New Roman"/>
          <w:sz w:val="20"/>
          <w:szCs w:val="20"/>
          <w:lang w:eastAsia="ru-RU"/>
        </w:rPr>
        <w:tab/>
        <w:t>положительного</w:t>
      </w:r>
      <w:r w:rsidRPr="00EB63E0">
        <w:rPr>
          <w:rFonts w:eastAsia="Times New Roman"/>
          <w:sz w:val="20"/>
          <w:szCs w:val="20"/>
          <w:lang w:eastAsia="ru-RU"/>
        </w:rPr>
        <w:tab/>
        <w:t>опыта</w:t>
      </w:r>
      <w:r w:rsidRPr="00EB63E0">
        <w:rPr>
          <w:rFonts w:eastAsia="Times New Roman"/>
          <w:sz w:val="20"/>
          <w:szCs w:val="20"/>
          <w:lang w:eastAsia="ru-RU"/>
        </w:rPr>
        <w:tab/>
        <w:t>других</w:t>
      </w:r>
      <w:r w:rsidRPr="00EB63E0">
        <w:rPr>
          <w:rFonts w:eastAsia="Calibri"/>
          <w:sz w:val="20"/>
          <w:szCs w:val="20"/>
          <w:lang w:eastAsia="ru-RU"/>
        </w:rPr>
        <w:t xml:space="preserve"> </w:t>
      </w:r>
      <w:r w:rsidRPr="00EB63E0">
        <w:rPr>
          <w:rFonts w:eastAsia="Times New Roman"/>
          <w:sz w:val="20"/>
          <w:szCs w:val="20"/>
          <w:lang w:eastAsia="ru-RU"/>
        </w:rPr>
        <w:t>муниципальных</w:t>
      </w:r>
      <w:r w:rsidRPr="00EB63E0">
        <w:rPr>
          <w:rFonts w:eastAsia="Calibri"/>
          <w:sz w:val="20"/>
          <w:szCs w:val="20"/>
          <w:lang w:eastAsia="ru-RU"/>
        </w:rPr>
        <w:t xml:space="preserve"> </w:t>
      </w:r>
      <w:r w:rsidRPr="00EB63E0">
        <w:rPr>
          <w:rFonts w:eastAsia="Times New Roman"/>
          <w:sz w:val="20"/>
          <w:szCs w:val="20"/>
          <w:lang w:eastAsia="ru-RU"/>
        </w:rPr>
        <w:t>образований;</w:t>
      </w:r>
    </w:p>
    <w:p w14:paraId="537EE59A" w14:textId="77777777" w:rsidR="00EB63E0" w:rsidRPr="00EB63E0" w:rsidRDefault="00EB63E0" w:rsidP="00EB63E0">
      <w:pPr>
        <w:tabs>
          <w:tab w:val="left" w:pos="500"/>
          <w:tab w:val="left" w:pos="2160"/>
          <w:tab w:val="left" w:pos="4580"/>
          <w:tab w:val="left" w:pos="6240"/>
          <w:tab w:val="left" w:pos="7880"/>
          <w:tab w:val="left" w:pos="8340"/>
        </w:tabs>
        <w:spacing w:after="0" w:line="240" w:lineRule="auto"/>
        <w:ind w:firstLine="709"/>
        <w:jc w:val="both"/>
        <w:rPr>
          <w:rFonts w:eastAsia="Calibri"/>
          <w:sz w:val="20"/>
          <w:szCs w:val="20"/>
          <w:lang w:eastAsia="ru-RU"/>
        </w:rPr>
      </w:pPr>
      <w:r w:rsidRPr="00EB63E0">
        <w:rPr>
          <w:rFonts w:eastAsia="Times New Roman"/>
          <w:sz w:val="20"/>
          <w:szCs w:val="20"/>
          <w:lang w:eastAsia="ru-RU"/>
        </w:rPr>
        <w:t>в)</w:t>
      </w:r>
      <w:r w:rsidRPr="00EB63E0">
        <w:rPr>
          <w:rFonts w:eastAsia="Times New Roman"/>
          <w:sz w:val="20"/>
          <w:szCs w:val="20"/>
          <w:lang w:eastAsia="ru-RU"/>
        </w:rPr>
        <w:tab/>
        <w:t>повышение</w:t>
      </w:r>
      <w:r w:rsidRPr="00EB63E0">
        <w:rPr>
          <w:rFonts w:eastAsia="Times New Roman"/>
          <w:sz w:val="20"/>
          <w:szCs w:val="20"/>
          <w:lang w:eastAsia="ru-RU"/>
        </w:rPr>
        <w:tab/>
        <w:t>результативности</w:t>
      </w:r>
      <w:r w:rsidRPr="00EB63E0">
        <w:rPr>
          <w:rFonts w:eastAsia="Times New Roman"/>
          <w:sz w:val="20"/>
          <w:szCs w:val="20"/>
          <w:lang w:eastAsia="ru-RU"/>
        </w:rPr>
        <w:tab/>
        <w:t>реализации</w:t>
      </w:r>
      <w:r w:rsidRPr="00EB63E0">
        <w:rPr>
          <w:rFonts w:eastAsia="Times New Roman"/>
          <w:sz w:val="20"/>
          <w:szCs w:val="20"/>
          <w:lang w:eastAsia="ru-RU"/>
        </w:rPr>
        <w:tab/>
        <w:t>программы</w:t>
      </w:r>
      <w:r w:rsidRPr="00EB63E0">
        <w:rPr>
          <w:rFonts w:eastAsia="Times New Roman"/>
          <w:sz w:val="20"/>
          <w:szCs w:val="20"/>
          <w:lang w:eastAsia="ru-RU"/>
        </w:rPr>
        <w:tab/>
        <w:t>и эффективности</w:t>
      </w:r>
      <w:r w:rsidRPr="00EB63E0">
        <w:rPr>
          <w:rFonts w:eastAsia="Calibri"/>
          <w:sz w:val="20"/>
          <w:szCs w:val="20"/>
          <w:lang w:eastAsia="ru-RU"/>
        </w:rPr>
        <w:t xml:space="preserve"> </w:t>
      </w:r>
      <w:r w:rsidRPr="00EB63E0">
        <w:rPr>
          <w:rFonts w:eastAsia="Times New Roman"/>
          <w:sz w:val="20"/>
          <w:szCs w:val="20"/>
          <w:lang w:eastAsia="ru-RU"/>
        </w:rPr>
        <w:t>использования бюджетных средств;</w:t>
      </w:r>
    </w:p>
    <w:p w14:paraId="463B2AEC" w14:textId="77777777" w:rsidR="00EB63E0" w:rsidRPr="00EB63E0" w:rsidRDefault="00EB63E0" w:rsidP="00EB63E0">
      <w:pPr>
        <w:spacing w:after="0" w:line="240" w:lineRule="auto"/>
        <w:ind w:firstLine="709"/>
        <w:jc w:val="both"/>
        <w:rPr>
          <w:rFonts w:eastAsia="Calibri"/>
          <w:sz w:val="20"/>
          <w:szCs w:val="20"/>
          <w:lang w:eastAsia="ru-RU"/>
        </w:rPr>
      </w:pPr>
    </w:p>
    <w:p w14:paraId="66EA81BD" w14:textId="77777777" w:rsidR="00EB63E0" w:rsidRPr="00EB63E0" w:rsidRDefault="00EB63E0" w:rsidP="00EB63E0">
      <w:pPr>
        <w:shd w:val="clear" w:color="auto" w:fill="FFFFFF"/>
        <w:spacing w:after="0" w:line="240" w:lineRule="auto"/>
        <w:ind w:firstLine="709"/>
        <w:jc w:val="both"/>
        <w:rPr>
          <w:rFonts w:eastAsia="Times New Roman"/>
          <w:b/>
          <w:bCs/>
          <w:sz w:val="20"/>
          <w:szCs w:val="20"/>
          <w:lang w:eastAsia="ru-RU"/>
        </w:rPr>
      </w:pPr>
      <w:r w:rsidRPr="00EB63E0">
        <w:rPr>
          <w:rFonts w:eastAsia="Times New Roman"/>
          <w:sz w:val="20"/>
          <w:szCs w:val="20"/>
          <w:lang w:eastAsia="ru-RU"/>
        </w:rPr>
        <w:t>г) своевременное внесение изменений в бюджет и муниципальную Программу.</w:t>
      </w:r>
    </w:p>
    <w:p w14:paraId="4D801FFA" w14:textId="77777777" w:rsidR="00EB63E0" w:rsidRPr="00EB63E0" w:rsidRDefault="00EB63E0" w:rsidP="00EB63E0">
      <w:pPr>
        <w:shd w:val="clear" w:color="auto" w:fill="FFFFFF"/>
        <w:spacing w:after="0" w:line="240" w:lineRule="auto"/>
        <w:ind w:firstLine="709"/>
        <w:jc w:val="both"/>
        <w:rPr>
          <w:rFonts w:eastAsia="Times New Roman"/>
          <w:b/>
          <w:bCs/>
          <w:sz w:val="20"/>
          <w:szCs w:val="20"/>
          <w:lang w:eastAsia="ru-RU"/>
        </w:rPr>
      </w:pPr>
      <w:r w:rsidRPr="00EB63E0">
        <w:rPr>
          <w:rFonts w:eastAsia="Times New Roman"/>
          <w:color w:val="000000"/>
          <w:sz w:val="20"/>
          <w:szCs w:val="20"/>
          <w:lang w:eastAsia="ru-RU"/>
        </w:rPr>
        <w:t> </w:t>
      </w:r>
    </w:p>
    <w:p w14:paraId="47579E60" w14:textId="77777777" w:rsidR="00EB63E0" w:rsidRPr="00EB63E0" w:rsidRDefault="00EB63E0" w:rsidP="00EB63E0">
      <w:pPr>
        <w:shd w:val="clear" w:color="auto" w:fill="FFFFFF"/>
        <w:spacing w:after="0" w:line="240" w:lineRule="auto"/>
        <w:ind w:firstLine="709"/>
        <w:jc w:val="both"/>
        <w:rPr>
          <w:rFonts w:eastAsia="Times New Roman"/>
          <w:b/>
          <w:bCs/>
          <w:sz w:val="20"/>
          <w:szCs w:val="20"/>
          <w:lang w:eastAsia="ru-RU"/>
        </w:rPr>
      </w:pPr>
      <w:r w:rsidRPr="00EB63E0">
        <w:rPr>
          <w:rFonts w:eastAsia="Times New Roman"/>
          <w:sz w:val="20"/>
          <w:szCs w:val="20"/>
          <w:lang w:eastAsia="ru-RU"/>
        </w:rPr>
        <w:t>Основу муниципальной подпрограммы составляет ремонт и благоустройство дворовых территорий многоквартирных домов и мест массового пребывания населения.</w:t>
      </w:r>
      <w:r w:rsidRPr="00EB63E0">
        <w:rPr>
          <w:rFonts w:eastAsia="Times New Roman"/>
          <w:b/>
          <w:bCs/>
          <w:sz w:val="20"/>
          <w:szCs w:val="20"/>
          <w:lang w:eastAsia="ru-RU"/>
        </w:rPr>
        <w:t xml:space="preserve"> </w:t>
      </w:r>
    </w:p>
    <w:p w14:paraId="07639994"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При реализации муниципальной подпрограммы возможно возникновение следующих рисков, которые могут препятствовать достижению планируемых результатов:</w:t>
      </w:r>
    </w:p>
    <w:p w14:paraId="130767EF" w14:textId="77777777" w:rsidR="00EB63E0" w:rsidRPr="00EB63E0" w:rsidRDefault="00EB63E0" w:rsidP="00EB63E0">
      <w:pPr>
        <w:numPr>
          <w:ilvl w:val="0"/>
          <w:numId w:val="4"/>
        </w:numPr>
        <w:tabs>
          <w:tab w:val="left" w:pos="720"/>
        </w:tabs>
        <w:spacing w:after="0" w:line="240" w:lineRule="auto"/>
        <w:ind w:firstLine="709"/>
        <w:jc w:val="both"/>
        <w:rPr>
          <w:rFonts w:eastAsia="Symbol"/>
          <w:sz w:val="20"/>
          <w:szCs w:val="20"/>
          <w:lang w:eastAsia="ru-RU"/>
        </w:rPr>
      </w:pPr>
      <w:r w:rsidRPr="00EB63E0">
        <w:rPr>
          <w:rFonts w:eastAsia="Times New Roman"/>
          <w:sz w:val="20"/>
          <w:szCs w:val="20"/>
          <w:lang w:eastAsia="ru-RU"/>
        </w:rPr>
        <w:t>риски, связанные с изменением бюджетного законодательства;</w:t>
      </w:r>
    </w:p>
    <w:p w14:paraId="1E2AF2E6" w14:textId="77777777" w:rsidR="00EB63E0" w:rsidRPr="00EB63E0" w:rsidRDefault="00EB63E0" w:rsidP="00EB63E0">
      <w:pPr>
        <w:numPr>
          <w:ilvl w:val="0"/>
          <w:numId w:val="4"/>
        </w:numPr>
        <w:tabs>
          <w:tab w:val="left" w:pos="720"/>
        </w:tabs>
        <w:spacing w:after="0" w:line="240" w:lineRule="auto"/>
        <w:ind w:firstLine="709"/>
        <w:jc w:val="both"/>
        <w:rPr>
          <w:rFonts w:eastAsia="Symbol"/>
          <w:sz w:val="20"/>
          <w:szCs w:val="20"/>
          <w:lang w:eastAsia="ru-RU"/>
        </w:rPr>
      </w:pPr>
      <w:r w:rsidRPr="00EB63E0">
        <w:rPr>
          <w:rFonts w:eastAsia="Times New Roman"/>
          <w:sz w:val="20"/>
          <w:szCs w:val="20"/>
          <w:lang w:eastAsia="ru-RU"/>
        </w:rPr>
        <w:t>финансовые риски: финансирование Программы не в полном объеме в связи с неисполнением доходной части бюджета городского поселения;</w:t>
      </w:r>
    </w:p>
    <w:p w14:paraId="70B5286F" w14:textId="77777777" w:rsidR="00EB63E0" w:rsidRPr="00EB63E0" w:rsidRDefault="00EB63E0" w:rsidP="00EB63E0">
      <w:pPr>
        <w:numPr>
          <w:ilvl w:val="0"/>
          <w:numId w:val="4"/>
        </w:numPr>
        <w:tabs>
          <w:tab w:val="left" w:pos="720"/>
        </w:tabs>
        <w:spacing w:after="0" w:line="240" w:lineRule="auto"/>
        <w:ind w:firstLine="709"/>
        <w:jc w:val="both"/>
        <w:rPr>
          <w:rFonts w:eastAsia="Symbol"/>
          <w:sz w:val="20"/>
          <w:szCs w:val="20"/>
          <w:lang w:eastAsia="ru-RU"/>
        </w:rPr>
      </w:pPr>
      <w:r w:rsidRPr="00EB63E0">
        <w:rPr>
          <w:rFonts w:eastAsia="Times New Roman"/>
          <w:sz w:val="20"/>
          <w:szCs w:val="20"/>
          <w:lang w:eastAsia="ru-RU"/>
        </w:rPr>
        <w:t>при размещении муниципальных заказов согласно Федеральному закону от 5 апреля 2013 года N 44-ФЗ "О контрактной системе в сфере закупок товаров, работ, услуг для обеспечения государственных и муниципальных нужд" некоторые процедуры торгов могут не состояться в связи с отсутствием претендентов;</w:t>
      </w:r>
    </w:p>
    <w:p w14:paraId="70DD2414" w14:textId="77777777" w:rsidR="00EB63E0" w:rsidRPr="00EB63E0" w:rsidRDefault="00EB63E0" w:rsidP="00EB63E0">
      <w:pPr>
        <w:numPr>
          <w:ilvl w:val="0"/>
          <w:numId w:val="4"/>
        </w:numPr>
        <w:tabs>
          <w:tab w:val="left" w:pos="720"/>
        </w:tabs>
        <w:spacing w:after="0" w:line="240" w:lineRule="auto"/>
        <w:ind w:firstLine="709"/>
        <w:jc w:val="both"/>
        <w:rPr>
          <w:rFonts w:eastAsia="Symbol"/>
          <w:sz w:val="20"/>
          <w:szCs w:val="20"/>
          <w:lang w:eastAsia="ru-RU"/>
        </w:rPr>
      </w:pPr>
      <w:r w:rsidRPr="00EB63E0">
        <w:rPr>
          <w:rFonts w:eastAsia="Times New Roman"/>
          <w:sz w:val="20"/>
          <w:szCs w:val="20"/>
          <w:lang w:eastAsia="ru-RU"/>
        </w:rPr>
        <w:t>несвоевременное выполнение работ подрядными организациями может привести к нарушению сроков выполнения программных мероприятий;</w:t>
      </w:r>
    </w:p>
    <w:p w14:paraId="6EBE19E9" w14:textId="77777777" w:rsidR="00EB63E0" w:rsidRPr="00EB63E0" w:rsidRDefault="00EB63E0" w:rsidP="00EB63E0">
      <w:pPr>
        <w:numPr>
          <w:ilvl w:val="0"/>
          <w:numId w:val="4"/>
        </w:numPr>
        <w:tabs>
          <w:tab w:val="left" w:pos="720"/>
        </w:tabs>
        <w:spacing w:after="0" w:line="240" w:lineRule="auto"/>
        <w:ind w:firstLine="709"/>
        <w:jc w:val="both"/>
        <w:rPr>
          <w:rFonts w:eastAsia="Symbol"/>
          <w:sz w:val="20"/>
          <w:szCs w:val="20"/>
          <w:lang w:eastAsia="ru-RU"/>
        </w:rPr>
      </w:pPr>
      <w:r w:rsidRPr="00EB63E0">
        <w:rPr>
          <w:rFonts w:eastAsia="Times New Roman"/>
          <w:sz w:val="20"/>
          <w:szCs w:val="20"/>
          <w:lang w:eastAsia="ru-RU"/>
        </w:rPr>
        <w:t>заключение муниципальных контрактов и договоров с организациями, которые окажутся неспособными исполнить свои обязательства.</w:t>
      </w:r>
    </w:p>
    <w:p w14:paraId="0DF4E939" w14:textId="77777777" w:rsidR="00EB63E0" w:rsidRPr="00EB63E0" w:rsidRDefault="00EB63E0" w:rsidP="00EB63E0">
      <w:pPr>
        <w:spacing w:after="0" w:line="240" w:lineRule="auto"/>
        <w:ind w:firstLine="709"/>
        <w:jc w:val="both"/>
        <w:rPr>
          <w:rFonts w:eastAsia="Symbol"/>
          <w:sz w:val="20"/>
          <w:szCs w:val="20"/>
          <w:lang w:eastAsia="ru-RU"/>
        </w:rPr>
      </w:pPr>
    </w:p>
    <w:p w14:paraId="07A3E0A4" w14:textId="77777777" w:rsidR="00EB63E0" w:rsidRPr="00EB63E0" w:rsidRDefault="00EB63E0" w:rsidP="00EB63E0">
      <w:pPr>
        <w:shd w:val="clear" w:color="auto" w:fill="FFFFFF"/>
        <w:spacing w:after="0" w:line="240" w:lineRule="auto"/>
        <w:ind w:firstLine="709"/>
        <w:jc w:val="both"/>
        <w:rPr>
          <w:rFonts w:eastAsia="Times New Roman"/>
          <w:b/>
          <w:bCs/>
          <w:color w:val="000000"/>
          <w:sz w:val="20"/>
          <w:szCs w:val="20"/>
          <w:lang w:eastAsia="ru-RU"/>
        </w:rPr>
      </w:pPr>
    </w:p>
    <w:p w14:paraId="34ED9825"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b/>
          <w:bCs/>
          <w:color w:val="000000"/>
          <w:sz w:val="20"/>
          <w:szCs w:val="20"/>
          <w:lang w:eastAsia="ru-RU"/>
        </w:rPr>
        <w:t>2. Обоснование ресурсного обеспечения подпрограммы</w:t>
      </w:r>
    </w:p>
    <w:p w14:paraId="19F28F7F"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p>
    <w:p w14:paraId="0977BCA1"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Общая потребность в ресурсах на реализацию подпрограммных мероприятий составляет в процентном соотношении:</w:t>
      </w:r>
    </w:p>
    <w:p w14:paraId="518C1686"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федеральный бюджет - 63,37%.;</w:t>
      </w:r>
    </w:p>
    <w:p w14:paraId="0648E8B4"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областной бюджет – 36,63%.;</w:t>
      </w:r>
    </w:p>
    <w:p w14:paraId="3613E296"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местный бюджет не менее 10%</w:t>
      </w:r>
    </w:p>
    <w:p w14:paraId="33E859E0" w14:textId="77777777"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Times New Roman"/>
          <w:sz w:val="20"/>
          <w:szCs w:val="20"/>
          <w:lang w:eastAsia="ru-RU"/>
        </w:rPr>
        <w:t xml:space="preserve">Объем финансирования является ориентировочным и корректируется: </w:t>
      </w:r>
    </w:p>
    <w:p w14:paraId="73CCC7DB" w14:textId="77777777" w:rsidR="00EB63E0" w:rsidRPr="00EB63E0" w:rsidRDefault="00EB63E0" w:rsidP="00EB63E0">
      <w:pPr>
        <w:numPr>
          <w:ilvl w:val="0"/>
          <w:numId w:val="5"/>
        </w:numPr>
        <w:spacing w:after="0" w:line="240" w:lineRule="auto"/>
        <w:ind w:firstLine="709"/>
        <w:jc w:val="both"/>
        <w:rPr>
          <w:rFonts w:eastAsia="Times New Roman"/>
          <w:sz w:val="20"/>
          <w:szCs w:val="20"/>
          <w:lang w:eastAsia="ru-RU"/>
        </w:rPr>
      </w:pPr>
      <w:r w:rsidRPr="00EB63E0">
        <w:rPr>
          <w:rFonts w:eastAsia="Times New Roman"/>
          <w:sz w:val="20"/>
          <w:szCs w:val="20"/>
          <w:lang w:eastAsia="ru-RU"/>
        </w:rPr>
        <w:t xml:space="preserve">после разработки проектно-сметной документации на каждый объект; </w:t>
      </w:r>
    </w:p>
    <w:p w14:paraId="121C0277" w14:textId="77777777" w:rsidR="00EB63E0" w:rsidRPr="00EB63E0" w:rsidRDefault="00EB63E0" w:rsidP="00EB63E0">
      <w:pPr>
        <w:numPr>
          <w:ilvl w:val="0"/>
          <w:numId w:val="5"/>
        </w:numPr>
        <w:spacing w:after="0" w:line="240" w:lineRule="auto"/>
        <w:ind w:firstLine="709"/>
        <w:jc w:val="both"/>
        <w:rPr>
          <w:rFonts w:eastAsia="Times New Roman"/>
          <w:sz w:val="20"/>
          <w:szCs w:val="20"/>
          <w:lang w:eastAsia="ru-RU"/>
        </w:rPr>
      </w:pPr>
      <w:r w:rsidRPr="00EB63E0">
        <w:rPr>
          <w:rFonts w:eastAsia="Times New Roman"/>
          <w:sz w:val="20"/>
          <w:szCs w:val="20"/>
          <w:lang w:eastAsia="ru-RU"/>
        </w:rPr>
        <w:t>после утверждения суммы субсидии на реализацию муниципальной подпрограммы.</w:t>
      </w:r>
    </w:p>
    <w:p w14:paraId="579743E7" w14:textId="77777777" w:rsidR="00EB63E0" w:rsidRPr="00EB63E0" w:rsidRDefault="00EB63E0" w:rsidP="00EB63E0">
      <w:pPr>
        <w:shd w:val="clear" w:color="auto" w:fill="FFFFFF"/>
        <w:spacing w:after="0" w:line="240" w:lineRule="auto"/>
        <w:ind w:firstLine="709"/>
        <w:jc w:val="both"/>
        <w:rPr>
          <w:rFonts w:eastAsia="Times New Roman"/>
          <w:sz w:val="20"/>
          <w:szCs w:val="20"/>
          <w:lang w:eastAsia="ru-RU"/>
        </w:rPr>
      </w:pPr>
    </w:p>
    <w:p w14:paraId="6114E95B" w14:textId="77777777" w:rsidR="00EB63E0" w:rsidRPr="00EB63E0" w:rsidRDefault="00EB63E0" w:rsidP="00EB63E0">
      <w:pPr>
        <w:spacing w:after="0" w:line="240" w:lineRule="auto"/>
        <w:ind w:firstLine="709"/>
        <w:jc w:val="both"/>
        <w:rPr>
          <w:rFonts w:eastAsia="Times New Roman"/>
          <w:b/>
          <w:bCs/>
          <w:sz w:val="20"/>
          <w:szCs w:val="20"/>
          <w:lang w:eastAsia="ru-RU"/>
        </w:rPr>
      </w:pPr>
    </w:p>
    <w:p w14:paraId="7A492C3C" w14:textId="77777777" w:rsidR="00EB63E0" w:rsidRPr="00EB63E0" w:rsidRDefault="00EB63E0" w:rsidP="00EB63E0">
      <w:pPr>
        <w:spacing w:after="0" w:line="240" w:lineRule="auto"/>
        <w:ind w:firstLine="709"/>
        <w:jc w:val="both"/>
        <w:rPr>
          <w:rFonts w:eastAsia="Times New Roman"/>
          <w:b/>
          <w:bCs/>
          <w:sz w:val="20"/>
          <w:szCs w:val="20"/>
          <w:lang w:eastAsia="ru-RU"/>
        </w:rPr>
      </w:pPr>
    </w:p>
    <w:p w14:paraId="6432F461" w14:textId="77777777" w:rsidR="00EB63E0" w:rsidRPr="00EB63E0" w:rsidRDefault="00EB63E0" w:rsidP="00EB63E0">
      <w:pPr>
        <w:spacing w:after="0" w:line="240" w:lineRule="auto"/>
        <w:ind w:firstLine="709"/>
        <w:jc w:val="both"/>
        <w:rPr>
          <w:rFonts w:eastAsia="Times New Roman"/>
          <w:b/>
          <w:bCs/>
          <w:sz w:val="20"/>
          <w:szCs w:val="20"/>
          <w:lang w:eastAsia="ru-RU"/>
        </w:rPr>
      </w:pPr>
    </w:p>
    <w:p w14:paraId="11D60D60"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b/>
          <w:bCs/>
          <w:sz w:val="20"/>
          <w:szCs w:val="20"/>
          <w:lang w:eastAsia="ru-RU"/>
        </w:rPr>
        <w:t>3. Механизм реализации подпрограммы</w:t>
      </w:r>
    </w:p>
    <w:p w14:paraId="5BCBD113" w14:textId="77777777" w:rsidR="00EB63E0" w:rsidRPr="00EB63E0" w:rsidRDefault="00EB63E0" w:rsidP="00EB63E0">
      <w:pPr>
        <w:spacing w:after="0" w:line="240" w:lineRule="auto"/>
        <w:ind w:firstLine="709"/>
        <w:jc w:val="both"/>
        <w:rPr>
          <w:rFonts w:eastAsia="Calibri"/>
          <w:sz w:val="20"/>
          <w:szCs w:val="20"/>
          <w:lang w:eastAsia="ru-RU"/>
        </w:rPr>
      </w:pPr>
    </w:p>
    <w:p w14:paraId="35209E65"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Механизм реализации муниципальной подпрограммы определяется</w:t>
      </w:r>
      <w:r w:rsidRPr="00EB63E0">
        <w:rPr>
          <w:rFonts w:eastAsia="Calibri"/>
          <w:sz w:val="20"/>
          <w:szCs w:val="20"/>
          <w:lang w:eastAsia="ru-RU"/>
        </w:rPr>
        <w:t xml:space="preserve"> </w:t>
      </w:r>
      <w:r w:rsidRPr="00EB63E0">
        <w:rPr>
          <w:rFonts w:eastAsia="Times New Roman"/>
          <w:sz w:val="20"/>
          <w:szCs w:val="20"/>
          <w:lang w:eastAsia="ru-RU"/>
        </w:rPr>
        <w:t xml:space="preserve">администрацией </w:t>
      </w:r>
      <w:r w:rsidRPr="00EB63E0">
        <w:rPr>
          <w:rFonts w:eastAsia="Calibri"/>
          <w:sz w:val="20"/>
          <w:szCs w:val="20"/>
          <w:lang w:eastAsia="ru-RU"/>
        </w:rPr>
        <w:t xml:space="preserve">Кичменгско-Городецкого муниципального округа </w:t>
      </w:r>
      <w:r w:rsidRPr="00EB63E0">
        <w:rPr>
          <w:rFonts w:eastAsia="Times New Roman"/>
          <w:sz w:val="20"/>
          <w:szCs w:val="20"/>
          <w:lang w:eastAsia="ru-RU"/>
        </w:rPr>
        <w:t>и предусматривает</w:t>
      </w:r>
      <w:r w:rsidRPr="00EB63E0">
        <w:rPr>
          <w:rFonts w:eastAsia="Times New Roman"/>
          <w:sz w:val="20"/>
          <w:szCs w:val="20"/>
          <w:lang w:eastAsia="ru-RU"/>
        </w:rPr>
        <w:tab/>
        <w:t xml:space="preserve"> проведение организационных</w:t>
      </w:r>
      <w:r w:rsidRPr="00EB63E0">
        <w:rPr>
          <w:rFonts w:eastAsia="Times New Roman"/>
          <w:sz w:val="20"/>
          <w:szCs w:val="20"/>
          <w:lang w:eastAsia="ru-RU"/>
        </w:rPr>
        <w:tab/>
        <w:t>мероприятий,</w:t>
      </w:r>
      <w:r w:rsidRPr="00EB63E0">
        <w:rPr>
          <w:rFonts w:eastAsia="Calibri"/>
          <w:sz w:val="20"/>
          <w:szCs w:val="20"/>
          <w:lang w:eastAsia="ru-RU"/>
        </w:rPr>
        <w:t xml:space="preserve"> </w:t>
      </w:r>
      <w:r w:rsidRPr="00EB63E0">
        <w:rPr>
          <w:rFonts w:eastAsia="Times New Roman"/>
          <w:sz w:val="20"/>
          <w:szCs w:val="20"/>
          <w:lang w:eastAsia="ru-RU"/>
        </w:rPr>
        <w:t>обеспечивающих выполнение подпрограммы.</w:t>
      </w:r>
    </w:p>
    <w:p w14:paraId="3F695006" w14:textId="77777777" w:rsidR="00EB63E0" w:rsidRPr="00EB63E0" w:rsidRDefault="00EB63E0" w:rsidP="00EB63E0">
      <w:pPr>
        <w:spacing w:after="0" w:line="240" w:lineRule="auto"/>
        <w:ind w:firstLine="709"/>
        <w:jc w:val="both"/>
        <w:rPr>
          <w:rFonts w:eastAsia="Calibri"/>
          <w:sz w:val="20"/>
          <w:szCs w:val="20"/>
          <w:lang w:eastAsia="ru-RU"/>
        </w:rPr>
      </w:pPr>
    </w:p>
    <w:p w14:paraId="462FCD06"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Заказчик подпрограммы:</w:t>
      </w:r>
    </w:p>
    <w:p w14:paraId="32D926AA" w14:textId="77777777" w:rsidR="00EB63E0" w:rsidRPr="00EB63E0" w:rsidRDefault="00EB63E0" w:rsidP="00EB63E0">
      <w:pPr>
        <w:spacing w:after="0" w:line="240" w:lineRule="auto"/>
        <w:ind w:firstLine="709"/>
        <w:jc w:val="both"/>
        <w:rPr>
          <w:rFonts w:eastAsia="Calibri"/>
          <w:sz w:val="20"/>
          <w:szCs w:val="20"/>
          <w:lang w:eastAsia="ru-RU"/>
        </w:rPr>
      </w:pPr>
    </w:p>
    <w:p w14:paraId="4FAD062C" w14:textId="77777777" w:rsidR="00EB63E0" w:rsidRPr="00EB63E0" w:rsidRDefault="00EB63E0" w:rsidP="00EB63E0">
      <w:pPr>
        <w:numPr>
          <w:ilvl w:val="0"/>
          <w:numId w:val="6"/>
        </w:numPr>
        <w:tabs>
          <w:tab w:val="left" w:pos="727"/>
        </w:tabs>
        <w:spacing w:after="0" w:line="240" w:lineRule="auto"/>
        <w:ind w:firstLine="709"/>
        <w:jc w:val="both"/>
        <w:rPr>
          <w:rFonts w:eastAsia="Symbol"/>
          <w:sz w:val="20"/>
          <w:szCs w:val="20"/>
          <w:lang w:eastAsia="ru-RU"/>
        </w:rPr>
      </w:pPr>
      <w:r w:rsidRPr="00EB63E0">
        <w:rPr>
          <w:rFonts w:eastAsia="Times New Roman"/>
          <w:sz w:val="20"/>
          <w:szCs w:val="20"/>
          <w:lang w:eastAsia="ru-RU"/>
        </w:rPr>
        <w:t>отвечает за реализацию мероприятий подпрограммы, целевое и эффективное использование средств федерального, областного и местного бюджетов, выделяемых на их выполнение:</w:t>
      </w:r>
    </w:p>
    <w:p w14:paraId="3BD2AB96" w14:textId="77777777" w:rsidR="00EB63E0" w:rsidRPr="00EB63E0" w:rsidRDefault="00EB63E0" w:rsidP="00EB63E0">
      <w:pPr>
        <w:numPr>
          <w:ilvl w:val="0"/>
          <w:numId w:val="6"/>
        </w:numPr>
        <w:tabs>
          <w:tab w:val="left" w:pos="727"/>
        </w:tabs>
        <w:spacing w:after="0" w:line="240" w:lineRule="auto"/>
        <w:ind w:firstLine="709"/>
        <w:jc w:val="both"/>
        <w:rPr>
          <w:rFonts w:eastAsia="Symbol"/>
          <w:sz w:val="20"/>
          <w:szCs w:val="20"/>
          <w:lang w:eastAsia="ru-RU"/>
        </w:rPr>
      </w:pPr>
      <w:r w:rsidRPr="00EB63E0">
        <w:rPr>
          <w:rFonts w:eastAsia="Times New Roman"/>
          <w:sz w:val="20"/>
          <w:szCs w:val="20"/>
          <w:lang w:eastAsia="ru-RU"/>
        </w:rPr>
        <w:t>обеспечивает согласованность действий исполнителей по подготовке и реализации подпрограммных мероприятий:</w:t>
      </w:r>
    </w:p>
    <w:p w14:paraId="1C0D7F06" w14:textId="77777777" w:rsidR="00EB63E0" w:rsidRPr="00EB63E0" w:rsidRDefault="00EB63E0" w:rsidP="00EB63E0">
      <w:pPr>
        <w:numPr>
          <w:ilvl w:val="0"/>
          <w:numId w:val="6"/>
        </w:numPr>
        <w:tabs>
          <w:tab w:val="left" w:pos="727"/>
        </w:tabs>
        <w:spacing w:after="0" w:line="240" w:lineRule="auto"/>
        <w:ind w:firstLine="709"/>
        <w:jc w:val="both"/>
        <w:rPr>
          <w:rFonts w:eastAsia="Symbol"/>
          <w:sz w:val="20"/>
          <w:szCs w:val="20"/>
          <w:lang w:eastAsia="ru-RU"/>
        </w:rPr>
      </w:pPr>
      <w:r w:rsidRPr="00EB63E0">
        <w:rPr>
          <w:rFonts w:eastAsia="Times New Roman"/>
          <w:sz w:val="20"/>
          <w:szCs w:val="20"/>
          <w:lang w:eastAsia="ru-RU"/>
        </w:rPr>
        <w:t>подготавливает и представляет в установленном порядке бюджетную заявку на финансирование соответствующих мероприятий подпрограммы на очередной финансовый год;</w:t>
      </w:r>
    </w:p>
    <w:p w14:paraId="4CCEC160" w14:textId="77777777" w:rsidR="00EB63E0" w:rsidRPr="00EB63E0" w:rsidRDefault="00EB63E0" w:rsidP="00EB63E0">
      <w:pPr>
        <w:numPr>
          <w:ilvl w:val="0"/>
          <w:numId w:val="6"/>
        </w:numPr>
        <w:tabs>
          <w:tab w:val="left" w:pos="727"/>
        </w:tabs>
        <w:spacing w:after="0" w:line="240" w:lineRule="auto"/>
        <w:ind w:firstLine="709"/>
        <w:jc w:val="both"/>
        <w:rPr>
          <w:rFonts w:eastAsia="Symbol"/>
          <w:sz w:val="20"/>
          <w:szCs w:val="20"/>
          <w:lang w:eastAsia="ru-RU"/>
        </w:rPr>
      </w:pPr>
      <w:r w:rsidRPr="00EB63E0">
        <w:rPr>
          <w:rFonts w:eastAsia="Times New Roman"/>
          <w:sz w:val="20"/>
          <w:szCs w:val="20"/>
          <w:lang w:eastAsia="ru-RU"/>
        </w:rPr>
        <w:t>представляет в установленном порядке отчеты о ходе финансирования и реализации соответствующих мероприятий подпрограммы.</w:t>
      </w:r>
    </w:p>
    <w:p w14:paraId="32DD628F" w14:textId="77777777" w:rsidR="00EB63E0" w:rsidRPr="00EB63E0" w:rsidRDefault="00EB63E0" w:rsidP="00EB63E0">
      <w:pPr>
        <w:spacing w:after="0" w:line="240" w:lineRule="auto"/>
        <w:ind w:firstLine="709"/>
        <w:jc w:val="both"/>
        <w:rPr>
          <w:rFonts w:eastAsia="Calibri"/>
          <w:sz w:val="20"/>
          <w:szCs w:val="20"/>
          <w:lang w:eastAsia="ru-RU"/>
        </w:rPr>
      </w:pPr>
    </w:p>
    <w:p w14:paraId="721AC3E4"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Ответственный исполнитель подпрограммы:</w:t>
      </w:r>
    </w:p>
    <w:p w14:paraId="07D9E7A9" w14:textId="77777777" w:rsidR="00EB63E0" w:rsidRPr="00EB63E0" w:rsidRDefault="00EB63E0" w:rsidP="00EB63E0">
      <w:pPr>
        <w:spacing w:after="0" w:line="240" w:lineRule="auto"/>
        <w:ind w:firstLine="709"/>
        <w:jc w:val="both"/>
        <w:rPr>
          <w:rFonts w:eastAsia="Calibri"/>
          <w:sz w:val="20"/>
          <w:szCs w:val="20"/>
          <w:lang w:eastAsia="ru-RU"/>
        </w:rPr>
      </w:pPr>
    </w:p>
    <w:p w14:paraId="4D98EC2D" w14:textId="77777777" w:rsidR="00EB63E0" w:rsidRPr="00EB63E0" w:rsidRDefault="00EB63E0" w:rsidP="00EB63E0">
      <w:pPr>
        <w:numPr>
          <w:ilvl w:val="0"/>
          <w:numId w:val="7"/>
        </w:numPr>
        <w:tabs>
          <w:tab w:val="left" w:pos="727"/>
        </w:tabs>
        <w:spacing w:after="0" w:line="240" w:lineRule="auto"/>
        <w:ind w:firstLine="709"/>
        <w:jc w:val="both"/>
        <w:rPr>
          <w:rFonts w:eastAsia="Symbol"/>
          <w:sz w:val="20"/>
          <w:szCs w:val="20"/>
          <w:lang w:eastAsia="ru-RU"/>
        </w:rPr>
      </w:pPr>
      <w:r w:rsidRPr="00EB63E0">
        <w:rPr>
          <w:rFonts w:eastAsia="Times New Roman"/>
          <w:sz w:val="20"/>
          <w:szCs w:val="20"/>
          <w:lang w:eastAsia="ru-RU"/>
        </w:rPr>
        <w:t>несет ответственность за реализацию мероприятий подпрограммы в установленные сроки;</w:t>
      </w:r>
    </w:p>
    <w:p w14:paraId="7EA95382" w14:textId="77777777" w:rsidR="00EB63E0" w:rsidRPr="00EB63E0" w:rsidRDefault="00EB63E0" w:rsidP="00EB63E0">
      <w:pPr>
        <w:numPr>
          <w:ilvl w:val="0"/>
          <w:numId w:val="7"/>
        </w:numPr>
        <w:tabs>
          <w:tab w:val="left" w:pos="727"/>
        </w:tabs>
        <w:spacing w:after="0" w:line="240" w:lineRule="auto"/>
        <w:ind w:firstLine="709"/>
        <w:jc w:val="both"/>
        <w:rPr>
          <w:rFonts w:eastAsia="Symbol"/>
          <w:sz w:val="20"/>
          <w:szCs w:val="20"/>
          <w:lang w:eastAsia="ru-RU"/>
        </w:rPr>
      </w:pPr>
      <w:r w:rsidRPr="00EB63E0">
        <w:rPr>
          <w:rFonts w:eastAsia="Times New Roman"/>
          <w:sz w:val="20"/>
          <w:szCs w:val="20"/>
          <w:lang w:eastAsia="ru-RU"/>
        </w:rPr>
        <w:t>обеспечивает согласованность действий заказчика и исполнителя подпрограммы по подготовке и реализации программных мероприятий;</w:t>
      </w:r>
    </w:p>
    <w:p w14:paraId="40F5A846" w14:textId="77777777" w:rsidR="00EB63E0" w:rsidRPr="00EB63E0" w:rsidRDefault="00EB63E0" w:rsidP="00EB63E0">
      <w:pPr>
        <w:numPr>
          <w:ilvl w:val="0"/>
          <w:numId w:val="7"/>
        </w:numPr>
        <w:tabs>
          <w:tab w:val="left" w:pos="727"/>
        </w:tabs>
        <w:spacing w:after="0" w:line="240" w:lineRule="auto"/>
        <w:ind w:firstLine="709"/>
        <w:jc w:val="both"/>
        <w:rPr>
          <w:rFonts w:eastAsia="Symbol"/>
          <w:sz w:val="20"/>
          <w:szCs w:val="20"/>
          <w:lang w:eastAsia="ru-RU"/>
        </w:rPr>
      </w:pPr>
      <w:r w:rsidRPr="00EB63E0">
        <w:rPr>
          <w:rFonts w:eastAsia="Times New Roman"/>
          <w:sz w:val="20"/>
          <w:szCs w:val="20"/>
          <w:lang w:eastAsia="ru-RU"/>
        </w:rPr>
        <w:t>представляет в установленном порядке отчеты о ходе финансирования и</w:t>
      </w:r>
      <w:r w:rsidRPr="00EB63E0">
        <w:rPr>
          <w:rFonts w:eastAsia="Symbol"/>
          <w:sz w:val="20"/>
          <w:szCs w:val="20"/>
          <w:lang w:eastAsia="ru-RU"/>
        </w:rPr>
        <w:t xml:space="preserve"> </w:t>
      </w:r>
      <w:r w:rsidRPr="00EB63E0">
        <w:rPr>
          <w:rFonts w:eastAsia="Times New Roman"/>
          <w:sz w:val="20"/>
          <w:szCs w:val="20"/>
          <w:lang w:eastAsia="ru-RU"/>
        </w:rPr>
        <w:t>реализации мероприятий подпрограммы.</w:t>
      </w:r>
    </w:p>
    <w:p w14:paraId="2B455D9F" w14:textId="77777777" w:rsidR="00EB63E0" w:rsidRPr="00EB63E0" w:rsidRDefault="00EB63E0" w:rsidP="00EB63E0">
      <w:pPr>
        <w:spacing w:after="0" w:line="240" w:lineRule="auto"/>
        <w:ind w:firstLine="709"/>
        <w:jc w:val="both"/>
        <w:rPr>
          <w:rFonts w:eastAsia="Times New Roman"/>
          <w:color w:val="0000FF"/>
          <w:sz w:val="20"/>
          <w:szCs w:val="20"/>
          <w:lang w:eastAsia="ru-RU"/>
        </w:rPr>
      </w:pPr>
    </w:p>
    <w:p w14:paraId="1F256E96" w14:textId="77777777" w:rsidR="00EB63E0" w:rsidRPr="00EB63E0" w:rsidRDefault="00EB63E0" w:rsidP="00EB63E0">
      <w:pPr>
        <w:spacing w:after="0" w:line="240" w:lineRule="auto"/>
        <w:ind w:firstLine="709"/>
        <w:jc w:val="both"/>
        <w:rPr>
          <w:rFonts w:eastAsia="Times New Roman"/>
          <w:color w:val="0000FF"/>
          <w:sz w:val="20"/>
          <w:szCs w:val="20"/>
          <w:lang w:eastAsia="ru-RU"/>
        </w:rPr>
      </w:pPr>
    </w:p>
    <w:p w14:paraId="7A103174"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Важным фактом в реализации муниципальной подпрограммы является участие заинтересованных лиц, граждан и организаций в процессе обсуждения проекта муниципальной программы, внесение замечаний и предложений по включению дворовых территорий и общественных территорий в подпрограмму.</w:t>
      </w:r>
    </w:p>
    <w:p w14:paraId="5A461B7C" w14:textId="77777777" w:rsidR="00EB63E0" w:rsidRPr="00EB63E0" w:rsidRDefault="00EB63E0" w:rsidP="00EB63E0">
      <w:pPr>
        <w:spacing w:after="0" w:line="240" w:lineRule="auto"/>
        <w:ind w:firstLine="709"/>
        <w:jc w:val="both"/>
        <w:rPr>
          <w:rFonts w:eastAsia="Times New Roman"/>
          <w:b/>
          <w:bCs/>
          <w:sz w:val="20"/>
          <w:szCs w:val="20"/>
          <w:lang w:eastAsia="ru-RU"/>
        </w:rPr>
      </w:pPr>
    </w:p>
    <w:p w14:paraId="4E995710" w14:textId="77777777" w:rsidR="00EB63E0" w:rsidRPr="00EB63E0" w:rsidRDefault="00EB63E0" w:rsidP="00EB63E0">
      <w:pPr>
        <w:numPr>
          <w:ilvl w:val="0"/>
          <w:numId w:val="32"/>
        </w:numPr>
        <w:spacing w:after="0" w:line="240" w:lineRule="auto"/>
        <w:jc w:val="both"/>
        <w:rPr>
          <w:rFonts w:eastAsia="Times New Roman"/>
          <w:b/>
          <w:bCs/>
          <w:sz w:val="20"/>
          <w:szCs w:val="20"/>
          <w:lang w:eastAsia="ru-RU"/>
        </w:rPr>
      </w:pPr>
      <w:r w:rsidRPr="00EB63E0">
        <w:rPr>
          <w:rFonts w:eastAsia="Times New Roman"/>
          <w:b/>
          <w:bCs/>
          <w:sz w:val="20"/>
          <w:szCs w:val="20"/>
          <w:lang w:eastAsia="ru-RU"/>
        </w:rPr>
        <w:t>Оценка социально – экономической эффективности реализации подпрограммы</w:t>
      </w:r>
    </w:p>
    <w:p w14:paraId="6BADD3AE" w14:textId="77777777" w:rsidR="00EB63E0" w:rsidRPr="00EB63E0" w:rsidRDefault="00EB63E0" w:rsidP="00EB63E0">
      <w:pPr>
        <w:spacing w:after="0" w:line="240" w:lineRule="auto"/>
        <w:ind w:firstLine="567"/>
        <w:jc w:val="both"/>
        <w:rPr>
          <w:rFonts w:eastAsia="Times New Roman"/>
          <w:b/>
          <w:bCs/>
          <w:sz w:val="20"/>
          <w:szCs w:val="20"/>
          <w:lang w:eastAsia="ru-RU"/>
        </w:rPr>
      </w:pPr>
      <w:r w:rsidRPr="00EB63E0">
        <w:rPr>
          <w:rFonts w:eastAsia="Times New Roman"/>
          <w:color w:val="000000"/>
          <w:sz w:val="20"/>
          <w:szCs w:val="20"/>
          <w:lang w:eastAsia="ru-RU"/>
        </w:rPr>
        <w:t>Реализация запланированных мероприятий в 2023-2030 годы позволит удовлетворить большую часть обращений граждан о неудовлетворительном техническом состоянии мест массового пребывания населения, а также обеспечит благоприятные условия проживания населения, что положительно отразится и на повышении качества жизни в целом.</w:t>
      </w:r>
    </w:p>
    <w:p w14:paraId="069EB65F" w14:textId="77777777"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lastRenderedPageBreak/>
        <w:t xml:space="preserve">Оценка эффективности муниципальной подпрограммы проводится администрацией сельского поселения и осуществляется в целях оценки планируемого вклада результатов муниципальной программы в социально-экономическое развитие </w:t>
      </w:r>
      <w:r w:rsidRPr="00EB63E0">
        <w:rPr>
          <w:rFonts w:eastAsia="Calibri"/>
          <w:sz w:val="20"/>
          <w:szCs w:val="20"/>
          <w:lang w:eastAsia="ru-RU"/>
        </w:rPr>
        <w:t>Кичменгско-Городецкого муниципального округа</w:t>
      </w:r>
      <w:r w:rsidRPr="00EB63E0">
        <w:rPr>
          <w:rFonts w:eastAsia="Times New Roman"/>
          <w:color w:val="000000"/>
          <w:sz w:val="20"/>
          <w:szCs w:val="20"/>
          <w:lang w:eastAsia="ru-RU"/>
        </w:rPr>
        <w:t xml:space="preserve"> муниципального образование Городецкое.</w:t>
      </w:r>
    </w:p>
    <w:p w14:paraId="11C70D3E" w14:textId="77777777" w:rsidR="00EB63E0" w:rsidRPr="00EB63E0" w:rsidRDefault="00EB63E0" w:rsidP="00EB63E0">
      <w:pPr>
        <w:shd w:val="clear" w:color="auto" w:fill="FFFFFF"/>
        <w:spacing w:after="0" w:line="240" w:lineRule="auto"/>
        <w:ind w:firstLine="142"/>
        <w:jc w:val="both"/>
        <w:rPr>
          <w:rFonts w:eastAsia="Times New Roman"/>
          <w:color w:val="333333"/>
          <w:sz w:val="20"/>
          <w:szCs w:val="20"/>
          <w:lang w:eastAsia="ru-RU"/>
        </w:rPr>
      </w:pPr>
      <w:r w:rsidRPr="00EB63E0">
        <w:rPr>
          <w:rFonts w:eastAsia="Times New Roman"/>
          <w:color w:val="333333"/>
          <w:sz w:val="20"/>
          <w:szCs w:val="20"/>
          <w:lang w:eastAsia="ru-RU"/>
        </w:rPr>
        <w:t> </w:t>
      </w:r>
      <w:r w:rsidRPr="00EB63E0">
        <w:rPr>
          <w:rFonts w:eastAsia="Times New Roman"/>
          <w:color w:val="000000"/>
          <w:sz w:val="20"/>
          <w:szCs w:val="20"/>
          <w:lang w:eastAsia="ru-RU"/>
        </w:rPr>
        <w:t xml:space="preserve">       Осуществляет мониторинг ситуации и анализ эффективности выполняемой работы администрация </w:t>
      </w:r>
      <w:r w:rsidRPr="00EB63E0">
        <w:rPr>
          <w:rFonts w:eastAsia="Calibri"/>
          <w:sz w:val="20"/>
          <w:szCs w:val="20"/>
          <w:lang w:eastAsia="ru-RU"/>
        </w:rPr>
        <w:t>Кичменгско-Городецкого муниципального округа.</w:t>
      </w:r>
    </w:p>
    <w:p w14:paraId="1C53B5E1" w14:textId="77777777" w:rsidR="00EB63E0" w:rsidRPr="00EB63E0" w:rsidRDefault="00EB63E0" w:rsidP="00EB63E0">
      <w:pPr>
        <w:shd w:val="clear" w:color="auto" w:fill="FFFFFF"/>
        <w:spacing w:after="0" w:line="240" w:lineRule="auto"/>
        <w:ind w:firstLine="709"/>
        <w:jc w:val="both"/>
        <w:rPr>
          <w:rFonts w:eastAsia="Times New Roman"/>
          <w:color w:val="000000"/>
          <w:sz w:val="20"/>
          <w:szCs w:val="20"/>
          <w:lang w:eastAsia="ru-RU"/>
        </w:rPr>
      </w:pPr>
      <w:r w:rsidRPr="00EB63E0">
        <w:rPr>
          <w:rFonts w:eastAsia="Times New Roman"/>
          <w:color w:val="333333"/>
          <w:sz w:val="20"/>
          <w:szCs w:val="20"/>
          <w:lang w:eastAsia="ru-RU"/>
        </w:rPr>
        <w:t> </w:t>
      </w:r>
      <w:r w:rsidRPr="00EB63E0">
        <w:rPr>
          <w:rFonts w:eastAsia="Times New Roman"/>
          <w:color w:val="000000"/>
          <w:sz w:val="20"/>
          <w:szCs w:val="20"/>
          <w:lang w:eastAsia="ru-RU"/>
        </w:rPr>
        <w:t xml:space="preserve">  </w:t>
      </w:r>
      <w:r w:rsidRPr="00EB63E0">
        <w:rPr>
          <w:rFonts w:eastAsia="Times New Roman"/>
          <w:color w:val="000000"/>
          <w:sz w:val="20"/>
          <w:szCs w:val="20"/>
          <w:lang w:eastAsia="ru-RU"/>
        </w:rPr>
        <w:tab/>
        <w:t>Исполнитель представляет отчёт о выполненных работах.</w:t>
      </w:r>
    </w:p>
    <w:p w14:paraId="52752E9C" w14:textId="77777777" w:rsidR="00EB63E0" w:rsidRPr="00EB63E0" w:rsidRDefault="00EB63E0" w:rsidP="00EB63E0">
      <w:pPr>
        <w:tabs>
          <w:tab w:val="left" w:pos="821"/>
        </w:tabs>
        <w:spacing w:after="0" w:line="240" w:lineRule="auto"/>
        <w:ind w:firstLine="709"/>
        <w:jc w:val="both"/>
        <w:rPr>
          <w:rFonts w:eastAsia="Times New Roman"/>
          <w:sz w:val="20"/>
          <w:szCs w:val="20"/>
          <w:lang w:eastAsia="ru-RU"/>
        </w:rPr>
      </w:pPr>
      <w:r w:rsidRPr="00EB63E0">
        <w:rPr>
          <w:rFonts w:eastAsia="Calibri"/>
          <w:sz w:val="20"/>
          <w:szCs w:val="20"/>
          <w:lang w:eastAsia="ru-RU"/>
        </w:rPr>
        <w:tab/>
        <w:t xml:space="preserve">В </w:t>
      </w:r>
      <w:r w:rsidRPr="00EB63E0">
        <w:rPr>
          <w:rFonts w:eastAsia="Times New Roman"/>
          <w:sz w:val="20"/>
          <w:szCs w:val="20"/>
          <w:lang w:eastAsia="ru-RU"/>
        </w:rPr>
        <w:t xml:space="preserve">рамках реализации муниципальной подпрограммы планируется проведения мероприятий по капитальному ремонту </w:t>
      </w:r>
      <w:r w:rsidRPr="00EB63E0">
        <w:rPr>
          <w:rFonts w:eastAsia="Times New Roman"/>
          <w:color w:val="FF0000"/>
          <w:sz w:val="20"/>
          <w:szCs w:val="20"/>
          <w:lang w:eastAsia="ru-RU"/>
        </w:rPr>
        <w:t>57</w:t>
      </w:r>
      <w:r w:rsidRPr="00EB63E0">
        <w:rPr>
          <w:rFonts w:eastAsia="Times New Roman"/>
          <w:sz w:val="20"/>
          <w:szCs w:val="20"/>
          <w:lang w:eastAsia="ru-RU"/>
        </w:rPr>
        <w:t xml:space="preserve"> дворовых территорий многоквартирных домов и благоустройству общественных территорий </w:t>
      </w:r>
    </w:p>
    <w:p w14:paraId="748A0783" w14:textId="77777777" w:rsidR="00EB63E0" w:rsidRPr="00EB63E0" w:rsidRDefault="00EB63E0" w:rsidP="00EB63E0">
      <w:pPr>
        <w:spacing w:after="0" w:line="240" w:lineRule="auto"/>
        <w:ind w:firstLine="709"/>
        <w:contextualSpacing/>
        <w:jc w:val="both"/>
        <w:rPr>
          <w:rFonts w:eastAsia="Times New Roman"/>
          <w:sz w:val="20"/>
          <w:szCs w:val="20"/>
          <w:lang w:eastAsia="ru-RU"/>
        </w:rPr>
      </w:pPr>
    </w:p>
    <w:p w14:paraId="6E4F1B8E"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b/>
          <w:sz w:val="20"/>
          <w:szCs w:val="20"/>
          <w:lang w:eastAsia="ru-RU"/>
        </w:rPr>
        <w:t>5. Форма участия (финансовое и (или) трудовое) и доля участия заинтересованных лиц в выполнении минимального и дополнительного перечня работ по благоустройству дворовых территорий (в случае если собственниками помещений в МКД, заинтересованными лицами принято решение о таком участии)</w:t>
      </w:r>
    </w:p>
    <w:p w14:paraId="6BE1173C"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Заинтересованные лица принимают участие в реализации мероприятий по благоустройству дворовых территории в рамках минимального перечня работ по благоустройству в форме трудового и (или) финансового участия в размере не менее 5 % от стоимости мероприятий. Под формой трудового участия понимается неоплачиваемая трудовая деятельность заинтересованных лиц, имеющая социально полезную направленность, не требующая специальной квалификации и организуемая для выполнения минимального и (или) дополнительного перечня работ по благоустройству дворовых территорий. </w:t>
      </w:r>
    </w:p>
    <w:p w14:paraId="3545545B"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b/>
          <w:sz w:val="20"/>
          <w:szCs w:val="20"/>
          <w:lang w:eastAsia="ru-RU"/>
        </w:rPr>
        <w:t>Дополнительный перечень</w:t>
      </w:r>
      <w:r w:rsidRPr="00EB63E0">
        <w:rPr>
          <w:rFonts w:eastAsia="Calibri"/>
          <w:sz w:val="20"/>
          <w:szCs w:val="20"/>
          <w:lang w:eastAsia="ru-RU"/>
        </w:rPr>
        <w:t xml:space="preserve"> работ по благоустройству дворовых территорий может софинансироваться из федерального бюджета при условии софинансирования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w:t>
      </w:r>
    </w:p>
    <w:p w14:paraId="3FC1EEC4"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Под формой финансового участия понимается привлечение денежных средств заинтересованных лиц для финансирования части затрат по выполнению минимального и (или) дополнительного перечня работ по благоустройству дворовых территорий. Организация трудового и (или)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оформленным соответствующим протоколом общего собрания собственников помещений в многоквартирном доме. Финансовое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 </w:t>
      </w:r>
    </w:p>
    <w:p w14:paraId="0DF1A887"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Трудовое участие граждан может быть внесено в виде следующих мероприятий, не требующих специальной квалификации, таких как: субботники; подготовка дворовой территории к началу работ (земляные работы); участие в строительных работах: снятие старого оборудования, установка уличной мебели, зачистка от ржавчины, окрашивание элементов благоустройства; участие в озеленении территории: высадка растений, создание клумб, уборка территории; обеспечение благоприятных условий для работников подрядной организации, выполняющей работы (например, организация горячего чая). </w:t>
      </w:r>
    </w:p>
    <w:p w14:paraId="0ADAF5EC"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Информация о начале реализации мероприятий по благоустройству (конкретная дата, место проведения, памятка и другие материалы) размещается администрацией округа на официальном сайте администрации в сети «Интернет», а также непосредственно в многоквартирных домах − на информационных стендах. В качестве документов (материалов), подтверждающих трудовое участие, могут быть представлены отчет о выполнении работ, включающий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 Документы, подтверждающие трудовое участие, представляются в администрацию района не позднее 10 календарных дней со дня окончания работ, выполняемых заинтересованными лицами. 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(минимального перечня - в случае принятия такого решения) работ по благоустройству доля участия определяется как процент от стоимости мероприятий по благоустройству дворовой территории.</w:t>
      </w:r>
    </w:p>
    <w:p w14:paraId="0D191F07" w14:textId="77777777" w:rsidR="00EB63E0" w:rsidRPr="00EB63E0" w:rsidRDefault="00EB63E0" w:rsidP="00EB63E0">
      <w:pPr>
        <w:shd w:val="clear" w:color="auto" w:fill="FFFFFF"/>
        <w:spacing w:after="0" w:line="240" w:lineRule="auto"/>
        <w:ind w:firstLine="709"/>
        <w:jc w:val="both"/>
        <w:rPr>
          <w:rFonts w:eastAsia="Calibri"/>
          <w:sz w:val="20"/>
          <w:szCs w:val="20"/>
          <w:lang w:eastAsia="ru-RU"/>
        </w:rPr>
      </w:pPr>
      <w:r w:rsidRPr="00EB63E0">
        <w:rPr>
          <w:rFonts w:eastAsia="Calibri"/>
          <w:sz w:val="20"/>
          <w:szCs w:val="20"/>
          <w:lang w:eastAsia="ru-RU"/>
        </w:rPr>
        <w:t>Администрация Кичменгско-Городецкого муниципального округа в праве исключать из адресного перечня дворовых территорий, подлежащих благоустройству в рамках реализации муниципальной подпрограммы,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подпрограммой. При этом исключение дворовой территории из перечня дворовых территорий, подлежащих благоустройству в рамках реализации муниципальной подпрограммы,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14:paraId="17C7FD2D" w14:textId="77777777" w:rsidR="00EB63E0" w:rsidRPr="00EB63E0" w:rsidRDefault="00EB63E0" w:rsidP="00EB63E0">
      <w:pPr>
        <w:shd w:val="clear" w:color="auto" w:fill="FFFFFF"/>
        <w:spacing w:after="0" w:line="240" w:lineRule="auto"/>
        <w:ind w:firstLine="709"/>
        <w:jc w:val="both"/>
        <w:rPr>
          <w:rFonts w:eastAsia="Calibri"/>
          <w:sz w:val="20"/>
          <w:szCs w:val="20"/>
          <w:lang w:eastAsia="ru-RU"/>
        </w:rPr>
      </w:pPr>
      <w:r w:rsidRPr="00EB63E0">
        <w:rPr>
          <w:rFonts w:eastAsia="Calibri"/>
          <w:sz w:val="20"/>
          <w:szCs w:val="20"/>
          <w:lang w:eastAsia="ru-RU"/>
        </w:rPr>
        <w:t>Условие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подпрограмм не позднее 1 июля года предоставления субсидии;</w:t>
      </w:r>
    </w:p>
    <w:p w14:paraId="6E487293" w14:textId="77777777" w:rsidR="00EB63E0" w:rsidRPr="00EB63E0" w:rsidRDefault="00EB63E0" w:rsidP="00EB63E0">
      <w:pPr>
        <w:shd w:val="clear" w:color="auto" w:fill="FFFFFF"/>
        <w:spacing w:after="0" w:line="240" w:lineRule="auto"/>
        <w:ind w:firstLine="709"/>
        <w:jc w:val="both"/>
        <w:rPr>
          <w:rFonts w:eastAsia="Calibri"/>
          <w:sz w:val="20"/>
          <w:szCs w:val="20"/>
          <w:lang w:eastAsia="ru-RU"/>
        </w:rPr>
      </w:pPr>
      <w:r w:rsidRPr="00EB63E0">
        <w:rPr>
          <w:rFonts w:eastAsia="Calibri"/>
          <w:sz w:val="20"/>
          <w:szCs w:val="20"/>
          <w:lang w:eastAsia="ru-RU"/>
        </w:rPr>
        <w:t>Для заключения соглашений на выполнение работ по благоустройству дворовых территорий,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6C605953" w14:textId="77777777" w:rsidR="00EB63E0" w:rsidRPr="00EB63E0" w:rsidRDefault="00EB63E0" w:rsidP="00EB63E0">
      <w:pPr>
        <w:shd w:val="clear" w:color="auto" w:fill="FFFFFF"/>
        <w:tabs>
          <w:tab w:val="left" w:pos="2330"/>
          <w:tab w:val="left" w:pos="2805"/>
          <w:tab w:val="right" w:pos="9640"/>
        </w:tabs>
        <w:spacing w:after="0" w:line="240" w:lineRule="auto"/>
        <w:ind w:firstLine="709"/>
        <w:jc w:val="both"/>
        <w:rPr>
          <w:rFonts w:eastAsia="Times New Roman"/>
          <w:sz w:val="20"/>
          <w:szCs w:val="20"/>
          <w:lang w:eastAsia="ar-SA"/>
        </w:rPr>
      </w:pPr>
    </w:p>
    <w:p w14:paraId="474FC2F5" w14:textId="77777777" w:rsidR="00EB63E0" w:rsidRPr="00EB63E0" w:rsidRDefault="00EB63E0" w:rsidP="00EB63E0">
      <w:pPr>
        <w:shd w:val="clear" w:color="auto" w:fill="FFFFFF"/>
        <w:tabs>
          <w:tab w:val="left" w:pos="2330"/>
          <w:tab w:val="left" w:pos="2805"/>
          <w:tab w:val="right" w:pos="9640"/>
        </w:tabs>
        <w:spacing w:after="0" w:line="240" w:lineRule="auto"/>
        <w:ind w:firstLine="709"/>
        <w:jc w:val="both"/>
        <w:rPr>
          <w:rFonts w:eastAsia="Times New Roman"/>
          <w:sz w:val="20"/>
          <w:szCs w:val="20"/>
          <w:lang w:eastAsia="ar-SA"/>
        </w:rPr>
      </w:pPr>
    </w:p>
    <w:p w14:paraId="59F709F1" w14:textId="77777777" w:rsidR="00EB63E0" w:rsidRPr="00EB63E0" w:rsidRDefault="00EB63E0" w:rsidP="00EB63E0">
      <w:pPr>
        <w:shd w:val="clear" w:color="auto" w:fill="FFFFFF"/>
        <w:tabs>
          <w:tab w:val="left" w:pos="2330"/>
          <w:tab w:val="left" w:pos="2805"/>
          <w:tab w:val="right" w:pos="9640"/>
        </w:tabs>
        <w:spacing w:after="0" w:line="240" w:lineRule="auto"/>
        <w:ind w:firstLine="709"/>
        <w:jc w:val="both"/>
        <w:rPr>
          <w:rFonts w:eastAsia="Times New Roman"/>
          <w:sz w:val="20"/>
          <w:szCs w:val="20"/>
          <w:lang w:eastAsia="ar-SA"/>
        </w:rPr>
      </w:pPr>
    </w:p>
    <w:p w14:paraId="754553B1" w14:textId="77777777" w:rsidR="00EB63E0" w:rsidRPr="00EB63E0" w:rsidRDefault="00EB63E0" w:rsidP="00EB63E0">
      <w:pPr>
        <w:shd w:val="clear" w:color="auto" w:fill="FFFFFF"/>
        <w:tabs>
          <w:tab w:val="left" w:pos="2330"/>
          <w:tab w:val="left" w:pos="2805"/>
          <w:tab w:val="right" w:pos="9640"/>
        </w:tabs>
        <w:spacing w:after="0" w:line="240" w:lineRule="auto"/>
        <w:ind w:firstLine="709"/>
        <w:jc w:val="both"/>
        <w:rPr>
          <w:rFonts w:eastAsia="Times New Roman"/>
          <w:b/>
          <w:bCs/>
          <w:i/>
          <w:color w:val="000000"/>
          <w:sz w:val="20"/>
          <w:szCs w:val="20"/>
          <w:lang w:eastAsia="ru-RU"/>
        </w:rPr>
      </w:pPr>
      <w:r w:rsidRPr="00EB63E0">
        <w:rPr>
          <w:rFonts w:eastAsia="Times New Roman"/>
          <w:b/>
          <w:i/>
          <w:sz w:val="20"/>
          <w:szCs w:val="20"/>
          <w:lang w:eastAsia="ar-SA"/>
        </w:rPr>
        <w:t>Приложение 1</w:t>
      </w:r>
    </w:p>
    <w:p w14:paraId="7FA891C7" w14:textId="77777777" w:rsidR="00EB63E0" w:rsidRPr="00EB63E0" w:rsidRDefault="00EB63E0" w:rsidP="00EB63E0">
      <w:pPr>
        <w:widowControl w:val="0"/>
        <w:suppressAutoHyphens/>
        <w:autoSpaceDE w:val="0"/>
        <w:spacing w:after="0" w:line="240" w:lineRule="auto"/>
        <w:ind w:firstLine="709"/>
        <w:jc w:val="center"/>
        <w:rPr>
          <w:rFonts w:eastAsia="Times New Roman"/>
          <w:b/>
          <w:sz w:val="20"/>
          <w:szCs w:val="20"/>
          <w:lang w:eastAsia="ar-SA"/>
        </w:rPr>
      </w:pPr>
    </w:p>
    <w:p w14:paraId="00ED6F77" w14:textId="77777777" w:rsidR="00EB63E0" w:rsidRPr="00EB63E0" w:rsidRDefault="00EB63E0" w:rsidP="00EB63E0">
      <w:pPr>
        <w:widowControl w:val="0"/>
        <w:suppressAutoHyphens/>
        <w:autoSpaceDE w:val="0"/>
        <w:spacing w:after="0" w:line="240" w:lineRule="auto"/>
        <w:ind w:firstLine="709"/>
        <w:jc w:val="center"/>
        <w:rPr>
          <w:rFonts w:eastAsia="Times New Roman"/>
          <w:b/>
          <w:sz w:val="20"/>
          <w:szCs w:val="20"/>
          <w:lang w:eastAsia="ar-SA"/>
        </w:rPr>
      </w:pPr>
      <w:r w:rsidRPr="00EB63E0">
        <w:rPr>
          <w:rFonts w:eastAsia="Times New Roman"/>
          <w:b/>
          <w:sz w:val="20"/>
          <w:szCs w:val="20"/>
          <w:lang w:eastAsia="ar-SA"/>
        </w:rPr>
        <w:t>Перечень подпрограммных мероприятий</w:t>
      </w:r>
    </w:p>
    <w:p w14:paraId="2FD9D88F" w14:textId="77777777" w:rsidR="00EB63E0" w:rsidRPr="00EB63E0" w:rsidRDefault="00EB63E0" w:rsidP="00EB63E0">
      <w:pPr>
        <w:shd w:val="clear" w:color="auto" w:fill="FFFFFF"/>
        <w:spacing w:after="0" w:line="240" w:lineRule="auto"/>
        <w:ind w:firstLine="709"/>
        <w:jc w:val="center"/>
        <w:rPr>
          <w:rFonts w:eastAsia="Times New Roman"/>
          <w:b/>
          <w:bCs/>
          <w:color w:val="000000"/>
          <w:sz w:val="20"/>
          <w:szCs w:val="20"/>
          <w:lang w:eastAsia="ru-RU"/>
        </w:rPr>
      </w:pPr>
      <w:r w:rsidRPr="00EB63E0">
        <w:rPr>
          <w:rFonts w:eastAsia="Times New Roman"/>
          <w:b/>
          <w:bCs/>
          <w:color w:val="000000"/>
          <w:sz w:val="20"/>
          <w:szCs w:val="20"/>
          <w:lang w:eastAsia="ru-RU"/>
        </w:rPr>
        <w:t>«Формирование современной городской среды на территории</w:t>
      </w:r>
    </w:p>
    <w:p w14:paraId="5355C5DC" w14:textId="77777777" w:rsidR="00EB63E0" w:rsidRPr="00EB63E0" w:rsidRDefault="00EB63E0" w:rsidP="00EB63E0">
      <w:pPr>
        <w:shd w:val="clear" w:color="auto" w:fill="FFFFFF"/>
        <w:spacing w:after="0" w:line="240" w:lineRule="auto"/>
        <w:ind w:firstLine="709"/>
        <w:jc w:val="center"/>
        <w:rPr>
          <w:rFonts w:eastAsia="Times New Roman"/>
          <w:color w:val="333333"/>
          <w:sz w:val="20"/>
          <w:szCs w:val="20"/>
          <w:lang w:eastAsia="ru-RU"/>
        </w:rPr>
      </w:pPr>
      <w:r w:rsidRPr="00EB63E0">
        <w:rPr>
          <w:rFonts w:eastAsia="Calibri"/>
          <w:b/>
          <w:sz w:val="20"/>
          <w:szCs w:val="20"/>
          <w:lang w:eastAsia="ru-RU"/>
        </w:rPr>
        <w:lastRenderedPageBreak/>
        <w:t>Кичменгско-Городецкого муниципального округа</w:t>
      </w:r>
      <w:r w:rsidRPr="00EB63E0">
        <w:rPr>
          <w:rFonts w:eastAsia="Times New Roman"/>
          <w:b/>
          <w:bCs/>
          <w:color w:val="000000"/>
          <w:sz w:val="20"/>
          <w:szCs w:val="20"/>
          <w:lang w:eastAsia="ru-RU"/>
        </w:rPr>
        <w:t>»</w:t>
      </w:r>
    </w:p>
    <w:p w14:paraId="1C945B15" w14:textId="77777777" w:rsidR="00EB63E0" w:rsidRPr="00EB63E0" w:rsidRDefault="00EB63E0" w:rsidP="00EB63E0">
      <w:pPr>
        <w:suppressAutoHyphens/>
        <w:autoSpaceDE w:val="0"/>
        <w:spacing w:after="0" w:line="240" w:lineRule="auto"/>
        <w:ind w:firstLine="709"/>
        <w:jc w:val="center"/>
        <w:rPr>
          <w:rFonts w:eastAsia="Times New Roman"/>
          <w:b/>
          <w:caps/>
          <w:sz w:val="20"/>
          <w:szCs w:val="20"/>
          <w:lang w:eastAsia="ar-SA"/>
        </w:rPr>
      </w:pPr>
    </w:p>
    <w:p w14:paraId="027701CF" w14:textId="77777777" w:rsidR="00EB63E0" w:rsidRPr="00EB63E0" w:rsidRDefault="00EB63E0" w:rsidP="00EB63E0">
      <w:pPr>
        <w:suppressAutoHyphens/>
        <w:autoSpaceDE w:val="0"/>
        <w:spacing w:after="0" w:line="240" w:lineRule="auto"/>
        <w:ind w:firstLine="709"/>
        <w:jc w:val="both"/>
        <w:rPr>
          <w:rFonts w:eastAsia="Times New Roman"/>
          <w:sz w:val="20"/>
          <w:szCs w:val="20"/>
          <w:lang w:eastAsia="ar-SA"/>
        </w:rPr>
      </w:pPr>
    </w:p>
    <w:tbl>
      <w:tblPr>
        <w:tblW w:w="11164" w:type="dxa"/>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681"/>
        <w:gridCol w:w="1012"/>
        <w:gridCol w:w="1276"/>
        <w:gridCol w:w="1701"/>
        <w:gridCol w:w="851"/>
        <w:gridCol w:w="850"/>
        <w:gridCol w:w="567"/>
        <w:gridCol w:w="567"/>
        <w:gridCol w:w="567"/>
        <w:gridCol w:w="567"/>
        <w:gridCol w:w="435"/>
        <w:gridCol w:w="416"/>
      </w:tblGrid>
      <w:tr w:rsidR="00EB63E0" w:rsidRPr="00EB63E0" w14:paraId="63285FD4" w14:textId="77777777" w:rsidTr="002D18FE">
        <w:trPr>
          <w:trHeight w:val="152"/>
        </w:trPr>
        <w:tc>
          <w:tcPr>
            <w:tcW w:w="674" w:type="dxa"/>
            <w:vMerge w:val="restart"/>
          </w:tcPr>
          <w:p w14:paraId="2A8D1920"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Статус</w:t>
            </w:r>
          </w:p>
        </w:tc>
        <w:tc>
          <w:tcPr>
            <w:tcW w:w="1681" w:type="dxa"/>
            <w:vMerge w:val="restart"/>
          </w:tcPr>
          <w:p w14:paraId="02099994"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Наименование муниципальной программы, основного мероприятия</w:t>
            </w:r>
          </w:p>
        </w:tc>
        <w:tc>
          <w:tcPr>
            <w:tcW w:w="1012" w:type="dxa"/>
            <w:vMerge w:val="restart"/>
          </w:tcPr>
          <w:p w14:paraId="455568AE"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Ответственный исполнитель</w:t>
            </w:r>
          </w:p>
        </w:tc>
        <w:tc>
          <w:tcPr>
            <w:tcW w:w="1276" w:type="dxa"/>
            <w:vMerge w:val="restart"/>
          </w:tcPr>
          <w:p w14:paraId="789DB19A"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Целевой показатель</w:t>
            </w:r>
          </w:p>
        </w:tc>
        <w:tc>
          <w:tcPr>
            <w:tcW w:w="1701" w:type="dxa"/>
            <w:vMerge w:val="restart"/>
          </w:tcPr>
          <w:p w14:paraId="54B36258"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Источник финансового обеспечения</w:t>
            </w:r>
          </w:p>
        </w:tc>
        <w:tc>
          <w:tcPr>
            <w:tcW w:w="4820" w:type="dxa"/>
            <w:gridSpan w:val="8"/>
          </w:tcPr>
          <w:p w14:paraId="00D0BE7D"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Расходы (тыс.руб.), годы</w:t>
            </w:r>
          </w:p>
        </w:tc>
      </w:tr>
      <w:tr w:rsidR="00EB63E0" w:rsidRPr="00EB63E0" w14:paraId="42D1D5E4" w14:textId="77777777" w:rsidTr="002D18FE">
        <w:trPr>
          <w:trHeight w:val="594"/>
        </w:trPr>
        <w:tc>
          <w:tcPr>
            <w:tcW w:w="674" w:type="dxa"/>
            <w:vMerge/>
          </w:tcPr>
          <w:p w14:paraId="1EF13E7B" w14:textId="77777777" w:rsidR="00EB63E0" w:rsidRPr="00EB63E0" w:rsidRDefault="00EB63E0" w:rsidP="00EB63E0">
            <w:pPr>
              <w:suppressAutoHyphens/>
              <w:spacing w:after="0" w:line="240" w:lineRule="auto"/>
              <w:jc w:val="both"/>
              <w:rPr>
                <w:rFonts w:eastAsia="Times New Roman"/>
                <w:b/>
                <w:sz w:val="20"/>
                <w:szCs w:val="20"/>
                <w:lang w:eastAsia="ar-SA"/>
              </w:rPr>
            </w:pPr>
          </w:p>
        </w:tc>
        <w:tc>
          <w:tcPr>
            <w:tcW w:w="1681" w:type="dxa"/>
            <w:vMerge/>
          </w:tcPr>
          <w:p w14:paraId="27F6BA4B" w14:textId="77777777" w:rsidR="00EB63E0" w:rsidRPr="00EB63E0" w:rsidRDefault="00EB63E0" w:rsidP="00EB63E0">
            <w:pPr>
              <w:suppressAutoHyphens/>
              <w:spacing w:after="0" w:line="240" w:lineRule="auto"/>
              <w:jc w:val="both"/>
              <w:rPr>
                <w:rFonts w:eastAsia="Times New Roman"/>
                <w:b/>
                <w:sz w:val="20"/>
                <w:szCs w:val="20"/>
                <w:lang w:eastAsia="ar-SA"/>
              </w:rPr>
            </w:pPr>
          </w:p>
        </w:tc>
        <w:tc>
          <w:tcPr>
            <w:tcW w:w="1012" w:type="dxa"/>
            <w:vMerge/>
          </w:tcPr>
          <w:p w14:paraId="3F559F45" w14:textId="77777777" w:rsidR="00EB63E0" w:rsidRPr="00EB63E0" w:rsidRDefault="00EB63E0" w:rsidP="00EB63E0">
            <w:pPr>
              <w:suppressAutoHyphens/>
              <w:spacing w:after="0" w:line="240" w:lineRule="auto"/>
              <w:jc w:val="both"/>
              <w:rPr>
                <w:rFonts w:eastAsia="Times New Roman"/>
                <w:b/>
                <w:sz w:val="20"/>
                <w:szCs w:val="20"/>
                <w:lang w:eastAsia="ar-SA"/>
              </w:rPr>
            </w:pPr>
          </w:p>
        </w:tc>
        <w:tc>
          <w:tcPr>
            <w:tcW w:w="1276" w:type="dxa"/>
            <w:vMerge/>
          </w:tcPr>
          <w:p w14:paraId="52CBF39B" w14:textId="77777777" w:rsidR="00EB63E0" w:rsidRPr="00EB63E0" w:rsidRDefault="00EB63E0" w:rsidP="00EB63E0">
            <w:pPr>
              <w:suppressAutoHyphens/>
              <w:spacing w:after="0" w:line="240" w:lineRule="auto"/>
              <w:jc w:val="both"/>
              <w:rPr>
                <w:rFonts w:eastAsia="Times New Roman"/>
                <w:b/>
                <w:sz w:val="20"/>
                <w:szCs w:val="20"/>
                <w:lang w:eastAsia="ar-SA"/>
              </w:rPr>
            </w:pPr>
          </w:p>
        </w:tc>
        <w:tc>
          <w:tcPr>
            <w:tcW w:w="1701" w:type="dxa"/>
            <w:vMerge/>
          </w:tcPr>
          <w:p w14:paraId="754D5D78" w14:textId="77777777" w:rsidR="00EB63E0" w:rsidRPr="00EB63E0" w:rsidRDefault="00EB63E0" w:rsidP="00EB63E0">
            <w:pPr>
              <w:suppressAutoHyphens/>
              <w:spacing w:after="0" w:line="240" w:lineRule="auto"/>
              <w:jc w:val="both"/>
              <w:rPr>
                <w:rFonts w:eastAsia="Times New Roman"/>
                <w:b/>
                <w:sz w:val="20"/>
                <w:szCs w:val="20"/>
                <w:lang w:eastAsia="ar-SA"/>
              </w:rPr>
            </w:pPr>
          </w:p>
        </w:tc>
        <w:tc>
          <w:tcPr>
            <w:tcW w:w="851" w:type="dxa"/>
            <w:shd w:val="clear" w:color="auto" w:fill="auto"/>
          </w:tcPr>
          <w:p w14:paraId="3407AE78"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2023</w:t>
            </w:r>
          </w:p>
        </w:tc>
        <w:tc>
          <w:tcPr>
            <w:tcW w:w="850" w:type="dxa"/>
            <w:shd w:val="clear" w:color="auto" w:fill="auto"/>
          </w:tcPr>
          <w:p w14:paraId="25BCFE66"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2024</w:t>
            </w:r>
          </w:p>
        </w:tc>
        <w:tc>
          <w:tcPr>
            <w:tcW w:w="567" w:type="dxa"/>
            <w:shd w:val="clear" w:color="auto" w:fill="auto"/>
          </w:tcPr>
          <w:p w14:paraId="5E78497F"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2025</w:t>
            </w:r>
          </w:p>
        </w:tc>
        <w:tc>
          <w:tcPr>
            <w:tcW w:w="567" w:type="dxa"/>
            <w:shd w:val="clear" w:color="auto" w:fill="auto"/>
          </w:tcPr>
          <w:p w14:paraId="47A8810D"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2026</w:t>
            </w:r>
          </w:p>
        </w:tc>
        <w:tc>
          <w:tcPr>
            <w:tcW w:w="567" w:type="dxa"/>
            <w:shd w:val="clear" w:color="auto" w:fill="auto"/>
          </w:tcPr>
          <w:p w14:paraId="266BA97D"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2027</w:t>
            </w:r>
          </w:p>
        </w:tc>
        <w:tc>
          <w:tcPr>
            <w:tcW w:w="567" w:type="dxa"/>
            <w:shd w:val="clear" w:color="auto" w:fill="auto"/>
          </w:tcPr>
          <w:p w14:paraId="0B51EB1E"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2028</w:t>
            </w:r>
          </w:p>
        </w:tc>
        <w:tc>
          <w:tcPr>
            <w:tcW w:w="435" w:type="dxa"/>
            <w:shd w:val="clear" w:color="auto" w:fill="auto"/>
          </w:tcPr>
          <w:p w14:paraId="60B5950B"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2029</w:t>
            </w:r>
          </w:p>
        </w:tc>
        <w:tc>
          <w:tcPr>
            <w:tcW w:w="416" w:type="dxa"/>
            <w:shd w:val="clear" w:color="auto" w:fill="auto"/>
          </w:tcPr>
          <w:p w14:paraId="3123BB36"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2030</w:t>
            </w:r>
          </w:p>
        </w:tc>
      </w:tr>
      <w:tr w:rsidR="00EB63E0" w:rsidRPr="00EB63E0" w14:paraId="4D13A920" w14:textId="77777777" w:rsidTr="002D18FE">
        <w:trPr>
          <w:trHeight w:val="288"/>
        </w:trPr>
        <w:tc>
          <w:tcPr>
            <w:tcW w:w="674" w:type="dxa"/>
            <w:vMerge w:val="restart"/>
          </w:tcPr>
          <w:p w14:paraId="07076C6A"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подпрограмма</w:t>
            </w:r>
          </w:p>
        </w:tc>
        <w:tc>
          <w:tcPr>
            <w:tcW w:w="1681" w:type="dxa"/>
            <w:vMerge w:val="restart"/>
          </w:tcPr>
          <w:p w14:paraId="42D6D727"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Формирование современной городской среды на территории Кичменгско-Городецкого муниципального округа</w:t>
            </w:r>
            <w:r w:rsidRPr="00EB63E0">
              <w:rPr>
                <w:rFonts w:eastAsia="Calibri"/>
                <w:sz w:val="22"/>
                <w:lang w:eastAsia="ru-RU"/>
              </w:rPr>
              <w:t xml:space="preserve"> </w:t>
            </w:r>
          </w:p>
        </w:tc>
        <w:tc>
          <w:tcPr>
            <w:tcW w:w="1012" w:type="dxa"/>
            <w:vMerge w:val="restart"/>
          </w:tcPr>
          <w:p w14:paraId="4708D94C"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Администрация округа</w:t>
            </w:r>
          </w:p>
        </w:tc>
        <w:tc>
          <w:tcPr>
            <w:tcW w:w="1276" w:type="dxa"/>
            <w:vMerge w:val="restart"/>
          </w:tcPr>
          <w:p w14:paraId="39850231" w14:textId="77777777" w:rsidR="00EB63E0" w:rsidRPr="00EB63E0" w:rsidRDefault="00EB63E0" w:rsidP="00EB63E0">
            <w:pPr>
              <w:suppressAutoHyphens/>
              <w:spacing w:after="0" w:line="240" w:lineRule="auto"/>
              <w:jc w:val="both"/>
              <w:rPr>
                <w:rFonts w:eastAsia="Times New Roman"/>
                <w:sz w:val="20"/>
                <w:szCs w:val="20"/>
                <w:lang w:eastAsia="ar-SA"/>
              </w:rPr>
            </w:pPr>
          </w:p>
          <w:p w14:paraId="3EB1D383" w14:textId="77777777" w:rsidR="00EB63E0" w:rsidRPr="00EB63E0" w:rsidRDefault="00EB63E0" w:rsidP="00EB63E0">
            <w:pPr>
              <w:suppressAutoHyphens/>
              <w:spacing w:after="0" w:line="240" w:lineRule="auto"/>
              <w:jc w:val="both"/>
              <w:rPr>
                <w:rFonts w:eastAsia="Times New Roman"/>
                <w:sz w:val="20"/>
                <w:szCs w:val="20"/>
                <w:lang w:eastAsia="ar-SA"/>
              </w:rPr>
            </w:pPr>
          </w:p>
        </w:tc>
        <w:tc>
          <w:tcPr>
            <w:tcW w:w="1701" w:type="dxa"/>
          </w:tcPr>
          <w:p w14:paraId="470C2DE5"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Всего, в т.ч.</w:t>
            </w:r>
          </w:p>
        </w:tc>
        <w:tc>
          <w:tcPr>
            <w:tcW w:w="851" w:type="dxa"/>
          </w:tcPr>
          <w:p w14:paraId="394973D9"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10031,9</w:t>
            </w:r>
          </w:p>
        </w:tc>
        <w:tc>
          <w:tcPr>
            <w:tcW w:w="850" w:type="dxa"/>
          </w:tcPr>
          <w:p w14:paraId="51EE1483" w14:textId="744FD101" w:rsidR="00EB63E0" w:rsidRPr="00EB63E0" w:rsidRDefault="003E66CD" w:rsidP="00EB63E0">
            <w:pPr>
              <w:suppressAutoHyphens/>
              <w:spacing w:after="0" w:line="240" w:lineRule="auto"/>
              <w:jc w:val="both"/>
              <w:rPr>
                <w:rFonts w:eastAsia="Times New Roman"/>
                <w:b/>
                <w:sz w:val="20"/>
                <w:szCs w:val="20"/>
                <w:lang w:eastAsia="ar-SA"/>
              </w:rPr>
            </w:pPr>
            <w:r>
              <w:rPr>
                <w:rFonts w:eastAsia="Times New Roman"/>
                <w:b/>
                <w:sz w:val="20"/>
                <w:szCs w:val="20"/>
                <w:lang w:eastAsia="ar-SA"/>
              </w:rPr>
              <w:t>15012,7</w:t>
            </w:r>
          </w:p>
        </w:tc>
        <w:tc>
          <w:tcPr>
            <w:tcW w:w="567" w:type="dxa"/>
          </w:tcPr>
          <w:p w14:paraId="3595C6C6" w14:textId="1E65C0F3" w:rsidR="00EB63E0" w:rsidRPr="00EB63E0" w:rsidRDefault="003E66CD" w:rsidP="00EB63E0">
            <w:pPr>
              <w:suppressAutoHyphens/>
              <w:spacing w:after="0" w:line="240" w:lineRule="auto"/>
              <w:jc w:val="both"/>
              <w:rPr>
                <w:rFonts w:eastAsia="Times New Roman"/>
                <w:b/>
                <w:sz w:val="20"/>
                <w:szCs w:val="20"/>
                <w:lang w:eastAsia="ar-SA"/>
              </w:rPr>
            </w:pPr>
            <w:r>
              <w:rPr>
                <w:rFonts w:eastAsia="Times New Roman"/>
                <w:b/>
                <w:sz w:val="20"/>
                <w:szCs w:val="20"/>
                <w:lang w:eastAsia="ar-SA"/>
              </w:rPr>
              <w:t>10</w:t>
            </w:r>
            <w:r w:rsidR="00EB63E0" w:rsidRPr="00EB63E0">
              <w:rPr>
                <w:rFonts w:eastAsia="Times New Roman"/>
                <w:b/>
                <w:sz w:val="20"/>
                <w:szCs w:val="20"/>
                <w:lang w:eastAsia="ar-SA"/>
              </w:rPr>
              <w:t>00,0</w:t>
            </w:r>
          </w:p>
        </w:tc>
        <w:tc>
          <w:tcPr>
            <w:tcW w:w="567" w:type="dxa"/>
          </w:tcPr>
          <w:p w14:paraId="4DF763F5"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0</w:t>
            </w:r>
          </w:p>
        </w:tc>
        <w:tc>
          <w:tcPr>
            <w:tcW w:w="567" w:type="dxa"/>
          </w:tcPr>
          <w:p w14:paraId="26C29987"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0</w:t>
            </w:r>
          </w:p>
        </w:tc>
        <w:tc>
          <w:tcPr>
            <w:tcW w:w="567" w:type="dxa"/>
          </w:tcPr>
          <w:p w14:paraId="12889C9F"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0</w:t>
            </w:r>
          </w:p>
        </w:tc>
        <w:tc>
          <w:tcPr>
            <w:tcW w:w="435" w:type="dxa"/>
          </w:tcPr>
          <w:p w14:paraId="1DED4BAB"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0</w:t>
            </w:r>
          </w:p>
        </w:tc>
        <w:tc>
          <w:tcPr>
            <w:tcW w:w="416" w:type="dxa"/>
          </w:tcPr>
          <w:p w14:paraId="337C92AC"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0</w:t>
            </w:r>
          </w:p>
        </w:tc>
      </w:tr>
      <w:tr w:rsidR="00EB63E0" w:rsidRPr="00EB63E0" w14:paraId="7CD892D9" w14:textId="77777777" w:rsidTr="002D18FE">
        <w:trPr>
          <w:trHeight w:val="304"/>
        </w:trPr>
        <w:tc>
          <w:tcPr>
            <w:tcW w:w="674" w:type="dxa"/>
            <w:vMerge/>
          </w:tcPr>
          <w:p w14:paraId="064C05E6" w14:textId="77777777" w:rsidR="00EB63E0" w:rsidRPr="00EB63E0" w:rsidRDefault="00EB63E0" w:rsidP="00EB63E0">
            <w:pPr>
              <w:suppressAutoHyphens/>
              <w:spacing w:after="0" w:line="240" w:lineRule="auto"/>
              <w:jc w:val="both"/>
              <w:rPr>
                <w:rFonts w:eastAsia="Times New Roman"/>
                <w:sz w:val="20"/>
                <w:szCs w:val="20"/>
                <w:lang w:eastAsia="ar-SA"/>
              </w:rPr>
            </w:pPr>
          </w:p>
        </w:tc>
        <w:tc>
          <w:tcPr>
            <w:tcW w:w="1681" w:type="dxa"/>
            <w:vMerge/>
          </w:tcPr>
          <w:p w14:paraId="2D8AF0CB" w14:textId="77777777" w:rsidR="00EB63E0" w:rsidRPr="00EB63E0" w:rsidRDefault="00EB63E0" w:rsidP="00EB63E0">
            <w:pPr>
              <w:suppressAutoHyphens/>
              <w:spacing w:after="0" w:line="240" w:lineRule="auto"/>
              <w:jc w:val="both"/>
              <w:rPr>
                <w:rFonts w:eastAsia="Times New Roman"/>
                <w:sz w:val="20"/>
                <w:szCs w:val="20"/>
                <w:lang w:eastAsia="ar-SA"/>
              </w:rPr>
            </w:pPr>
          </w:p>
        </w:tc>
        <w:tc>
          <w:tcPr>
            <w:tcW w:w="1012" w:type="dxa"/>
            <w:vMerge/>
          </w:tcPr>
          <w:p w14:paraId="464463FA" w14:textId="77777777" w:rsidR="00EB63E0" w:rsidRPr="00EB63E0" w:rsidRDefault="00EB63E0" w:rsidP="00EB63E0">
            <w:pPr>
              <w:suppressAutoHyphens/>
              <w:spacing w:after="0" w:line="240" w:lineRule="auto"/>
              <w:jc w:val="both"/>
              <w:rPr>
                <w:rFonts w:eastAsia="Times New Roman"/>
                <w:sz w:val="20"/>
                <w:szCs w:val="20"/>
                <w:lang w:eastAsia="ar-SA"/>
              </w:rPr>
            </w:pPr>
          </w:p>
        </w:tc>
        <w:tc>
          <w:tcPr>
            <w:tcW w:w="1276" w:type="dxa"/>
            <w:vMerge/>
          </w:tcPr>
          <w:p w14:paraId="48BC4B8E" w14:textId="77777777" w:rsidR="00EB63E0" w:rsidRPr="00EB63E0" w:rsidRDefault="00EB63E0" w:rsidP="00EB63E0">
            <w:pPr>
              <w:suppressAutoHyphens/>
              <w:spacing w:after="0" w:line="240" w:lineRule="auto"/>
              <w:jc w:val="both"/>
              <w:rPr>
                <w:rFonts w:eastAsia="Times New Roman"/>
                <w:sz w:val="20"/>
                <w:szCs w:val="20"/>
                <w:lang w:eastAsia="ar-SA"/>
              </w:rPr>
            </w:pPr>
          </w:p>
        </w:tc>
        <w:tc>
          <w:tcPr>
            <w:tcW w:w="1701" w:type="dxa"/>
          </w:tcPr>
          <w:p w14:paraId="7AAB6957"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Федеральный бюджет</w:t>
            </w:r>
          </w:p>
        </w:tc>
        <w:tc>
          <w:tcPr>
            <w:tcW w:w="851" w:type="dxa"/>
          </w:tcPr>
          <w:p w14:paraId="1CF517E2"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1644,1</w:t>
            </w:r>
          </w:p>
        </w:tc>
        <w:tc>
          <w:tcPr>
            <w:tcW w:w="850" w:type="dxa"/>
          </w:tcPr>
          <w:p w14:paraId="01A1F486" w14:textId="77777777" w:rsidR="00EB63E0" w:rsidRPr="00EB63E0" w:rsidRDefault="00EB63E0" w:rsidP="002D0E2C">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2103,</w:t>
            </w:r>
            <w:r w:rsidR="002D0E2C">
              <w:rPr>
                <w:rFonts w:eastAsia="Times New Roman"/>
                <w:sz w:val="20"/>
                <w:szCs w:val="20"/>
                <w:lang w:eastAsia="ar-SA"/>
              </w:rPr>
              <w:t>4</w:t>
            </w:r>
          </w:p>
        </w:tc>
        <w:tc>
          <w:tcPr>
            <w:tcW w:w="567" w:type="dxa"/>
          </w:tcPr>
          <w:p w14:paraId="3D2E6DBB"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3934697D"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2ABFBB73"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1886F8DB"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35" w:type="dxa"/>
          </w:tcPr>
          <w:p w14:paraId="0D05A761"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16" w:type="dxa"/>
          </w:tcPr>
          <w:p w14:paraId="2CF2E219"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r>
      <w:tr w:rsidR="00EB63E0" w:rsidRPr="00EB63E0" w14:paraId="54C14850" w14:textId="77777777" w:rsidTr="002D18FE">
        <w:trPr>
          <w:trHeight w:val="304"/>
        </w:trPr>
        <w:tc>
          <w:tcPr>
            <w:tcW w:w="674" w:type="dxa"/>
            <w:vMerge/>
          </w:tcPr>
          <w:p w14:paraId="1B8690C3" w14:textId="77777777" w:rsidR="00EB63E0" w:rsidRPr="00EB63E0" w:rsidRDefault="00EB63E0" w:rsidP="00EB63E0">
            <w:pPr>
              <w:suppressAutoHyphens/>
              <w:spacing w:after="0" w:line="240" w:lineRule="auto"/>
              <w:jc w:val="both"/>
              <w:rPr>
                <w:rFonts w:eastAsia="Times New Roman"/>
                <w:sz w:val="20"/>
                <w:szCs w:val="20"/>
                <w:lang w:eastAsia="ar-SA"/>
              </w:rPr>
            </w:pPr>
          </w:p>
        </w:tc>
        <w:tc>
          <w:tcPr>
            <w:tcW w:w="1681" w:type="dxa"/>
            <w:vMerge/>
          </w:tcPr>
          <w:p w14:paraId="146C3B1F" w14:textId="77777777" w:rsidR="00EB63E0" w:rsidRPr="00EB63E0" w:rsidRDefault="00EB63E0" w:rsidP="00EB63E0">
            <w:pPr>
              <w:suppressAutoHyphens/>
              <w:spacing w:after="0" w:line="240" w:lineRule="auto"/>
              <w:jc w:val="both"/>
              <w:rPr>
                <w:rFonts w:eastAsia="Times New Roman"/>
                <w:sz w:val="20"/>
                <w:szCs w:val="20"/>
                <w:lang w:eastAsia="ar-SA"/>
              </w:rPr>
            </w:pPr>
          </w:p>
        </w:tc>
        <w:tc>
          <w:tcPr>
            <w:tcW w:w="1012" w:type="dxa"/>
            <w:vMerge/>
          </w:tcPr>
          <w:p w14:paraId="1724C32B" w14:textId="77777777" w:rsidR="00EB63E0" w:rsidRPr="00EB63E0" w:rsidRDefault="00EB63E0" w:rsidP="00EB63E0">
            <w:pPr>
              <w:suppressAutoHyphens/>
              <w:spacing w:after="0" w:line="240" w:lineRule="auto"/>
              <w:jc w:val="both"/>
              <w:rPr>
                <w:rFonts w:eastAsia="Times New Roman"/>
                <w:sz w:val="20"/>
                <w:szCs w:val="20"/>
                <w:lang w:eastAsia="ar-SA"/>
              </w:rPr>
            </w:pPr>
          </w:p>
        </w:tc>
        <w:tc>
          <w:tcPr>
            <w:tcW w:w="1276" w:type="dxa"/>
            <w:vMerge/>
          </w:tcPr>
          <w:p w14:paraId="78601738" w14:textId="77777777" w:rsidR="00EB63E0" w:rsidRPr="00EB63E0" w:rsidRDefault="00EB63E0" w:rsidP="00EB63E0">
            <w:pPr>
              <w:suppressAutoHyphens/>
              <w:spacing w:after="0" w:line="240" w:lineRule="auto"/>
              <w:jc w:val="both"/>
              <w:rPr>
                <w:rFonts w:eastAsia="Times New Roman"/>
                <w:sz w:val="20"/>
                <w:szCs w:val="20"/>
                <w:lang w:eastAsia="ar-SA"/>
              </w:rPr>
            </w:pPr>
          </w:p>
        </w:tc>
        <w:tc>
          <w:tcPr>
            <w:tcW w:w="1701" w:type="dxa"/>
          </w:tcPr>
          <w:p w14:paraId="1967ADF1"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 xml:space="preserve">Областной бюджет  </w:t>
            </w:r>
          </w:p>
        </w:tc>
        <w:tc>
          <w:tcPr>
            <w:tcW w:w="851" w:type="dxa"/>
          </w:tcPr>
          <w:p w14:paraId="3988ADEC"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6281,4</w:t>
            </w:r>
          </w:p>
        </w:tc>
        <w:tc>
          <w:tcPr>
            <w:tcW w:w="850" w:type="dxa"/>
          </w:tcPr>
          <w:p w14:paraId="4B85197D"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10250,7</w:t>
            </w:r>
          </w:p>
        </w:tc>
        <w:tc>
          <w:tcPr>
            <w:tcW w:w="567" w:type="dxa"/>
          </w:tcPr>
          <w:p w14:paraId="4C2FB9AF"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5DF35047"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5A5BAE99"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0A4618A0"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35" w:type="dxa"/>
          </w:tcPr>
          <w:p w14:paraId="3E2B5AF6"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16" w:type="dxa"/>
          </w:tcPr>
          <w:p w14:paraId="204D68FC"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r>
      <w:tr w:rsidR="00EB63E0" w:rsidRPr="00EB63E0" w14:paraId="5CE518CE" w14:textId="77777777" w:rsidTr="002D18FE">
        <w:trPr>
          <w:trHeight w:val="227"/>
        </w:trPr>
        <w:tc>
          <w:tcPr>
            <w:tcW w:w="674" w:type="dxa"/>
            <w:vMerge/>
          </w:tcPr>
          <w:p w14:paraId="16000AD1" w14:textId="77777777" w:rsidR="00EB63E0" w:rsidRPr="00EB63E0" w:rsidRDefault="00EB63E0" w:rsidP="00EB63E0">
            <w:pPr>
              <w:suppressAutoHyphens/>
              <w:spacing w:after="0" w:line="240" w:lineRule="auto"/>
              <w:jc w:val="both"/>
              <w:rPr>
                <w:rFonts w:eastAsia="Times New Roman"/>
                <w:sz w:val="20"/>
                <w:szCs w:val="20"/>
                <w:lang w:eastAsia="ar-SA"/>
              </w:rPr>
            </w:pPr>
          </w:p>
        </w:tc>
        <w:tc>
          <w:tcPr>
            <w:tcW w:w="1681" w:type="dxa"/>
            <w:vMerge/>
          </w:tcPr>
          <w:p w14:paraId="1AABC108" w14:textId="77777777" w:rsidR="00EB63E0" w:rsidRPr="00EB63E0" w:rsidRDefault="00EB63E0" w:rsidP="00EB63E0">
            <w:pPr>
              <w:suppressAutoHyphens/>
              <w:spacing w:after="0" w:line="240" w:lineRule="auto"/>
              <w:jc w:val="both"/>
              <w:rPr>
                <w:rFonts w:eastAsia="Times New Roman"/>
                <w:sz w:val="20"/>
                <w:szCs w:val="20"/>
                <w:lang w:eastAsia="ar-SA"/>
              </w:rPr>
            </w:pPr>
          </w:p>
        </w:tc>
        <w:tc>
          <w:tcPr>
            <w:tcW w:w="1012" w:type="dxa"/>
            <w:vMerge/>
          </w:tcPr>
          <w:p w14:paraId="4A18FFDC" w14:textId="77777777" w:rsidR="00EB63E0" w:rsidRPr="00EB63E0" w:rsidRDefault="00EB63E0" w:rsidP="00EB63E0">
            <w:pPr>
              <w:suppressAutoHyphens/>
              <w:spacing w:after="0" w:line="240" w:lineRule="auto"/>
              <w:jc w:val="both"/>
              <w:rPr>
                <w:rFonts w:eastAsia="Times New Roman"/>
                <w:sz w:val="20"/>
                <w:szCs w:val="20"/>
                <w:lang w:eastAsia="ar-SA"/>
              </w:rPr>
            </w:pPr>
          </w:p>
        </w:tc>
        <w:tc>
          <w:tcPr>
            <w:tcW w:w="1276" w:type="dxa"/>
            <w:vMerge/>
          </w:tcPr>
          <w:p w14:paraId="3C1C7E5A" w14:textId="77777777" w:rsidR="00EB63E0" w:rsidRPr="00EB63E0" w:rsidRDefault="00EB63E0" w:rsidP="00EB63E0">
            <w:pPr>
              <w:suppressAutoHyphens/>
              <w:spacing w:after="0" w:line="240" w:lineRule="auto"/>
              <w:jc w:val="both"/>
              <w:rPr>
                <w:rFonts w:eastAsia="Times New Roman"/>
                <w:sz w:val="20"/>
                <w:szCs w:val="20"/>
                <w:lang w:eastAsia="ar-SA"/>
              </w:rPr>
            </w:pPr>
          </w:p>
        </w:tc>
        <w:tc>
          <w:tcPr>
            <w:tcW w:w="1701" w:type="dxa"/>
          </w:tcPr>
          <w:p w14:paraId="2C281DF6"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Местный бюджет</w:t>
            </w:r>
          </w:p>
        </w:tc>
        <w:tc>
          <w:tcPr>
            <w:tcW w:w="851" w:type="dxa"/>
          </w:tcPr>
          <w:p w14:paraId="1A1222FD"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2106,4</w:t>
            </w:r>
          </w:p>
        </w:tc>
        <w:tc>
          <w:tcPr>
            <w:tcW w:w="850" w:type="dxa"/>
          </w:tcPr>
          <w:p w14:paraId="44D4F55D" w14:textId="526FA290" w:rsidR="00EB63E0" w:rsidRPr="00EB63E0" w:rsidRDefault="00100F36" w:rsidP="002D0E2C">
            <w:pPr>
              <w:suppressAutoHyphens/>
              <w:spacing w:after="0" w:line="240" w:lineRule="auto"/>
              <w:ind w:firstLine="34"/>
              <w:jc w:val="both"/>
              <w:rPr>
                <w:rFonts w:eastAsia="Times New Roman"/>
                <w:sz w:val="20"/>
                <w:szCs w:val="20"/>
                <w:lang w:eastAsia="ar-SA"/>
              </w:rPr>
            </w:pPr>
            <w:r>
              <w:rPr>
                <w:rFonts w:eastAsia="Times New Roman"/>
                <w:sz w:val="20"/>
                <w:szCs w:val="20"/>
                <w:lang w:eastAsia="ar-SA"/>
              </w:rPr>
              <w:t>2658,6</w:t>
            </w:r>
          </w:p>
        </w:tc>
        <w:tc>
          <w:tcPr>
            <w:tcW w:w="567" w:type="dxa"/>
          </w:tcPr>
          <w:p w14:paraId="38D5C621" w14:textId="2A0BD55A" w:rsidR="00EB63E0" w:rsidRPr="00EB63E0" w:rsidRDefault="00100F36" w:rsidP="00EB63E0">
            <w:pPr>
              <w:suppressAutoHyphens/>
              <w:spacing w:after="0" w:line="240" w:lineRule="auto"/>
              <w:jc w:val="both"/>
              <w:rPr>
                <w:rFonts w:eastAsia="Times New Roman"/>
                <w:sz w:val="20"/>
                <w:szCs w:val="20"/>
                <w:lang w:eastAsia="ar-SA"/>
              </w:rPr>
            </w:pPr>
            <w:r>
              <w:rPr>
                <w:rFonts w:eastAsia="Times New Roman"/>
                <w:sz w:val="20"/>
                <w:szCs w:val="20"/>
                <w:lang w:eastAsia="ar-SA"/>
              </w:rPr>
              <w:t>1000,0</w:t>
            </w:r>
          </w:p>
        </w:tc>
        <w:tc>
          <w:tcPr>
            <w:tcW w:w="567" w:type="dxa"/>
          </w:tcPr>
          <w:p w14:paraId="7C1EB58E"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4127F30F"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34A464A3"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35" w:type="dxa"/>
          </w:tcPr>
          <w:p w14:paraId="21B5810E"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16" w:type="dxa"/>
          </w:tcPr>
          <w:p w14:paraId="4B24C6A2"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r>
      <w:tr w:rsidR="00EB63E0" w:rsidRPr="00EB63E0" w14:paraId="30EFEA96" w14:textId="77777777" w:rsidTr="002D18FE">
        <w:trPr>
          <w:trHeight w:val="883"/>
        </w:trPr>
        <w:tc>
          <w:tcPr>
            <w:tcW w:w="674" w:type="dxa"/>
          </w:tcPr>
          <w:p w14:paraId="5BF57C83"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Основное мероприятие 1</w:t>
            </w:r>
          </w:p>
        </w:tc>
        <w:tc>
          <w:tcPr>
            <w:tcW w:w="1681" w:type="dxa"/>
          </w:tcPr>
          <w:p w14:paraId="73B69A15"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Выполнение ремонтных работ на дворовых территориях многоквартирных домов</w:t>
            </w:r>
          </w:p>
        </w:tc>
        <w:tc>
          <w:tcPr>
            <w:tcW w:w="1012" w:type="dxa"/>
          </w:tcPr>
          <w:p w14:paraId="3F42186E"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Администрация округа</w:t>
            </w:r>
          </w:p>
        </w:tc>
        <w:tc>
          <w:tcPr>
            <w:tcW w:w="1276" w:type="dxa"/>
          </w:tcPr>
          <w:p w14:paraId="65B01717"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1.Количество благоустроенных дворовых территорий;</w:t>
            </w:r>
          </w:p>
        </w:tc>
        <w:tc>
          <w:tcPr>
            <w:tcW w:w="1701" w:type="dxa"/>
          </w:tcPr>
          <w:p w14:paraId="2F72B31C" w14:textId="77777777"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sz w:val="20"/>
                <w:szCs w:val="20"/>
                <w:lang w:eastAsia="ar-SA"/>
              </w:rPr>
              <w:t>Местный бюджет</w:t>
            </w:r>
          </w:p>
        </w:tc>
        <w:tc>
          <w:tcPr>
            <w:tcW w:w="851" w:type="dxa"/>
          </w:tcPr>
          <w:p w14:paraId="5E4E0646"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140,3</w:t>
            </w:r>
          </w:p>
        </w:tc>
        <w:tc>
          <w:tcPr>
            <w:tcW w:w="850" w:type="dxa"/>
          </w:tcPr>
          <w:p w14:paraId="725381BF"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50,0</w:t>
            </w:r>
          </w:p>
        </w:tc>
        <w:tc>
          <w:tcPr>
            <w:tcW w:w="567" w:type="dxa"/>
          </w:tcPr>
          <w:p w14:paraId="08A55FD2" w14:textId="2DE9F7E6"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4B59B043"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4ACBE44A"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0B01BE95"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35" w:type="dxa"/>
          </w:tcPr>
          <w:p w14:paraId="5CF9097B"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16" w:type="dxa"/>
          </w:tcPr>
          <w:p w14:paraId="58EDAC18"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r>
    </w:tbl>
    <w:p w14:paraId="7F075C79" w14:textId="77777777" w:rsidR="00EB63E0" w:rsidRPr="00EB63E0" w:rsidRDefault="00EB63E0" w:rsidP="00EB63E0">
      <w:pPr>
        <w:shd w:val="clear" w:color="auto" w:fill="FFFFFF"/>
        <w:tabs>
          <w:tab w:val="left" w:pos="2805"/>
          <w:tab w:val="right" w:pos="9640"/>
        </w:tabs>
        <w:spacing w:after="0" w:line="240" w:lineRule="auto"/>
        <w:ind w:firstLine="709"/>
        <w:jc w:val="both"/>
        <w:rPr>
          <w:rFonts w:eastAsia="Times New Roman"/>
          <w:b/>
          <w:bCs/>
          <w:i/>
          <w:color w:val="000000"/>
          <w:sz w:val="20"/>
          <w:szCs w:val="20"/>
          <w:lang w:eastAsia="ru-RU"/>
        </w:rPr>
      </w:pPr>
    </w:p>
    <w:p w14:paraId="587381F2" w14:textId="77777777" w:rsidR="00EB63E0" w:rsidRPr="00EB63E0" w:rsidRDefault="00EB63E0" w:rsidP="00EB63E0">
      <w:pPr>
        <w:shd w:val="clear" w:color="auto" w:fill="FFFFFF"/>
        <w:tabs>
          <w:tab w:val="left" w:pos="2805"/>
          <w:tab w:val="right" w:pos="9640"/>
        </w:tabs>
        <w:spacing w:after="0" w:line="240" w:lineRule="auto"/>
        <w:ind w:firstLine="709"/>
        <w:jc w:val="both"/>
        <w:rPr>
          <w:rFonts w:eastAsia="Times New Roman"/>
          <w:b/>
          <w:bCs/>
          <w:i/>
          <w:color w:val="000000"/>
          <w:sz w:val="20"/>
          <w:szCs w:val="20"/>
          <w:lang w:eastAsia="ru-RU"/>
        </w:rPr>
      </w:pPr>
    </w:p>
    <w:tbl>
      <w:tblPr>
        <w:tblW w:w="1119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1561"/>
        <w:gridCol w:w="992"/>
        <w:gridCol w:w="1276"/>
        <w:gridCol w:w="1701"/>
        <w:gridCol w:w="851"/>
        <w:gridCol w:w="850"/>
        <w:gridCol w:w="567"/>
        <w:gridCol w:w="567"/>
        <w:gridCol w:w="567"/>
        <w:gridCol w:w="567"/>
        <w:gridCol w:w="425"/>
        <w:gridCol w:w="426"/>
      </w:tblGrid>
      <w:tr w:rsidR="00EB63E0" w:rsidRPr="00EB63E0" w14:paraId="68ED00C9" w14:textId="77777777" w:rsidTr="002D18FE">
        <w:trPr>
          <w:trHeight w:val="698"/>
        </w:trPr>
        <w:tc>
          <w:tcPr>
            <w:tcW w:w="849" w:type="dxa"/>
            <w:vMerge w:val="restart"/>
          </w:tcPr>
          <w:p w14:paraId="624D01A5"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b/>
                <w:sz w:val="20"/>
                <w:szCs w:val="20"/>
                <w:lang w:eastAsia="ar-SA"/>
              </w:rPr>
              <w:t>Основное мероприятие 2</w:t>
            </w:r>
          </w:p>
        </w:tc>
        <w:tc>
          <w:tcPr>
            <w:tcW w:w="1561" w:type="dxa"/>
            <w:vMerge w:val="restart"/>
          </w:tcPr>
          <w:p w14:paraId="3F4503E3"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 xml:space="preserve">Выполнение комплекса работ по благоустройству территорий общего пользования </w:t>
            </w:r>
          </w:p>
        </w:tc>
        <w:tc>
          <w:tcPr>
            <w:tcW w:w="992" w:type="dxa"/>
            <w:vMerge w:val="restart"/>
          </w:tcPr>
          <w:p w14:paraId="55B2F95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Администрация округа</w:t>
            </w:r>
          </w:p>
        </w:tc>
        <w:tc>
          <w:tcPr>
            <w:tcW w:w="1276" w:type="dxa"/>
            <w:vMerge w:val="restart"/>
          </w:tcPr>
          <w:p w14:paraId="4E14BC06" w14:textId="77777777" w:rsidR="00EB63E0" w:rsidRPr="00EB63E0" w:rsidRDefault="00EB63E0" w:rsidP="00EB63E0">
            <w:pPr>
              <w:suppressAutoHyphens/>
              <w:spacing w:after="0" w:line="240" w:lineRule="auto"/>
              <w:ind w:firstLine="34"/>
              <w:jc w:val="both"/>
              <w:rPr>
                <w:rFonts w:eastAsia="Calibri"/>
                <w:sz w:val="20"/>
                <w:szCs w:val="20"/>
                <w:lang w:eastAsia="ru-RU"/>
              </w:rPr>
            </w:pPr>
            <w:r w:rsidRPr="00EB63E0">
              <w:rPr>
                <w:rFonts w:eastAsia="Times New Roman"/>
                <w:b/>
                <w:sz w:val="20"/>
                <w:szCs w:val="20"/>
                <w:lang w:eastAsia="ar-SA"/>
              </w:rPr>
              <w:t>1.</w:t>
            </w:r>
            <w:r w:rsidRPr="00EB63E0">
              <w:rPr>
                <w:rFonts w:eastAsia="Times New Roman"/>
                <w:sz w:val="20"/>
                <w:szCs w:val="20"/>
                <w:lang w:eastAsia="ar-SA"/>
              </w:rPr>
              <w:t>Количество благоустроенных территорий общего пользования;</w:t>
            </w:r>
            <w:r w:rsidRPr="00EB63E0">
              <w:rPr>
                <w:rFonts w:eastAsia="Calibri"/>
                <w:sz w:val="20"/>
                <w:szCs w:val="20"/>
                <w:lang w:eastAsia="ru-RU"/>
              </w:rPr>
              <w:t xml:space="preserve"> </w:t>
            </w:r>
          </w:p>
          <w:p w14:paraId="0C7E1337"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Calibri"/>
                <w:b/>
                <w:sz w:val="20"/>
                <w:szCs w:val="20"/>
                <w:lang w:eastAsia="ru-RU"/>
              </w:rPr>
              <w:t>2.</w:t>
            </w:r>
            <w:r w:rsidRPr="00EB63E0">
              <w:rPr>
                <w:rFonts w:eastAsia="Times New Roman"/>
                <w:sz w:val="20"/>
                <w:szCs w:val="20"/>
                <w:lang w:eastAsia="ar-SA"/>
              </w:rPr>
              <w:t>Доля граждан, принявших участие в решении вопросов городской среды, от общего количества граждан в возрасте от 14 лет, проживающих в муниципальном образовании (%).</w:t>
            </w:r>
          </w:p>
          <w:p w14:paraId="5BB3E112"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b/>
                <w:sz w:val="20"/>
                <w:szCs w:val="20"/>
                <w:lang w:eastAsia="ar-SA"/>
              </w:rPr>
              <w:t>3.</w:t>
            </w:r>
            <w:r w:rsidRPr="00EB63E0">
              <w:rPr>
                <w:rFonts w:eastAsia="Times New Roman"/>
                <w:sz w:val="20"/>
                <w:szCs w:val="20"/>
                <w:lang w:eastAsia="ar-SA"/>
              </w:rPr>
              <w:t xml:space="preserve">Доля объема закупок оборудования, имеющего российское происхождение, в том числе оборудования, закупаемого при выполнении работ, в общем объеме </w:t>
            </w:r>
            <w:r w:rsidRPr="00EB63E0">
              <w:rPr>
                <w:rFonts w:eastAsia="Times New Roman"/>
                <w:sz w:val="20"/>
                <w:szCs w:val="20"/>
                <w:lang w:eastAsia="ar-SA"/>
              </w:rPr>
              <w:lastRenderedPageBreak/>
              <w:t>оборудования, закупленного в рамках реализации мероприятий государственных(муниципальных) программ современной городской среды</w:t>
            </w:r>
          </w:p>
        </w:tc>
        <w:tc>
          <w:tcPr>
            <w:tcW w:w="1701" w:type="dxa"/>
          </w:tcPr>
          <w:p w14:paraId="1ECE634E"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lastRenderedPageBreak/>
              <w:t>Всего, в т.ч.</w:t>
            </w:r>
          </w:p>
        </w:tc>
        <w:tc>
          <w:tcPr>
            <w:tcW w:w="851" w:type="dxa"/>
          </w:tcPr>
          <w:p w14:paraId="6EC47329" w14:textId="77777777" w:rsidR="00EB63E0" w:rsidRPr="003E66CD" w:rsidRDefault="00EB63E0" w:rsidP="00EB63E0">
            <w:pPr>
              <w:suppressAutoHyphens/>
              <w:spacing w:after="0" w:line="240" w:lineRule="auto"/>
              <w:ind w:firstLine="34"/>
              <w:jc w:val="both"/>
              <w:rPr>
                <w:rFonts w:eastAsia="Times New Roman"/>
                <w:b/>
                <w:bCs/>
                <w:sz w:val="20"/>
                <w:szCs w:val="20"/>
                <w:lang w:eastAsia="ar-SA"/>
              </w:rPr>
            </w:pPr>
            <w:r w:rsidRPr="003E66CD">
              <w:rPr>
                <w:rFonts w:eastAsia="Times New Roman"/>
                <w:b/>
                <w:bCs/>
                <w:sz w:val="20"/>
                <w:szCs w:val="20"/>
                <w:lang w:eastAsia="ar-SA"/>
              </w:rPr>
              <w:t>1085,4</w:t>
            </w:r>
          </w:p>
        </w:tc>
        <w:tc>
          <w:tcPr>
            <w:tcW w:w="850" w:type="dxa"/>
          </w:tcPr>
          <w:p w14:paraId="0182E535" w14:textId="03D0AA10" w:rsidR="00EB63E0" w:rsidRPr="003E66CD" w:rsidRDefault="003E66CD" w:rsidP="00EB63E0">
            <w:pPr>
              <w:suppressAutoHyphens/>
              <w:spacing w:after="0" w:line="240" w:lineRule="auto"/>
              <w:ind w:firstLine="34"/>
              <w:jc w:val="both"/>
              <w:rPr>
                <w:rFonts w:eastAsia="Times New Roman"/>
                <w:b/>
                <w:bCs/>
                <w:sz w:val="20"/>
                <w:szCs w:val="20"/>
                <w:lang w:eastAsia="ar-SA"/>
              </w:rPr>
            </w:pPr>
            <w:r w:rsidRPr="003E66CD">
              <w:rPr>
                <w:rFonts w:eastAsia="Times New Roman"/>
                <w:b/>
                <w:bCs/>
                <w:sz w:val="20"/>
                <w:szCs w:val="20"/>
                <w:lang w:eastAsia="ar-SA"/>
              </w:rPr>
              <w:t>6820,5</w:t>
            </w:r>
          </w:p>
        </w:tc>
        <w:tc>
          <w:tcPr>
            <w:tcW w:w="567" w:type="dxa"/>
          </w:tcPr>
          <w:p w14:paraId="159FD8BB" w14:textId="449F7B80" w:rsidR="00EB63E0" w:rsidRPr="003E66CD" w:rsidRDefault="00EB63E0" w:rsidP="00EB63E0">
            <w:pPr>
              <w:suppressAutoHyphens/>
              <w:spacing w:after="0" w:line="240" w:lineRule="auto"/>
              <w:ind w:firstLine="34"/>
              <w:jc w:val="both"/>
              <w:rPr>
                <w:rFonts w:eastAsia="Times New Roman"/>
                <w:b/>
                <w:bCs/>
                <w:sz w:val="20"/>
                <w:szCs w:val="20"/>
                <w:lang w:eastAsia="ar-SA"/>
              </w:rPr>
            </w:pPr>
            <w:r w:rsidRPr="003E66CD">
              <w:rPr>
                <w:rFonts w:eastAsia="Times New Roman"/>
                <w:b/>
                <w:bCs/>
                <w:sz w:val="20"/>
                <w:szCs w:val="20"/>
                <w:lang w:eastAsia="ar-SA"/>
              </w:rPr>
              <w:t>0</w:t>
            </w:r>
          </w:p>
        </w:tc>
        <w:tc>
          <w:tcPr>
            <w:tcW w:w="567" w:type="dxa"/>
          </w:tcPr>
          <w:p w14:paraId="304A336F"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b/>
                <w:sz w:val="20"/>
                <w:szCs w:val="20"/>
                <w:lang w:eastAsia="ar-SA"/>
              </w:rPr>
              <w:t>0</w:t>
            </w:r>
          </w:p>
        </w:tc>
        <w:tc>
          <w:tcPr>
            <w:tcW w:w="567" w:type="dxa"/>
          </w:tcPr>
          <w:p w14:paraId="29A402D4"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b/>
                <w:sz w:val="20"/>
                <w:szCs w:val="20"/>
                <w:lang w:eastAsia="ar-SA"/>
              </w:rPr>
              <w:t>0</w:t>
            </w:r>
          </w:p>
        </w:tc>
        <w:tc>
          <w:tcPr>
            <w:tcW w:w="567" w:type="dxa"/>
          </w:tcPr>
          <w:p w14:paraId="140D4484"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b/>
                <w:sz w:val="20"/>
                <w:szCs w:val="20"/>
                <w:lang w:eastAsia="ar-SA"/>
              </w:rPr>
              <w:t>0</w:t>
            </w:r>
          </w:p>
        </w:tc>
        <w:tc>
          <w:tcPr>
            <w:tcW w:w="425" w:type="dxa"/>
          </w:tcPr>
          <w:p w14:paraId="5C0A2E57"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b/>
                <w:sz w:val="20"/>
                <w:szCs w:val="20"/>
                <w:lang w:eastAsia="ar-SA"/>
              </w:rPr>
              <w:t>0</w:t>
            </w:r>
          </w:p>
        </w:tc>
        <w:tc>
          <w:tcPr>
            <w:tcW w:w="426" w:type="dxa"/>
          </w:tcPr>
          <w:p w14:paraId="0DA0B283"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b/>
                <w:sz w:val="20"/>
                <w:szCs w:val="20"/>
                <w:lang w:eastAsia="ar-SA"/>
              </w:rPr>
              <w:t>0</w:t>
            </w:r>
          </w:p>
        </w:tc>
      </w:tr>
      <w:tr w:rsidR="00EB63E0" w:rsidRPr="00EB63E0" w14:paraId="34E5B485" w14:textId="77777777" w:rsidTr="002D18FE">
        <w:trPr>
          <w:trHeight w:val="698"/>
        </w:trPr>
        <w:tc>
          <w:tcPr>
            <w:tcW w:w="849" w:type="dxa"/>
            <w:vMerge/>
          </w:tcPr>
          <w:p w14:paraId="67441DDF"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14:paraId="3B3AE1B5"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5CF1B398"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14:paraId="3F83BC10"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3BD29697"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sz w:val="20"/>
                <w:szCs w:val="20"/>
                <w:lang w:eastAsia="ar-SA"/>
              </w:rPr>
              <w:t>Федеральный бюджет</w:t>
            </w:r>
          </w:p>
        </w:tc>
        <w:tc>
          <w:tcPr>
            <w:tcW w:w="851" w:type="dxa"/>
          </w:tcPr>
          <w:p w14:paraId="18E80476"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850" w:type="dxa"/>
          </w:tcPr>
          <w:p w14:paraId="17FFE20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4E8F2B77"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658356E9"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7AAA0AF2"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6872F21A"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25" w:type="dxa"/>
          </w:tcPr>
          <w:p w14:paraId="1CBEC9F5"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26" w:type="dxa"/>
          </w:tcPr>
          <w:p w14:paraId="5E566ECE"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365EDE72" w14:textId="77777777" w:rsidTr="002D18FE">
        <w:trPr>
          <w:trHeight w:val="698"/>
        </w:trPr>
        <w:tc>
          <w:tcPr>
            <w:tcW w:w="849" w:type="dxa"/>
            <w:vMerge/>
          </w:tcPr>
          <w:p w14:paraId="6B4B2A6E"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14:paraId="3DA7AF2E"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64F83CDE"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14:paraId="22440397"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264A83C2"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sz w:val="20"/>
                <w:szCs w:val="20"/>
                <w:lang w:eastAsia="ar-SA"/>
              </w:rPr>
              <w:t xml:space="preserve">Областной бюджет  </w:t>
            </w:r>
          </w:p>
        </w:tc>
        <w:tc>
          <w:tcPr>
            <w:tcW w:w="851" w:type="dxa"/>
          </w:tcPr>
          <w:p w14:paraId="13AD8365"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850" w:type="dxa"/>
          </w:tcPr>
          <w:p w14:paraId="02966BF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5026,2</w:t>
            </w:r>
          </w:p>
        </w:tc>
        <w:tc>
          <w:tcPr>
            <w:tcW w:w="567" w:type="dxa"/>
          </w:tcPr>
          <w:p w14:paraId="5FB8DE5C"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52376463"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32130933"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1F54BE33"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25" w:type="dxa"/>
          </w:tcPr>
          <w:p w14:paraId="111167BF"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26" w:type="dxa"/>
          </w:tcPr>
          <w:p w14:paraId="63C5CD3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11C9A9F5" w14:textId="77777777" w:rsidTr="002D18FE">
        <w:trPr>
          <w:trHeight w:val="698"/>
        </w:trPr>
        <w:tc>
          <w:tcPr>
            <w:tcW w:w="849" w:type="dxa"/>
            <w:vMerge/>
          </w:tcPr>
          <w:p w14:paraId="708893FA"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14:paraId="42A1D27C"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5514B1D7"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14:paraId="15F77A4C"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521B6C62"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sz w:val="20"/>
                <w:szCs w:val="20"/>
                <w:lang w:eastAsia="ar-SA"/>
              </w:rPr>
              <w:t>Местный бюджет</w:t>
            </w:r>
          </w:p>
        </w:tc>
        <w:tc>
          <w:tcPr>
            <w:tcW w:w="851" w:type="dxa"/>
          </w:tcPr>
          <w:p w14:paraId="0119BCFA"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1085,4</w:t>
            </w:r>
          </w:p>
        </w:tc>
        <w:tc>
          <w:tcPr>
            <w:tcW w:w="850" w:type="dxa"/>
          </w:tcPr>
          <w:p w14:paraId="53738056" w14:textId="73DE3025" w:rsidR="00EB63E0" w:rsidRPr="00EB63E0" w:rsidRDefault="003E66CD" w:rsidP="00EB63E0">
            <w:pPr>
              <w:suppressAutoHyphens/>
              <w:spacing w:after="0" w:line="240" w:lineRule="auto"/>
              <w:ind w:firstLine="34"/>
              <w:jc w:val="both"/>
              <w:rPr>
                <w:rFonts w:eastAsia="Times New Roman"/>
                <w:sz w:val="20"/>
                <w:szCs w:val="20"/>
                <w:lang w:eastAsia="ar-SA"/>
              </w:rPr>
            </w:pPr>
            <w:r>
              <w:rPr>
                <w:rFonts w:eastAsia="Times New Roman"/>
                <w:sz w:val="20"/>
                <w:szCs w:val="20"/>
                <w:lang w:eastAsia="ar-SA"/>
              </w:rPr>
              <w:t>1794,3</w:t>
            </w:r>
          </w:p>
        </w:tc>
        <w:tc>
          <w:tcPr>
            <w:tcW w:w="567" w:type="dxa"/>
          </w:tcPr>
          <w:p w14:paraId="110F41F5" w14:textId="7718D212"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1162035D"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7827B277"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25F67B77"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25" w:type="dxa"/>
          </w:tcPr>
          <w:p w14:paraId="7BEB3DFF"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26" w:type="dxa"/>
          </w:tcPr>
          <w:p w14:paraId="0AB66191"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58C5F701" w14:textId="77777777" w:rsidTr="002D18FE">
        <w:trPr>
          <w:trHeight w:val="3777"/>
        </w:trPr>
        <w:tc>
          <w:tcPr>
            <w:tcW w:w="849" w:type="dxa"/>
            <w:vMerge/>
          </w:tcPr>
          <w:p w14:paraId="0089CAEA"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14:paraId="413A1B3F"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6D34081E"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14:paraId="0028501A"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2595A9D2"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851" w:type="dxa"/>
          </w:tcPr>
          <w:p w14:paraId="79A0B5DA"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850" w:type="dxa"/>
          </w:tcPr>
          <w:p w14:paraId="256D6F3F"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567" w:type="dxa"/>
          </w:tcPr>
          <w:p w14:paraId="725191E2"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567" w:type="dxa"/>
          </w:tcPr>
          <w:p w14:paraId="3E568EAD"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567" w:type="dxa"/>
          </w:tcPr>
          <w:p w14:paraId="19AC5B31"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567" w:type="dxa"/>
          </w:tcPr>
          <w:p w14:paraId="04332033"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425" w:type="dxa"/>
          </w:tcPr>
          <w:p w14:paraId="3866FD40"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426" w:type="dxa"/>
          </w:tcPr>
          <w:p w14:paraId="620E46FB"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r>
      <w:tr w:rsidR="00EB63E0" w:rsidRPr="00EB63E0" w14:paraId="4B0A08B8" w14:textId="77777777" w:rsidTr="002D18FE">
        <w:trPr>
          <w:trHeight w:val="342"/>
        </w:trPr>
        <w:tc>
          <w:tcPr>
            <w:tcW w:w="849" w:type="dxa"/>
            <w:vMerge w:val="restart"/>
          </w:tcPr>
          <w:p w14:paraId="3DA1C9D0"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lastRenderedPageBreak/>
              <w:t>1.</w:t>
            </w:r>
          </w:p>
        </w:tc>
        <w:tc>
          <w:tcPr>
            <w:tcW w:w="1561" w:type="dxa"/>
            <w:vMerge w:val="restart"/>
          </w:tcPr>
          <w:p w14:paraId="02C8125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Реализация мероприятий по разработке проектно-сметной документации и их в экспертизе</w:t>
            </w:r>
          </w:p>
        </w:tc>
        <w:tc>
          <w:tcPr>
            <w:tcW w:w="992" w:type="dxa"/>
            <w:vMerge w:val="restart"/>
          </w:tcPr>
          <w:p w14:paraId="50749561"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Администрация округа</w:t>
            </w:r>
          </w:p>
        </w:tc>
        <w:tc>
          <w:tcPr>
            <w:tcW w:w="1276" w:type="dxa"/>
            <w:vMerge w:val="restart"/>
          </w:tcPr>
          <w:p w14:paraId="23939B29"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70B4341B"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b/>
                <w:sz w:val="20"/>
                <w:szCs w:val="20"/>
                <w:lang w:eastAsia="ar-SA"/>
              </w:rPr>
              <w:t>Всего, в т.ч.</w:t>
            </w:r>
          </w:p>
        </w:tc>
        <w:tc>
          <w:tcPr>
            <w:tcW w:w="851" w:type="dxa"/>
          </w:tcPr>
          <w:p w14:paraId="4C3FE333"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1085,4</w:t>
            </w:r>
          </w:p>
        </w:tc>
        <w:tc>
          <w:tcPr>
            <w:tcW w:w="850" w:type="dxa"/>
          </w:tcPr>
          <w:p w14:paraId="49FBEAE0"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1224,0</w:t>
            </w:r>
          </w:p>
        </w:tc>
        <w:tc>
          <w:tcPr>
            <w:tcW w:w="567" w:type="dxa"/>
          </w:tcPr>
          <w:p w14:paraId="606E7AED" w14:textId="52BF36F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096EB0FD"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76889A0C"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718AAAC7"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25" w:type="dxa"/>
          </w:tcPr>
          <w:p w14:paraId="6FC68E33"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2F4A28C0"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52ECA6BC" w14:textId="77777777" w:rsidTr="002D18FE">
        <w:trPr>
          <w:trHeight w:val="341"/>
        </w:trPr>
        <w:tc>
          <w:tcPr>
            <w:tcW w:w="849" w:type="dxa"/>
            <w:vMerge/>
          </w:tcPr>
          <w:p w14:paraId="5AFD52CF"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14:paraId="435EB27B"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22F1E603"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14:paraId="3511C5F3"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05E3D259"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Федеральный бюджет</w:t>
            </w:r>
          </w:p>
        </w:tc>
        <w:tc>
          <w:tcPr>
            <w:tcW w:w="851" w:type="dxa"/>
          </w:tcPr>
          <w:p w14:paraId="1009565C"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850" w:type="dxa"/>
          </w:tcPr>
          <w:p w14:paraId="5142B979"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07D23DB0"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27953D8A"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23669E3E"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32D17276"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25" w:type="dxa"/>
          </w:tcPr>
          <w:p w14:paraId="2820ECB7"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1225E5C6"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4EB80A41" w14:textId="77777777" w:rsidTr="002D18FE">
        <w:trPr>
          <w:trHeight w:val="341"/>
        </w:trPr>
        <w:tc>
          <w:tcPr>
            <w:tcW w:w="849" w:type="dxa"/>
            <w:vMerge/>
          </w:tcPr>
          <w:p w14:paraId="5BC550EA"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14:paraId="3BBDF9F3"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022AAA0F"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14:paraId="39CABF91"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3223E769"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 xml:space="preserve">Областной бюджет  </w:t>
            </w:r>
          </w:p>
        </w:tc>
        <w:tc>
          <w:tcPr>
            <w:tcW w:w="851" w:type="dxa"/>
          </w:tcPr>
          <w:p w14:paraId="2671676F"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850" w:type="dxa"/>
          </w:tcPr>
          <w:p w14:paraId="6799E151"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1565D205"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7E36CB60"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17251F9C"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063A4F5C"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25" w:type="dxa"/>
          </w:tcPr>
          <w:p w14:paraId="06032BEE"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42B90315"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4711EBDA" w14:textId="77777777" w:rsidTr="002D18FE">
        <w:trPr>
          <w:trHeight w:val="341"/>
        </w:trPr>
        <w:tc>
          <w:tcPr>
            <w:tcW w:w="849" w:type="dxa"/>
            <w:vMerge/>
          </w:tcPr>
          <w:p w14:paraId="056E4059"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14:paraId="71A75CE9"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3CA45AE5"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14:paraId="083FCD99"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12BF2839"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Местный бюджет</w:t>
            </w:r>
          </w:p>
        </w:tc>
        <w:tc>
          <w:tcPr>
            <w:tcW w:w="851" w:type="dxa"/>
          </w:tcPr>
          <w:p w14:paraId="4A76CAAE"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1085,4</w:t>
            </w:r>
          </w:p>
        </w:tc>
        <w:tc>
          <w:tcPr>
            <w:tcW w:w="850" w:type="dxa"/>
          </w:tcPr>
          <w:p w14:paraId="4A4A42FC"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1224,0</w:t>
            </w:r>
          </w:p>
        </w:tc>
        <w:tc>
          <w:tcPr>
            <w:tcW w:w="567" w:type="dxa"/>
          </w:tcPr>
          <w:p w14:paraId="1DF8AC38" w14:textId="4ADF661D"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67F39EAF"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081B7E36"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14:paraId="21C5A0E8" w14:textId="77777777"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25" w:type="dxa"/>
          </w:tcPr>
          <w:p w14:paraId="35BA9C1B"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530377A6"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0B82825A" w14:textId="77777777" w:rsidTr="002D18FE">
        <w:trPr>
          <w:trHeight w:val="60"/>
        </w:trPr>
        <w:tc>
          <w:tcPr>
            <w:tcW w:w="849" w:type="dxa"/>
            <w:vMerge w:val="restart"/>
          </w:tcPr>
          <w:p w14:paraId="1591EE27" w14:textId="77777777" w:rsidR="00EB63E0" w:rsidRPr="00EB63E0" w:rsidRDefault="00EB63E0" w:rsidP="00EB63E0">
            <w:pPr>
              <w:suppressAutoHyphens/>
              <w:spacing w:after="0" w:line="240" w:lineRule="auto"/>
              <w:ind w:firstLine="34"/>
              <w:jc w:val="both"/>
              <w:rPr>
                <w:rFonts w:eastAsia="Times New Roman"/>
                <w:bCs/>
                <w:sz w:val="20"/>
                <w:szCs w:val="20"/>
                <w:lang w:eastAsia="ar-SA"/>
              </w:rPr>
            </w:pPr>
            <w:r w:rsidRPr="00EB63E0">
              <w:rPr>
                <w:rFonts w:eastAsia="Times New Roman"/>
                <w:bCs/>
                <w:sz w:val="20"/>
                <w:szCs w:val="20"/>
                <w:lang w:eastAsia="ar-SA"/>
              </w:rPr>
              <w:t>2.</w:t>
            </w:r>
          </w:p>
        </w:tc>
        <w:tc>
          <w:tcPr>
            <w:tcW w:w="1561" w:type="dxa"/>
            <w:vMerge w:val="restart"/>
          </w:tcPr>
          <w:p w14:paraId="1A6A0D7C"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Мероприятия по благоустройству общественных территорий</w:t>
            </w:r>
          </w:p>
        </w:tc>
        <w:tc>
          <w:tcPr>
            <w:tcW w:w="992" w:type="dxa"/>
            <w:vMerge w:val="restart"/>
          </w:tcPr>
          <w:p w14:paraId="7194142D"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Администрация округа</w:t>
            </w:r>
          </w:p>
        </w:tc>
        <w:tc>
          <w:tcPr>
            <w:tcW w:w="1276" w:type="dxa"/>
            <w:vMerge w:val="restart"/>
          </w:tcPr>
          <w:p w14:paraId="58D70326"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4BA0ABEF"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b/>
                <w:sz w:val="20"/>
                <w:szCs w:val="20"/>
                <w:lang w:eastAsia="ar-SA"/>
              </w:rPr>
              <w:t>Всего, в т.ч.</w:t>
            </w:r>
          </w:p>
        </w:tc>
        <w:tc>
          <w:tcPr>
            <w:tcW w:w="851" w:type="dxa"/>
          </w:tcPr>
          <w:p w14:paraId="6DF0D593"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850" w:type="dxa"/>
          </w:tcPr>
          <w:p w14:paraId="4B3E5BDE" w14:textId="78118F44" w:rsidR="00EB63E0" w:rsidRPr="00EB63E0" w:rsidRDefault="003E66CD" w:rsidP="00EB63E0">
            <w:pPr>
              <w:suppressAutoHyphens/>
              <w:spacing w:after="0" w:line="240" w:lineRule="auto"/>
              <w:ind w:firstLine="34"/>
              <w:jc w:val="both"/>
              <w:rPr>
                <w:rFonts w:eastAsia="Times New Roman"/>
                <w:sz w:val="20"/>
                <w:szCs w:val="20"/>
                <w:lang w:eastAsia="ar-SA"/>
              </w:rPr>
            </w:pPr>
            <w:r>
              <w:rPr>
                <w:rFonts w:eastAsia="Times New Roman"/>
                <w:sz w:val="20"/>
                <w:szCs w:val="20"/>
                <w:lang w:eastAsia="ar-SA"/>
              </w:rPr>
              <w:t>11,9</w:t>
            </w:r>
          </w:p>
        </w:tc>
        <w:tc>
          <w:tcPr>
            <w:tcW w:w="567" w:type="dxa"/>
          </w:tcPr>
          <w:p w14:paraId="32572A0B"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54F4AC08"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4978860C"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2FBB5DB7"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14:paraId="420709C6"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230ED808"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5B2C435D" w14:textId="77777777" w:rsidTr="002D18FE">
        <w:trPr>
          <w:trHeight w:val="57"/>
        </w:trPr>
        <w:tc>
          <w:tcPr>
            <w:tcW w:w="849" w:type="dxa"/>
            <w:vMerge/>
          </w:tcPr>
          <w:p w14:paraId="28CF6933"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14:paraId="38038D57"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7B5204D7"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14:paraId="14909BD4"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0AB6C0E7"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Федеральный бюджет</w:t>
            </w:r>
          </w:p>
        </w:tc>
        <w:tc>
          <w:tcPr>
            <w:tcW w:w="851" w:type="dxa"/>
          </w:tcPr>
          <w:p w14:paraId="201309D4"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850" w:type="dxa"/>
          </w:tcPr>
          <w:p w14:paraId="156CCE6E"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0A37FF3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2146D618"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35902CE3"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7716D5F4"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14:paraId="421AFB82"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202F8C76"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4BA0C9D0" w14:textId="77777777" w:rsidTr="002D18FE">
        <w:trPr>
          <w:trHeight w:val="57"/>
        </w:trPr>
        <w:tc>
          <w:tcPr>
            <w:tcW w:w="849" w:type="dxa"/>
            <w:vMerge/>
          </w:tcPr>
          <w:p w14:paraId="4C211EFA"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14:paraId="2DAE2EA5"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0E4030E8"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14:paraId="4FA0FA43"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6DADCF34"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 xml:space="preserve">Областной бюджет  </w:t>
            </w:r>
          </w:p>
        </w:tc>
        <w:tc>
          <w:tcPr>
            <w:tcW w:w="851" w:type="dxa"/>
          </w:tcPr>
          <w:p w14:paraId="3FF2E930"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850" w:type="dxa"/>
          </w:tcPr>
          <w:p w14:paraId="64E8B478"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4E605E3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620B897F"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6FA6B057"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68C7E653"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14:paraId="57DBED92"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2B35D7B3"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4109AAA6" w14:textId="77777777" w:rsidTr="002D18FE">
        <w:trPr>
          <w:trHeight w:val="57"/>
        </w:trPr>
        <w:tc>
          <w:tcPr>
            <w:tcW w:w="849" w:type="dxa"/>
            <w:vMerge/>
          </w:tcPr>
          <w:p w14:paraId="726B1DF4"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14:paraId="12692157"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6630B848"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14:paraId="761A8C67"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73893AFC"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Местный бюджет</w:t>
            </w:r>
          </w:p>
        </w:tc>
        <w:tc>
          <w:tcPr>
            <w:tcW w:w="851" w:type="dxa"/>
          </w:tcPr>
          <w:p w14:paraId="72A8C137"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850" w:type="dxa"/>
          </w:tcPr>
          <w:p w14:paraId="4F095BEE" w14:textId="51F69019" w:rsidR="00EB63E0" w:rsidRPr="00EB63E0" w:rsidRDefault="003E66CD" w:rsidP="00EB63E0">
            <w:pPr>
              <w:suppressAutoHyphens/>
              <w:spacing w:after="0" w:line="240" w:lineRule="auto"/>
              <w:ind w:firstLine="34"/>
              <w:jc w:val="both"/>
              <w:rPr>
                <w:rFonts w:eastAsia="Times New Roman"/>
                <w:sz w:val="20"/>
                <w:szCs w:val="20"/>
                <w:lang w:eastAsia="ar-SA"/>
              </w:rPr>
            </w:pPr>
            <w:r>
              <w:rPr>
                <w:rFonts w:eastAsia="Times New Roman"/>
                <w:sz w:val="20"/>
                <w:szCs w:val="20"/>
                <w:lang w:eastAsia="ar-SA"/>
              </w:rPr>
              <w:t>11,9</w:t>
            </w:r>
          </w:p>
        </w:tc>
        <w:tc>
          <w:tcPr>
            <w:tcW w:w="567" w:type="dxa"/>
          </w:tcPr>
          <w:p w14:paraId="3518AA87"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0E52DA8F"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1B974770"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159C62F7"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14:paraId="2B8D57F4"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6873E44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2C2BDC6D" w14:textId="77777777" w:rsidTr="002D18FE">
        <w:trPr>
          <w:trHeight w:val="72"/>
        </w:trPr>
        <w:tc>
          <w:tcPr>
            <w:tcW w:w="849" w:type="dxa"/>
            <w:vMerge w:val="restart"/>
          </w:tcPr>
          <w:p w14:paraId="2AE46BE3"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sz w:val="20"/>
                <w:szCs w:val="20"/>
                <w:lang w:eastAsia="ar-SA"/>
              </w:rPr>
              <w:t>3.</w:t>
            </w:r>
          </w:p>
        </w:tc>
        <w:tc>
          <w:tcPr>
            <w:tcW w:w="1561" w:type="dxa"/>
            <w:vMerge w:val="restart"/>
          </w:tcPr>
          <w:p w14:paraId="180BA52E"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Реализация мероприятия по обустройству детских и спортивных площадок</w:t>
            </w:r>
          </w:p>
        </w:tc>
        <w:tc>
          <w:tcPr>
            <w:tcW w:w="992" w:type="dxa"/>
            <w:vMerge w:val="restart"/>
          </w:tcPr>
          <w:p w14:paraId="11CC94A7"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Администрация округа</w:t>
            </w:r>
          </w:p>
        </w:tc>
        <w:tc>
          <w:tcPr>
            <w:tcW w:w="1276" w:type="dxa"/>
            <w:vMerge w:val="restart"/>
          </w:tcPr>
          <w:p w14:paraId="706F9452"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0399FCD6"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b/>
                <w:sz w:val="20"/>
                <w:szCs w:val="20"/>
                <w:lang w:eastAsia="ar-SA"/>
              </w:rPr>
              <w:t>Всего, в т.ч.</w:t>
            </w:r>
          </w:p>
        </w:tc>
        <w:tc>
          <w:tcPr>
            <w:tcW w:w="851" w:type="dxa"/>
          </w:tcPr>
          <w:p w14:paraId="458558B6"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850" w:type="dxa"/>
          </w:tcPr>
          <w:p w14:paraId="27A91616"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b/>
                <w:bCs/>
                <w:sz w:val="20"/>
                <w:szCs w:val="20"/>
                <w:lang w:eastAsia="ar-SA"/>
              </w:rPr>
              <w:t>5 584,6</w:t>
            </w:r>
          </w:p>
        </w:tc>
        <w:tc>
          <w:tcPr>
            <w:tcW w:w="567" w:type="dxa"/>
          </w:tcPr>
          <w:p w14:paraId="1CC106E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3432E5F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1FAD4652"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556F687E"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14:paraId="2E08862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180FAB50"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4D81AA7C" w14:textId="77777777" w:rsidTr="002D18FE">
        <w:trPr>
          <w:trHeight w:val="72"/>
        </w:trPr>
        <w:tc>
          <w:tcPr>
            <w:tcW w:w="849" w:type="dxa"/>
            <w:vMerge/>
          </w:tcPr>
          <w:p w14:paraId="29B41C90"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14:paraId="7DB8876A"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2B2FFC2C"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14:paraId="6AE9F7D4"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2CD563AC"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Федеральный бюджет</w:t>
            </w:r>
          </w:p>
        </w:tc>
        <w:tc>
          <w:tcPr>
            <w:tcW w:w="851" w:type="dxa"/>
          </w:tcPr>
          <w:p w14:paraId="115D8771"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850" w:type="dxa"/>
          </w:tcPr>
          <w:p w14:paraId="4C21B83E"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44A5F33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2D709D3C"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544CE43B"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24DC98AE"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14:paraId="3DDA1E9B"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73D50084"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6B40C2B1" w14:textId="77777777" w:rsidTr="002D18FE">
        <w:trPr>
          <w:trHeight w:val="72"/>
        </w:trPr>
        <w:tc>
          <w:tcPr>
            <w:tcW w:w="849" w:type="dxa"/>
            <w:vMerge/>
          </w:tcPr>
          <w:p w14:paraId="02762B7F"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14:paraId="0A6F4F74"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6B47BDFA"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14:paraId="3A50106E"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2C9316D1"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 xml:space="preserve">Областной бюджет  </w:t>
            </w:r>
          </w:p>
        </w:tc>
        <w:tc>
          <w:tcPr>
            <w:tcW w:w="851" w:type="dxa"/>
          </w:tcPr>
          <w:p w14:paraId="21DF1503"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850" w:type="dxa"/>
          </w:tcPr>
          <w:p w14:paraId="0635D9B4"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5026,2</w:t>
            </w:r>
          </w:p>
        </w:tc>
        <w:tc>
          <w:tcPr>
            <w:tcW w:w="567" w:type="dxa"/>
          </w:tcPr>
          <w:p w14:paraId="5AED780D"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63236443"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5FCA3A80"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6C332A5F"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14:paraId="01ED719B"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0D2BFACA"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2A6398FC" w14:textId="77777777" w:rsidTr="002D18FE">
        <w:trPr>
          <w:trHeight w:val="72"/>
        </w:trPr>
        <w:tc>
          <w:tcPr>
            <w:tcW w:w="849" w:type="dxa"/>
            <w:vMerge/>
          </w:tcPr>
          <w:p w14:paraId="2E79F0AF"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14:paraId="171345F7"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596FC6C8"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14:paraId="3029CD62"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4EB90390"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Местный бюджет</w:t>
            </w:r>
          </w:p>
        </w:tc>
        <w:tc>
          <w:tcPr>
            <w:tcW w:w="851" w:type="dxa"/>
          </w:tcPr>
          <w:p w14:paraId="2ACA98C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850" w:type="dxa"/>
          </w:tcPr>
          <w:p w14:paraId="395418F5"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558,4</w:t>
            </w:r>
          </w:p>
        </w:tc>
        <w:tc>
          <w:tcPr>
            <w:tcW w:w="567" w:type="dxa"/>
          </w:tcPr>
          <w:p w14:paraId="6A4E42D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5767627C"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343A1F37"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34CC579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14:paraId="1E496186"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002F1C76"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4DDC0D43" w14:textId="77777777" w:rsidTr="002D18FE">
        <w:trPr>
          <w:trHeight w:val="95"/>
        </w:trPr>
        <w:tc>
          <w:tcPr>
            <w:tcW w:w="849" w:type="dxa"/>
            <w:vMerge w:val="restart"/>
          </w:tcPr>
          <w:p w14:paraId="49F0C547" w14:textId="77777777" w:rsidR="00EB63E0" w:rsidRPr="0071132E" w:rsidRDefault="00EB63E0" w:rsidP="0071132E">
            <w:pPr>
              <w:suppressAutoHyphens/>
              <w:spacing w:after="0" w:line="240" w:lineRule="auto"/>
              <w:ind w:firstLine="34"/>
              <w:jc w:val="both"/>
              <w:rPr>
                <w:rFonts w:eastAsia="Times New Roman"/>
                <w:b/>
                <w:bCs/>
                <w:sz w:val="20"/>
                <w:szCs w:val="20"/>
                <w:lang w:val="en-US" w:eastAsia="ar-SA"/>
              </w:rPr>
            </w:pPr>
            <w:r w:rsidRPr="00EB63E0">
              <w:rPr>
                <w:rFonts w:eastAsia="Times New Roman"/>
                <w:b/>
                <w:bCs/>
                <w:sz w:val="20"/>
                <w:szCs w:val="20"/>
                <w:lang w:eastAsia="ar-SA"/>
              </w:rPr>
              <w:t xml:space="preserve">Основное мероприятие </w:t>
            </w:r>
            <w:r w:rsidR="0071132E">
              <w:rPr>
                <w:rFonts w:eastAsia="Times New Roman"/>
                <w:b/>
                <w:bCs/>
                <w:sz w:val="20"/>
                <w:szCs w:val="20"/>
                <w:lang w:val="en-US" w:eastAsia="ar-SA"/>
              </w:rPr>
              <w:t>F2</w:t>
            </w:r>
          </w:p>
        </w:tc>
        <w:tc>
          <w:tcPr>
            <w:tcW w:w="1561" w:type="dxa"/>
            <w:vMerge w:val="restart"/>
          </w:tcPr>
          <w:p w14:paraId="34CD12D4"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Реализация регионального проекта «Формирование комфортной городской среды»</w:t>
            </w:r>
          </w:p>
        </w:tc>
        <w:tc>
          <w:tcPr>
            <w:tcW w:w="992" w:type="dxa"/>
            <w:vMerge w:val="restart"/>
          </w:tcPr>
          <w:p w14:paraId="3A582748"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Администрация округа</w:t>
            </w:r>
          </w:p>
        </w:tc>
        <w:tc>
          <w:tcPr>
            <w:tcW w:w="1276" w:type="dxa"/>
            <w:vMerge w:val="restart"/>
          </w:tcPr>
          <w:p w14:paraId="62E7CDF2"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71D4A01E"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b/>
                <w:sz w:val="20"/>
                <w:szCs w:val="20"/>
                <w:lang w:eastAsia="ar-SA"/>
              </w:rPr>
              <w:t>Всего, в т.ч.</w:t>
            </w:r>
          </w:p>
        </w:tc>
        <w:tc>
          <w:tcPr>
            <w:tcW w:w="851" w:type="dxa"/>
          </w:tcPr>
          <w:p w14:paraId="050F8BA0"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8806,2</w:t>
            </w:r>
          </w:p>
        </w:tc>
        <w:tc>
          <w:tcPr>
            <w:tcW w:w="850" w:type="dxa"/>
          </w:tcPr>
          <w:p w14:paraId="406C1BD1"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8142,2</w:t>
            </w:r>
          </w:p>
        </w:tc>
        <w:tc>
          <w:tcPr>
            <w:tcW w:w="567" w:type="dxa"/>
          </w:tcPr>
          <w:p w14:paraId="0E73FE97" w14:textId="18D0D245" w:rsidR="00EB63E0" w:rsidRPr="00EB63E0" w:rsidRDefault="003E66CD" w:rsidP="00EB63E0">
            <w:pPr>
              <w:suppressAutoHyphens/>
              <w:spacing w:after="0" w:line="240" w:lineRule="auto"/>
              <w:ind w:firstLine="34"/>
              <w:jc w:val="both"/>
              <w:rPr>
                <w:rFonts w:eastAsia="Times New Roman"/>
                <w:b/>
                <w:sz w:val="20"/>
                <w:szCs w:val="20"/>
                <w:lang w:eastAsia="ar-SA"/>
              </w:rPr>
            </w:pPr>
            <w:r>
              <w:rPr>
                <w:rFonts w:eastAsia="Times New Roman"/>
                <w:b/>
                <w:sz w:val="20"/>
                <w:szCs w:val="20"/>
                <w:lang w:eastAsia="ar-SA"/>
              </w:rPr>
              <w:t>1000,0</w:t>
            </w:r>
          </w:p>
        </w:tc>
        <w:tc>
          <w:tcPr>
            <w:tcW w:w="567" w:type="dxa"/>
          </w:tcPr>
          <w:p w14:paraId="12FA9C48"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0</w:t>
            </w:r>
          </w:p>
        </w:tc>
        <w:tc>
          <w:tcPr>
            <w:tcW w:w="567" w:type="dxa"/>
          </w:tcPr>
          <w:p w14:paraId="334A3D30"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0</w:t>
            </w:r>
          </w:p>
        </w:tc>
        <w:tc>
          <w:tcPr>
            <w:tcW w:w="567" w:type="dxa"/>
          </w:tcPr>
          <w:p w14:paraId="421A3BC5"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0</w:t>
            </w:r>
          </w:p>
        </w:tc>
        <w:tc>
          <w:tcPr>
            <w:tcW w:w="425" w:type="dxa"/>
          </w:tcPr>
          <w:p w14:paraId="0373CC89"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0</w:t>
            </w:r>
          </w:p>
        </w:tc>
        <w:tc>
          <w:tcPr>
            <w:tcW w:w="426" w:type="dxa"/>
          </w:tcPr>
          <w:p w14:paraId="0C7A60B1"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0</w:t>
            </w:r>
          </w:p>
        </w:tc>
      </w:tr>
      <w:tr w:rsidR="00EB63E0" w:rsidRPr="00EB63E0" w14:paraId="4EEDBF07" w14:textId="77777777" w:rsidTr="002D18FE">
        <w:trPr>
          <w:trHeight w:val="95"/>
        </w:trPr>
        <w:tc>
          <w:tcPr>
            <w:tcW w:w="849" w:type="dxa"/>
            <w:vMerge/>
          </w:tcPr>
          <w:p w14:paraId="0DF5AE91"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561" w:type="dxa"/>
            <w:vMerge/>
          </w:tcPr>
          <w:p w14:paraId="2536A162"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3BD9E2A0"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14:paraId="30D7EC8B"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669A50DC"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Федеральный бюджет</w:t>
            </w:r>
          </w:p>
        </w:tc>
        <w:tc>
          <w:tcPr>
            <w:tcW w:w="851" w:type="dxa"/>
          </w:tcPr>
          <w:p w14:paraId="491CE2E2"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1644,1</w:t>
            </w:r>
          </w:p>
        </w:tc>
        <w:tc>
          <w:tcPr>
            <w:tcW w:w="850" w:type="dxa"/>
          </w:tcPr>
          <w:p w14:paraId="7438E592" w14:textId="77777777" w:rsidR="00EB63E0" w:rsidRPr="0071132E" w:rsidRDefault="00EB63E0" w:rsidP="0071132E">
            <w:pPr>
              <w:suppressAutoHyphens/>
              <w:spacing w:after="0" w:line="240" w:lineRule="auto"/>
              <w:ind w:firstLine="34"/>
              <w:jc w:val="both"/>
              <w:rPr>
                <w:rFonts w:eastAsia="Times New Roman"/>
                <w:sz w:val="20"/>
                <w:szCs w:val="20"/>
                <w:lang w:val="en-US" w:eastAsia="ar-SA"/>
              </w:rPr>
            </w:pPr>
            <w:r w:rsidRPr="00EB63E0">
              <w:rPr>
                <w:rFonts w:eastAsia="Times New Roman"/>
                <w:sz w:val="20"/>
                <w:szCs w:val="20"/>
                <w:lang w:eastAsia="ar-SA"/>
              </w:rPr>
              <w:t>2103,</w:t>
            </w:r>
            <w:r w:rsidR="0071132E">
              <w:rPr>
                <w:rFonts w:eastAsia="Times New Roman"/>
                <w:sz w:val="20"/>
                <w:szCs w:val="20"/>
                <w:lang w:val="en-US" w:eastAsia="ar-SA"/>
              </w:rPr>
              <w:t>4</w:t>
            </w:r>
          </w:p>
        </w:tc>
        <w:tc>
          <w:tcPr>
            <w:tcW w:w="567" w:type="dxa"/>
          </w:tcPr>
          <w:p w14:paraId="45CBFA57"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3D4FAF73"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350AB26F"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766C1620"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14:paraId="2B99C69B"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426" w:type="dxa"/>
          </w:tcPr>
          <w:p w14:paraId="45650140"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r>
      <w:tr w:rsidR="00EB63E0" w:rsidRPr="00EB63E0" w14:paraId="2D618FA4" w14:textId="77777777" w:rsidTr="002D18FE">
        <w:trPr>
          <w:trHeight w:val="95"/>
        </w:trPr>
        <w:tc>
          <w:tcPr>
            <w:tcW w:w="849" w:type="dxa"/>
            <w:vMerge/>
          </w:tcPr>
          <w:p w14:paraId="11C65406"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561" w:type="dxa"/>
            <w:vMerge/>
          </w:tcPr>
          <w:p w14:paraId="009233EA"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03DE414C"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14:paraId="007BB750"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2534279A"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 xml:space="preserve">Областной бюджет  </w:t>
            </w:r>
          </w:p>
        </w:tc>
        <w:tc>
          <w:tcPr>
            <w:tcW w:w="851" w:type="dxa"/>
          </w:tcPr>
          <w:p w14:paraId="5CE0079A"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6281,4</w:t>
            </w:r>
          </w:p>
        </w:tc>
        <w:tc>
          <w:tcPr>
            <w:tcW w:w="850" w:type="dxa"/>
          </w:tcPr>
          <w:p w14:paraId="19908BDB"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5224,5</w:t>
            </w:r>
          </w:p>
        </w:tc>
        <w:tc>
          <w:tcPr>
            <w:tcW w:w="567" w:type="dxa"/>
          </w:tcPr>
          <w:p w14:paraId="595217BD"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3D659CEE"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7E42262E"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4ABFBD1A"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sz w:val="20"/>
                <w:szCs w:val="20"/>
                <w:lang w:eastAsia="ar-SA"/>
              </w:rPr>
              <w:t>0</w:t>
            </w:r>
          </w:p>
        </w:tc>
        <w:tc>
          <w:tcPr>
            <w:tcW w:w="425" w:type="dxa"/>
          </w:tcPr>
          <w:p w14:paraId="38C67B2B"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316FE99A"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373CD328" w14:textId="77777777" w:rsidTr="002D18FE">
        <w:trPr>
          <w:trHeight w:val="22"/>
        </w:trPr>
        <w:tc>
          <w:tcPr>
            <w:tcW w:w="849" w:type="dxa"/>
            <w:vMerge/>
          </w:tcPr>
          <w:p w14:paraId="12D04020"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561" w:type="dxa"/>
            <w:vMerge/>
          </w:tcPr>
          <w:p w14:paraId="5A38D248"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50E7F902"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14:paraId="6E48AE4C"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75537B03"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Местный бюджет</w:t>
            </w:r>
          </w:p>
        </w:tc>
        <w:tc>
          <w:tcPr>
            <w:tcW w:w="851" w:type="dxa"/>
          </w:tcPr>
          <w:p w14:paraId="1EA32764"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880,7</w:t>
            </w:r>
          </w:p>
        </w:tc>
        <w:tc>
          <w:tcPr>
            <w:tcW w:w="850" w:type="dxa"/>
          </w:tcPr>
          <w:p w14:paraId="742AE032" w14:textId="77777777" w:rsidR="00EB63E0" w:rsidRPr="0071132E" w:rsidRDefault="00EB63E0" w:rsidP="0071132E">
            <w:pPr>
              <w:suppressAutoHyphens/>
              <w:spacing w:after="0" w:line="240" w:lineRule="auto"/>
              <w:ind w:firstLine="34"/>
              <w:jc w:val="both"/>
              <w:rPr>
                <w:rFonts w:eastAsia="Times New Roman"/>
                <w:sz w:val="20"/>
                <w:szCs w:val="20"/>
                <w:lang w:val="en-US" w:eastAsia="ar-SA"/>
              </w:rPr>
            </w:pPr>
            <w:r w:rsidRPr="00EB63E0">
              <w:rPr>
                <w:rFonts w:eastAsia="Times New Roman"/>
                <w:sz w:val="20"/>
                <w:szCs w:val="20"/>
                <w:lang w:eastAsia="ar-SA"/>
              </w:rPr>
              <w:t>814,</w:t>
            </w:r>
            <w:r w:rsidR="0071132E">
              <w:rPr>
                <w:rFonts w:eastAsia="Times New Roman"/>
                <w:sz w:val="20"/>
                <w:szCs w:val="20"/>
                <w:lang w:val="en-US" w:eastAsia="ar-SA"/>
              </w:rPr>
              <w:t>3</w:t>
            </w:r>
          </w:p>
        </w:tc>
        <w:tc>
          <w:tcPr>
            <w:tcW w:w="567" w:type="dxa"/>
          </w:tcPr>
          <w:p w14:paraId="2BE7D933" w14:textId="15326F2A" w:rsidR="00EB63E0" w:rsidRPr="00EB63E0" w:rsidRDefault="003E66CD" w:rsidP="00EB63E0">
            <w:pPr>
              <w:suppressAutoHyphens/>
              <w:spacing w:after="0" w:line="240" w:lineRule="auto"/>
              <w:ind w:firstLine="34"/>
              <w:jc w:val="both"/>
              <w:rPr>
                <w:rFonts w:eastAsia="Times New Roman"/>
                <w:sz w:val="20"/>
                <w:szCs w:val="20"/>
                <w:lang w:eastAsia="ar-SA"/>
              </w:rPr>
            </w:pPr>
            <w:r>
              <w:rPr>
                <w:rFonts w:eastAsia="Times New Roman"/>
                <w:sz w:val="20"/>
                <w:szCs w:val="20"/>
                <w:lang w:eastAsia="ar-SA"/>
              </w:rPr>
              <w:t>1000,0</w:t>
            </w:r>
          </w:p>
        </w:tc>
        <w:tc>
          <w:tcPr>
            <w:tcW w:w="567" w:type="dxa"/>
          </w:tcPr>
          <w:p w14:paraId="788436E4"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033ABFF8"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7FE3395F"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14:paraId="4B1CFF21"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32746B15"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723956F1" w14:textId="77777777" w:rsidTr="002D18FE">
        <w:trPr>
          <w:trHeight w:val="33"/>
        </w:trPr>
        <w:tc>
          <w:tcPr>
            <w:tcW w:w="849" w:type="dxa"/>
            <w:vMerge w:val="restart"/>
          </w:tcPr>
          <w:p w14:paraId="337D66CB"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w:t>
            </w:r>
          </w:p>
        </w:tc>
        <w:tc>
          <w:tcPr>
            <w:tcW w:w="1561" w:type="dxa"/>
            <w:vMerge w:val="restart"/>
          </w:tcPr>
          <w:p w14:paraId="6CDD5B9A"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Реализация мероприятия по благоустройству дворовых территорий</w:t>
            </w:r>
          </w:p>
        </w:tc>
        <w:tc>
          <w:tcPr>
            <w:tcW w:w="992" w:type="dxa"/>
            <w:vMerge w:val="restart"/>
          </w:tcPr>
          <w:p w14:paraId="03100555"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Администрация округа</w:t>
            </w:r>
          </w:p>
        </w:tc>
        <w:tc>
          <w:tcPr>
            <w:tcW w:w="1276" w:type="dxa"/>
            <w:vMerge w:val="restart"/>
          </w:tcPr>
          <w:p w14:paraId="18A92E07"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2D57731A"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b/>
                <w:sz w:val="20"/>
                <w:szCs w:val="20"/>
                <w:lang w:eastAsia="ar-SA"/>
              </w:rPr>
              <w:t>Всего, в т.ч.</w:t>
            </w:r>
          </w:p>
        </w:tc>
        <w:tc>
          <w:tcPr>
            <w:tcW w:w="851" w:type="dxa"/>
          </w:tcPr>
          <w:p w14:paraId="0EE76B8A"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644,5</w:t>
            </w:r>
          </w:p>
        </w:tc>
        <w:tc>
          <w:tcPr>
            <w:tcW w:w="850" w:type="dxa"/>
          </w:tcPr>
          <w:p w14:paraId="5F153E5C"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700,0</w:t>
            </w:r>
          </w:p>
        </w:tc>
        <w:tc>
          <w:tcPr>
            <w:tcW w:w="567" w:type="dxa"/>
          </w:tcPr>
          <w:p w14:paraId="4D063639" w14:textId="1B7D811B" w:rsidR="00EB63E0" w:rsidRPr="00EB63E0" w:rsidRDefault="003E66CD" w:rsidP="00EB63E0">
            <w:pPr>
              <w:suppressAutoHyphens/>
              <w:spacing w:after="0" w:line="240" w:lineRule="auto"/>
              <w:ind w:firstLine="34"/>
              <w:jc w:val="both"/>
              <w:rPr>
                <w:rFonts w:eastAsia="Times New Roman"/>
                <w:b/>
                <w:sz w:val="20"/>
                <w:szCs w:val="20"/>
                <w:lang w:eastAsia="ar-SA"/>
              </w:rPr>
            </w:pPr>
            <w:r>
              <w:rPr>
                <w:rFonts w:eastAsia="Times New Roman"/>
                <w:b/>
                <w:sz w:val="20"/>
                <w:szCs w:val="20"/>
                <w:lang w:eastAsia="ar-SA"/>
              </w:rPr>
              <w:t>1000,0</w:t>
            </w:r>
          </w:p>
        </w:tc>
        <w:tc>
          <w:tcPr>
            <w:tcW w:w="567" w:type="dxa"/>
          </w:tcPr>
          <w:p w14:paraId="025B0AA4"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0</w:t>
            </w:r>
          </w:p>
        </w:tc>
        <w:tc>
          <w:tcPr>
            <w:tcW w:w="567" w:type="dxa"/>
          </w:tcPr>
          <w:p w14:paraId="79B3F890"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0</w:t>
            </w:r>
          </w:p>
        </w:tc>
        <w:tc>
          <w:tcPr>
            <w:tcW w:w="567" w:type="dxa"/>
          </w:tcPr>
          <w:p w14:paraId="085394FE"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0</w:t>
            </w:r>
          </w:p>
        </w:tc>
        <w:tc>
          <w:tcPr>
            <w:tcW w:w="425" w:type="dxa"/>
          </w:tcPr>
          <w:p w14:paraId="0987953D"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0</w:t>
            </w:r>
          </w:p>
        </w:tc>
        <w:tc>
          <w:tcPr>
            <w:tcW w:w="426" w:type="dxa"/>
          </w:tcPr>
          <w:p w14:paraId="31750B25"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0</w:t>
            </w:r>
          </w:p>
        </w:tc>
      </w:tr>
      <w:tr w:rsidR="00EB63E0" w:rsidRPr="00EB63E0" w14:paraId="10458BAD" w14:textId="77777777" w:rsidTr="002D18FE">
        <w:trPr>
          <w:trHeight w:val="33"/>
        </w:trPr>
        <w:tc>
          <w:tcPr>
            <w:tcW w:w="849" w:type="dxa"/>
            <w:vMerge/>
          </w:tcPr>
          <w:p w14:paraId="1CC946DA"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561" w:type="dxa"/>
            <w:vMerge/>
          </w:tcPr>
          <w:p w14:paraId="70AFD0DD"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23ECACEB"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14:paraId="49B265F3"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5BFDE60E"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Федеральный бюджет</w:t>
            </w:r>
          </w:p>
        </w:tc>
        <w:tc>
          <w:tcPr>
            <w:tcW w:w="851" w:type="dxa"/>
          </w:tcPr>
          <w:p w14:paraId="366F8B91"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384,7</w:t>
            </w:r>
          </w:p>
        </w:tc>
        <w:tc>
          <w:tcPr>
            <w:tcW w:w="850" w:type="dxa"/>
          </w:tcPr>
          <w:p w14:paraId="704A0367"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403,2</w:t>
            </w:r>
          </w:p>
        </w:tc>
        <w:tc>
          <w:tcPr>
            <w:tcW w:w="567" w:type="dxa"/>
          </w:tcPr>
          <w:p w14:paraId="62717C6E"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36BF651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67964174"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0A59E306"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14:paraId="35671587"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4EB1A64C"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2AD016E9" w14:textId="77777777" w:rsidTr="002D18FE">
        <w:trPr>
          <w:trHeight w:val="67"/>
        </w:trPr>
        <w:tc>
          <w:tcPr>
            <w:tcW w:w="849" w:type="dxa"/>
            <w:vMerge/>
          </w:tcPr>
          <w:p w14:paraId="570C2C0F"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561" w:type="dxa"/>
            <w:vMerge/>
          </w:tcPr>
          <w:p w14:paraId="09032ED8"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5A28BD74"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14:paraId="67F8F2B0"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54834B30"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 xml:space="preserve">Областной бюджет  </w:t>
            </w:r>
          </w:p>
        </w:tc>
        <w:tc>
          <w:tcPr>
            <w:tcW w:w="851" w:type="dxa"/>
          </w:tcPr>
          <w:p w14:paraId="4BE856F0"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195,3</w:t>
            </w:r>
          </w:p>
        </w:tc>
        <w:tc>
          <w:tcPr>
            <w:tcW w:w="850" w:type="dxa"/>
          </w:tcPr>
          <w:p w14:paraId="2B5C219C"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226,8</w:t>
            </w:r>
          </w:p>
        </w:tc>
        <w:tc>
          <w:tcPr>
            <w:tcW w:w="567" w:type="dxa"/>
          </w:tcPr>
          <w:p w14:paraId="08823125"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05A41942"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0369B107"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08B907ED"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14:paraId="3D71D348"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52C3563C"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506E96F2" w14:textId="77777777" w:rsidTr="002D18FE">
        <w:trPr>
          <w:trHeight w:val="67"/>
        </w:trPr>
        <w:tc>
          <w:tcPr>
            <w:tcW w:w="849" w:type="dxa"/>
            <w:vMerge/>
          </w:tcPr>
          <w:p w14:paraId="0C0BBDB1"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561" w:type="dxa"/>
            <w:vMerge/>
          </w:tcPr>
          <w:p w14:paraId="3978E8FF"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6E8F533A"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14:paraId="0B78DB0C"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36782251"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Местный бюджет</w:t>
            </w:r>
          </w:p>
        </w:tc>
        <w:tc>
          <w:tcPr>
            <w:tcW w:w="851" w:type="dxa"/>
          </w:tcPr>
          <w:p w14:paraId="39C957CA"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64,5</w:t>
            </w:r>
          </w:p>
        </w:tc>
        <w:tc>
          <w:tcPr>
            <w:tcW w:w="850" w:type="dxa"/>
          </w:tcPr>
          <w:p w14:paraId="7C39BC77"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70,0</w:t>
            </w:r>
          </w:p>
          <w:p w14:paraId="4E002A80"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567" w:type="dxa"/>
          </w:tcPr>
          <w:p w14:paraId="776B4158" w14:textId="49B87281" w:rsidR="00EB63E0" w:rsidRPr="00EB63E0" w:rsidRDefault="003E66CD" w:rsidP="00EB63E0">
            <w:pPr>
              <w:suppressAutoHyphens/>
              <w:spacing w:after="0" w:line="240" w:lineRule="auto"/>
              <w:ind w:firstLine="34"/>
              <w:jc w:val="both"/>
              <w:rPr>
                <w:rFonts w:eastAsia="Times New Roman"/>
                <w:sz w:val="20"/>
                <w:szCs w:val="20"/>
                <w:lang w:eastAsia="ar-SA"/>
              </w:rPr>
            </w:pPr>
            <w:r>
              <w:rPr>
                <w:rFonts w:eastAsia="Times New Roman"/>
                <w:sz w:val="20"/>
                <w:szCs w:val="20"/>
                <w:lang w:eastAsia="ar-SA"/>
              </w:rPr>
              <w:t>1000,0</w:t>
            </w:r>
          </w:p>
        </w:tc>
        <w:tc>
          <w:tcPr>
            <w:tcW w:w="567" w:type="dxa"/>
          </w:tcPr>
          <w:p w14:paraId="68B6CCCB"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47DB8374"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4B4ECEB5"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14:paraId="295CE03B"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6B12EF2E"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4BC70159" w14:textId="77777777" w:rsidTr="002D18FE">
        <w:trPr>
          <w:trHeight w:val="50"/>
        </w:trPr>
        <w:tc>
          <w:tcPr>
            <w:tcW w:w="849" w:type="dxa"/>
            <w:vMerge w:val="restart"/>
          </w:tcPr>
          <w:p w14:paraId="3DA196A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2.</w:t>
            </w:r>
          </w:p>
        </w:tc>
        <w:tc>
          <w:tcPr>
            <w:tcW w:w="1561" w:type="dxa"/>
            <w:vMerge w:val="restart"/>
          </w:tcPr>
          <w:p w14:paraId="7B1D9593"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Реализация мероприятия по благоустройству общественных территорий</w:t>
            </w:r>
          </w:p>
        </w:tc>
        <w:tc>
          <w:tcPr>
            <w:tcW w:w="992" w:type="dxa"/>
            <w:vMerge w:val="restart"/>
          </w:tcPr>
          <w:p w14:paraId="390033D8"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Администрация округа</w:t>
            </w:r>
          </w:p>
        </w:tc>
        <w:tc>
          <w:tcPr>
            <w:tcW w:w="1276" w:type="dxa"/>
            <w:vMerge w:val="restart"/>
          </w:tcPr>
          <w:p w14:paraId="57D1C0A8"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24D8C90C"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b/>
                <w:sz w:val="20"/>
                <w:szCs w:val="20"/>
                <w:lang w:eastAsia="ar-SA"/>
              </w:rPr>
              <w:t>Всего, в т.ч.</w:t>
            </w:r>
          </w:p>
        </w:tc>
        <w:tc>
          <w:tcPr>
            <w:tcW w:w="851" w:type="dxa"/>
          </w:tcPr>
          <w:p w14:paraId="2BA586EF"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2109,6</w:t>
            </w:r>
          </w:p>
        </w:tc>
        <w:tc>
          <w:tcPr>
            <w:tcW w:w="850" w:type="dxa"/>
          </w:tcPr>
          <w:p w14:paraId="083653CC"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2952,2</w:t>
            </w:r>
          </w:p>
        </w:tc>
        <w:tc>
          <w:tcPr>
            <w:tcW w:w="567" w:type="dxa"/>
          </w:tcPr>
          <w:p w14:paraId="27396BD6"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60EAC975"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2A3F69BE"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5DC86880"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14:paraId="6C5DE577"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693906CE"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26618272" w14:textId="77777777" w:rsidTr="002D18FE">
        <w:trPr>
          <w:trHeight w:val="50"/>
        </w:trPr>
        <w:tc>
          <w:tcPr>
            <w:tcW w:w="849" w:type="dxa"/>
            <w:vMerge/>
          </w:tcPr>
          <w:p w14:paraId="2C8B9E7B"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561" w:type="dxa"/>
            <w:vMerge/>
          </w:tcPr>
          <w:p w14:paraId="034BA4C9"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07FD6D2B"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14:paraId="2051BC4E"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7AB1B0D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Федеральный бюджет</w:t>
            </w:r>
          </w:p>
        </w:tc>
        <w:tc>
          <w:tcPr>
            <w:tcW w:w="851" w:type="dxa"/>
          </w:tcPr>
          <w:p w14:paraId="0DDA7274"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1259,4</w:t>
            </w:r>
          </w:p>
        </w:tc>
        <w:tc>
          <w:tcPr>
            <w:tcW w:w="850" w:type="dxa"/>
          </w:tcPr>
          <w:p w14:paraId="10658085"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1700,3</w:t>
            </w:r>
          </w:p>
        </w:tc>
        <w:tc>
          <w:tcPr>
            <w:tcW w:w="567" w:type="dxa"/>
          </w:tcPr>
          <w:p w14:paraId="21002085"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1CEC5C9E"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32A9EC1F"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3BD4291E"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14:paraId="553A4528"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377BE088"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74CF886D" w14:textId="77777777" w:rsidTr="002D18FE">
        <w:trPr>
          <w:trHeight w:val="50"/>
        </w:trPr>
        <w:tc>
          <w:tcPr>
            <w:tcW w:w="849" w:type="dxa"/>
            <w:vMerge/>
          </w:tcPr>
          <w:p w14:paraId="05D61C5F"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561" w:type="dxa"/>
            <w:vMerge/>
          </w:tcPr>
          <w:p w14:paraId="020B0A89"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7C9FC8B6"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14:paraId="18E3EF00"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7B54875F"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 xml:space="preserve">Областной бюджет  </w:t>
            </w:r>
          </w:p>
        </w:tc>
        <w:tc>
          <w:tcPr>
            <w:tcW w:w="851" w:type="dxa"/>
          </w:tcPr>
          <w:p w14:paraId="74DA4670"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639,2</w:t>
            </w:r>
          </w:p>
        </w:tc>
        <w:tc>
          <w:tcPr>
            <w:tcW w:w="850" w:type="dxa"/>
          </w:tcPr>
          <w:p w14:paraId="74CD2B7F"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956,7</w:t>
            </w:r>
          </w:p>
        </w:tc>
        <w:tc>
          <w:tcPr>
            <w:tcW w:w="567" w:type="dxa"/>
          </w:tcPr>
          <w:p w14:paraId="7E0AAE3B"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7ACAFA73"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57F71911"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3D8994CA"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14:paraId="621DEDA3"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31326167"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25646933" w14:textId="77777777" w:rsidTr="002D18FE">
        <w:trPr>
          <w:trHeight w:val="50"/>
        </w:trPr>
        <w:tc>
          <w:tcPr>
            <w:tcW w:w="849" w:type="dxa"/>
            <w:vMerge/>
          </w:tcPr>
          <w:p w14:paraId="58B1BFE6"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561" w:type="dxa"/>
            <w:vMerge/>
          </w:tcPr>
          <w:p w14:paraId="361BAF99"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5F2C60A3"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14:paraId="4484482C"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14:paraId="21D19C9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Местный бюджет</w:t>
            </w:r>
          </w:p>
        </w:tc>
        <w:tc>
          <w:tcPr>
            <w:tcW w:w="851" w:type="dxa"/>
          </w:tcPr>
          <w:p w14:paraId="0171608B"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 xml:space="preserve">211,0 </w:t>
            </w:r>
          </w:p>
        </w:tc>
        <w:tc>
          <w:tcPr>
            <w:tcW w:w="850" w:type="dxa"/>
          </w:tcPr>
          <w:p w14:paraId="7591687E"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295,2</w:t>
            </w:r>
          </w:p>
        </w:tc>
        <w:tc>
          <w:tcPr>
            <w:tcW w:w="567" w:type="dxa"/>
          </w:tcPr>
          <w:p w14:paraId="6662AC3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7275F53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324D88D7"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638760C4"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14:paraId="5B98360A"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795DFA9E"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6E5B5B8C" w14:textId="77777777" w:rsidTr="002D18FE">
        <w:tblPrEx>
          <w:tblLook w:val="0000" w:firstRow="0" w:lastRow="0" w:firstColumn="0" w:lastColumn="0" w:noHBand="0" w:noVBand="0"/>
        </w:tblPrEx>
        <w:trPr>
          <w:trHeight w:val="515"/>
        </w:trPr>
        <w:tc>
          <w:tcPr>
            <w:tcW w:w="849" w:type="dxa"/>
            <w:vMerge w:val="restart"/>
          </w:tcPr>
          <w:p w14:paraId="18248F4A" w14:textId="77777777" w:rsidR="00EB63E0" w:rsidRPr="00EB63E0" w:rsidRDefault="00EB63E0" w:rsidP="00EB63E0">
            <w:pPr>
              <w:shd w:val="clear" w:color="auto" w:fill="FFFFFF"/>
              <w:tabs>
                <w:tab w:val="left" w:pos="2805"/>
                <w:tab w:val="right" w:pos="9640"/>
              </w:tabs>
              <w:spacing w:after="0" w:line="240" w:lineRule="auto"/>
              <w:rPr>
                <w:rFonts w:eastAsia="Times New Roman"/>
                <w:iCs/>
                <w:color w:val="000000"/>
                <w:sz w:val="20"/>
                <w:szCs w:val="20"/>
                <w:lang w:eastAsia="ru-RU"/>
              </w:rPr>
            </w:pPr>
            <w:bookmarkStart w:id="3" w:name="_Hlk162951336"/>
            <w:r w:rsidRPr="00EB63E0">
              <w:rPr>
                <w:rFonts w:eastAsia="Times New Roman"/>
                <w:iCs/>
                <w:color w:val="000000"/>
                <w:sz w:val="20"/>
                <w:szCs w:val="20"/>
                <w:lang w:eastAsia="ru-RU"/>
              </w:rPr>
              <w:t>3.</w:t>
            </w:r>
          </w:p>
        </w:tc>
        <w:tc>
          <w:tcPr>
            <w:tcW w:w="1561" w:type="dxa"/>
            <w:vMerge w:val="restart"/>
          </w:tcPr>
          <w:p w14:paraId="4D99C17B"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 xml:space="preserve">Реализация мероприятия по благоустройству </w:t>
            </w:r>
            <w:r w:rsidRPr="00EB63E0">
              <w:rPr>
                <w:rFonts w:eastAsia="Times New Roman"/>
                <w:sz w:val="20"/>
                <w:szCs w:val="20"/>
                <w:lang w:eastAsia="ar-SA"/>
              </w:rPr>
              <w:lastRenderedPageBreak/>
              <w:t xml:space="preserve">общественных пространств </w:t>
            </w:r>
          </w:p>
        </w:tc>
        <w:tc>
          <w:tcPr>
            <w:tcW w:w="992" w:type="dxa"/>
            <w:vMerge w:val="restart"/>
          </w:tcPr>
          <w:p w14:paraId="1EA05CFC"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lastRenderedPageBreak/>
              <w:t>Администрация округа</w:t>
            </w:r>
          </w:p>
        </w:tc>
        <w:tc>
          <w:tcPr>
            <w:tcW w:w="1276" w:type="dxa"/>
            <w:vMerge w:val="restart"/>
          </w:tcPr>
          <w:p w14:paraId="091BE619" w14:textId="77777777" w:rsidR="00EB63E0" w:rsidRPr="00EB63E0" w:rsidRDefault="00EB63E0" w:rsidP="00EB63E0">
            <w:pPr>
              <w:shd w:val="clear" w:color="auto" w:fill="FFFFFF"/>
              <w:tabs>
                <w:tab w:val="left" w:pos="2805"/>
                <w:tab w:val="right" w:pos="9640"/>
              </w:tabs>
              <w:spacing w:after="0" w:line="240" w:lineRule="auto"/>
              <w:ind w:left="567" w:firstLine="709"/>
              <w:jc w:val="both"/>
              <w:rPr>
                <w:rFonts w:eastAsia="Times New Roman"/>
                <w:b/>
                <w:bCs/>
                <w:i/>
                <w:color w:val="000000"/>
                <w:sz w:val="20"/>
                <w:szCs w:val="20"/>
                <w:lang w:eastAsia="ru-RU"/>
              </w:rPr>
            </w:pPr>
          </w:p>
        </w:tc>
        <w:tc>
          <w:tcPr>
            <w:tcW w:w="1701" w:type="dxa"/>
          </w:tcPr>
          <w:p w14:paraId="0E57098D"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b/>
                <w:sz w:val="20"/>
                <w:szCs w:val="20"/>
                <w:lang w:eastAsia="ar-SA"/>
              </w:rPr>
              <w:t>Всего, в т.ч.</w:t>
            </w:r>
          </w:p>
        </w:tc>
        <w:tc>
          <w:tcPr>
            <w:tcW w:w="851" w:type="dxa"/>
          </w:tcPr>
          <w:p w14:paraId="3C16301A" w14:textId="77777777"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6052,1</w:t>
            </w:r>
          </w:p>
        </w:tc>
        <w:tc>
          <w:tcPr>
            <w:tcW w:w="850" w:type="dxa"/>
          </w:tcPr>
          <w:p w14:paraId="3A403308" w14:textId="77777777" w:rsidR="00EB63E0" w:rsidRPr="00EB63E0" w:rsidRDefault="00EB63E0" w:rsidP="00EB63E0">
            <w:pPr>
              <w:suppressAutoHyphens/>
              <w:spacing w:after="0" w:line="240" w:lineRule="auto"/>
              <w:ind w:firstLine="34"/>
              <w:jc w:val="both"/>
              <w:rPr>
                <w:rFonts w:eastAsia="Times New Roman"/>
                <w:b/>
                <w:bCs/>
                <w:sz w:val="20"/>
                <w:szCs w:val="20"/>
                <w:lang w:eastAsia="ar-SA"/>
              </w:rPr>
            </w:pPr>
            <w:r w:rsidRPr="00EB63E0">
              <w:rPr>
                <w:rFonts w:eastAsia="Times New Roman"/>
                <w:b/>
                <w:bCs/>
                <w:sz w:val="20"/>
                <w:szCs w:val="20"/>
                <w:lang w:eastAsia="ar-SA"/>
              </w:rPr>
              <w:t>4490,0</w:t>
            </w:r>
          </w:p>
        </w:tc>
        <w:tc>
          <w:tcPr>
            <w:tcW w:w="567" w:type="dxa"/>
          </w:tcPr>
          <w:p w14:paraId="4BF28EBA"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335A40B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2871DA2A"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32CB58BF"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14:paraId="3E1868E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497D7E1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38117942" w14:textId="77777777" w:rsidTr="002D18FE">
        <w:tblPrEx>
          <w:tblLook w:val="0000" w:firstRow="0" w:lastRow="0" w:firstColumn="0" w:lastColumn="0" w:noHBand="0" w:noVBand="0"/>
        </w:tblPrEx>
        <w:trPr>
          <w:trHeight w:val="435"/>
        </w:trPr>
        <w:tc>
          <w:tcPr>
            <w:tcW w:w="849" w:type="dxa"/>
            <w:vMerge/>
          </w:tcPr>
          <w:p w14:paraId="41D3FB3A" w14:textId="77777777" w:rsidR="00EB63E0" w:rsidRPr="00EB63E0" w:rsidRDefault="00EB63E0" w:rsidP="00EB63E0">
            <w:pPr>
              <w:shd w:val="clear" w:color="auto" w:fill="FFFFFF"/>
              <w:tabs>
                <w:tab w:val="left" w:pos="2805"/>
                <w:tab w:val="right" w:pos="9640"/>
              </w:tabs>
              <w:spacing w:after="0" w:line="240" w:lineRule="auto"/>
              <w:ind w:left="567" w:firstLine="709"/>
              <w:jc w:val="both"/>
              <w:rPr>
                <w:rFonts w:eastAsia="Times New Roman"/>
                <w:sz w:val="20"/>
                <w:szCs w:val="20"/>
                <w:lang w:eastAsia="ar-SA"/>
              </w:rPr>
            </w:pPr>
          </w:p>
        </w:tc>
        <w:tc>
          <w:tcPr>
            <w:tcW w:w="1561" w:type="dxa"/>
            <w:vMerge/>
          </w:tcPr>
          <w:p w14:paraId="7C59B32A"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183B3CF5" w14:textId="77777777" w:rsidR="00EB63E0" w:rsidRPr="00EB63E0" w:rsidRDefault="00EB63E0" w:rsidP="00EB63E0">
            <w:pPr>
              <w:shd w:val="clear" w:color="auto" w:fill="FFFFFF"/>
              <w:tabs>
                <w:tab w:val="left" w:pos="2805"/>
                <w:tab w:val="right" w:pos="9640"/>
              </w:tabs>
              <w:spacing w:after="0" w:line="240" w:lineRule="auto"/>
              <w:ind w:left="567" w:firstLine="709"/>
              <w:jc w:val="both"/>
              <w:rPr>
                <w:rFonts w:eastAsia="Times New Roman"/>
                <w:b/>
                <w:bCs/>
                <w:i/>
                <w:color w:val="000000"/>
                <w:sz w:val="20"/>
                <w:szCs w:val="20"/>
                <w:lang w:eastAsia="ru-RU"/>
              </w:rPr>
            </w:pPr>
          </w:p>
        </w:tc>
        <w:tc>
          <w:tcPr>
            <w:tcW w:w="1276" w:type="dxa"/>
            <w:vMerge/>
          </w:tcPr>
          <w:p w14:paraId="339E4FA8" w14:textId="77777777" w:rsidR="00EB63E0" w:rsidRPr="00EB63E0" w:rsidRDefault="00EB63E0" w:rsidP="00EB63E0">
            <w:pPr>
              <w:shd w:val="clear" w:color="auto" w:fill="FFFFFF"/>
              <w:tabs>
                <w:tab w:val="left" w:pos="2805"/>
                <w:tab w:val="right" w:pos="9640"/>
              </w:tabs>
              <w:spacing w:after="0" w:line="240" w:lineRule="auto"/>
              <w:ind w:left="567" w:firstLine="709"/>
              <w:jc w:val="both"/>
              <w:rPr>
                <w:rFonts w:eastAsia="Times New Roman"/>
                <w:b/>
                <w:bCs/>
                <w:i/>
                <w:color w:val="000000"/>
                <w:sz w:val="20"/>
                <w:szCs w:val="20"/>
                <w:lang w:eastAsia="ru-RU"/>
              </w:rPr>
            </w:pPr>
          </w:p>
        </w:tc>
        <w:tc>
          <w:tcPr>
            <w:tcW w:w="1701" w:type="dxa"/>
          </w:tcPr>
          <w:p w14:paraId="5B62B2E7"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Федеральный бюджет</w:t>
            </w:r>
          </w:p>
        </w:tc>
        <w:tc>
          <w:tcPr>
            <w:tcW w:w="851" w:type="dxa"/>
          </w:tcPr>
          <w:p w14:paraId="74761DB5"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850" w:type="dxa"/>
          </w:tcPr>
          <w:p w14:paraId="725EA821"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3464F219"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1FA88984"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1FB05E07"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4C13FA8C"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14:paraId="357FBC0E"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005E2DD8"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7AFC0379" w14:textId="77777777" w:rsidTr="002D18FE">
        <w:tblPrEx>
          <w:tblLook w:val="0000" w:firstRow="0" w:lastRow="0" w:firstColumn="0" w:lastColumn="0" w:noHBand="0" w:noVBand="0"/>
        </w:tblPrEx>
        <w:trPr>
          <w:trHeight w:val="525"/>
        </w:trPr>
        <w:tc>
          <w:tcPr>
            <w:tcW w:w="849" w:type="dxa"/>
            <w:vMerge/>
          </w:tcPr>
          <w:p w14:paraId="11659EE4" w14:textId="77777777" w:rsidR="00EB63E0" w:rsidRPr="00EB63E0" w:rsidRDefault="00EB63E0" w:rsidP="00EB63E0">
            <w:pPr>
              <w:shd w:val="clear" w:color="auto" w:fill="FFFFFF"/>
              <w:tabs>
                <w:tab w:val="left" w:pos="2805"/>
                <w:tab w:val="right" w:pos="9640"/>
              </w:tabs>
              <w:spacing w:after="0" w:line="240" w:lineRule="auto"/>
              <w:ind w:left="567" w:firstLine="709"/>
              <w:jc w:val="both"/>
              <w:rPr>
                <w:rFonts w:eastAsia="Times New Roman"/>
                <w:sz w:val="20"/>
                <w:szCs w:val="20"/>
                <w:lang w:eastAsia="ar-SA"/>
              </w:rPr>
            </w:pPr>
          </w:p>
        </w:tc>
        <w:tc>
          <w:tcPr>
            <w:tcW w:w="1561" w:type="dxa"/>
            <w:vMerge/>
          </w:tcPr>
          <w:p w14:paraId="028D3E63"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7F9F2039" w14:textId="77777777" w:rsidR="00EB63E0" w:rsidRPr="00EB63E0" w:rsidRDefault="00EB63E0" w:rsidP="00EB63E0">
            <w:pPr>
              <w:shd w:val="clear" w:color="auto" w:fill="FFFFFF"/>
              <w:tabs>
                <w:tab w:val="left" w:pos="2805"/>
                <w:tab w:val="right" w:pos="9640"/>
              </w:tabs>
              <w:spacing w:after="0" w:line="240" w:lineRule="auto"/>
              <w:ind w:left="567" w:firstLine="709"/>
              <w:jc w:val="both"/>
              <w:rPr>
                <w:rFonts w:eastAsia="Times New Roman"/>
                <w:b/>
                <w:bCs/>
                <w:i/>
                <w:color w:val="000000"/>
                <w:sz w:val="20"/>
                <w:szCs w:val="20"/>
                <w:lang w:eastAsia="ru-RU"/>
              </w:rPr>
            </w:pPr>
          </w:p>
        </w:tc>
        <w:tc>
          <w:tcPr>
            <w:tcW w:w="1276" w:type="dxa"/>
            <w:vMerge/>
          </w:tcPr>
          <w:p w14:paraId="16A416C2" w14:textId="77777777" w:rsidR="00EB63E0" w:rsidRPr="00EB63E0" w:rsidRDefault="00EB63E0" w:rsidP="00EB63E0">
            <w:pPr>
              <w:shd w:val="clear" w:color="auto" w:fill="FFFFFF"/>
              <w:tabs>
                <w:tab w:val="left" w:pos="2805"/>
                <w:tab w:val="right" w:pos="9640"/>
              </w:tabs>
              <w:spacing w:after="0" w:line="240" w:lineRule="auto"/>
              <w:ind w:left="567" w:firstLine="709"/>
              <w:jc w:val="both"/>
              <w:rPr>
                <w:rFonts w:eastAsia="Times New Roman"/>
                <w:b/>
                <w:bCs/>
                <w:i/>
                <w:color w:val="000000"/>
                <w:sz w:val="20"/>
                <w:szCs w:val="20"/>
                <w:lang w:eastAsia="ru-RU"/>
              </w:rPr>
            </w:pPr>
          </w:p>
        </w:tc>
        <w:tc>
          <w:tcPr>
            <w:tcW w:w="1701" w:type="dxa"/>
          </w:tcPr>
          <w:p w14:paraId="3009D82F"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 xml:space="preserve">Областной бюджет  </w:t>
            </w:r>
          </w:p>
        </w:tc>
        <w:tc>
          <w:tcPr>
            <w:tcW w:w="851" w:type="dxa"/>
          </w:tcPr>
          <w:p w14:paraId="04B75666"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color w:val="000000"/>
                <w:sz w:val="22"/>
                <w:lang w:eastAsia="ru-RU"/>
              </w:rPr>
              <w:t>5446,9</w:t>
            </w:r>
          </w:p>
        </w:tc>
        <w:tc>
          <w:tcPr>
            <w:tcW w:w="850" w:type="dxa"/>
          </w:tcPr>
          <w:p w14:paraId="087A39EF"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4041</w:t>
            </w:r>
          </w:p>
        </w:tc>
        <w:tc>
          <w:tcPr>
            <w:tcW w:w="567" w:type="dxa"/>
          </w:tcPr>
          <w:p w14:paraId="540D461D"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1C479A88"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02001EA3"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59A414C7"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14:paraId="06BDEDAA"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3F53554B"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14:paraId="19D38623" w14:textId="77777777" w:rsidTr="002D18FE">
        <w:tblPrEx>
          <w:tblLook w:val="0000" w:firstRow="0" w:lastRow="0" w:firstColumn="0" w:lastColumn="0" w:noHBand="0" w:noVBand="0"/>
        </w:tblPrEx>
        <w:trPr>
          <w:trHeight w:val="345"/>
        </w:trPr>
        <w:tc>
          <w:tcPr>
            <w:tcW w:w="849" w:type="dxa"/>
            <w:vMerge/>
          </w:tcPr>
          <w:p w14:paraId="311E2202" w14:textId="77777777" w:rsidR="00EB63E0" w:rsidRPr="00EB63E0" w:rsidRDefault="00EB63E0" w:rsidP="00EB63E0">
            <w:pPr>
              <w:shd w:val="clear" w:color="auto" w:fill="FFFFFF"/>
              <w:tabs>
                <w:tab w:val="left" w:pos="2805"/>
                <w:tab w:val="right" w:pos="9640"/>
              </w:tabs>
              <w:spacing w:after="0" w:line="240" w:lineRule="auto"/>
              <w:ind w:left="567" w:firstLine="709"/>
              <w:jc w:val="both"/>
              <w:rPr>
                <w:rFonts w:eastAsia="Times New Roman"/>
                <w:sz w:val="20"/>
                <w:szCs w:val="20"/>
                <w:lang w:eastAsia="ar-SA"/>
              </w:rPr>
            </w:pPr>
          </w:p>
        </w:tc>
        <w:tc>
          <w:tcPr>
            <w:tcW w:w="1561" w:type="dxa"/>
            <w:vMerge/>
          </w:tcPr>
          <w:p w14:paraId="6C0B73AD" w14:textId="77777777"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14:paraId="0E61A298" w14:textId="77777777" w:rsidR="00EB63E0" w:rsidRPr="00EB63E0" w:rsidRDefault="00EB63E0" w:rsidP="00EB63E0">
            <w:pPr>
              <w:shd w:val="clear" w:color="auto" w:fill="FFFFFF"/>
              <w:tabs>
                <w:tab w:val="left" w:pos="2805"/>
                <w:tab w:val="right" w:pos="9640"/>
              </w:tabs>
              <w:spacing w:after="0" w:line="240" w:lineRule="auto"/>
              <w:ind w:left="567" w:firstLine="709"/>
              <w:jc w:val="both"/>
              <w:rPr>
                <w:rFonts w:eastAsia="Times New Roman"/>
                <w:b/>
                <w:bCs/>
                <w:i/>
                <w:color w:val="000000"/>
                <w:sz w:val="20"/>
                <w:szCs w:val="20"/>
                <w:lang w:eastAsia="ru-RU"/>
              </w:rPr>
            </w:pPr>
          </w:p>
        </w:tc>
        <w:tc>
          <w:tcPr>
            <w:tcW w:w="1276" w:type="dxa"/>
            <w:vMerge/>
          </w:tcPr>
          <w:p w14:paraId="52A766AD" w14:textId="77777777" w:rsidR="00EB63E0" w:rsidRPr="00EB63E0" w:rsidRDefault="00EB63E0" w:rsidP="00EB63E0">
            <w:pPr>
              <w:shd w:val="clear" w:color="auto" w:fill="FFFFFF"/>
              <w:tabs>
                <w:tab w:val="left" w:pos="2805"/>
                <w:tab w:val="right" w:pos="9640"/>
              </w:tabs>
              <w:spacing w:after="0" w:line="240" w:lineRule="auto"/>
              <w:ind w:left="567" w:firstLine="709"/>
              <w:jc w:val="both"/>
              <w:rPr>
                <w:rFonts w:eastAsia="Times New Roman"/>
                <w:b/>
                <w:bCs/>
                <w:i/>
                <w:color w:val="000000"/>
                <w:sz w:val="20"/>
                <w:szCs w:val="20"/>
                <w:lang w:eastAsia="ru-RU"/>
              </w:rPr>
            </w:pPr>
          </w:p>
        </w:tc>
        <w:tc>
          <w:tcPr>
            <w:tcW w:w="1701" w:type="dxa"/>
          </w:tcPr>
          <w:p w14:paraId="7B1AE34B"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Местный бюджет</w:t>
            </w:r>
          </w:p>
        </w:tc>
        <w:tc>
          <w:tcPr>
            <w:tcW w:w="851" w:type="dxa"/>
          </w:tcPr>
          <w:p w14:paraId="518EBC64" w14:textId="77777777" w:rsidR="00EB63E0" w:rsidRPr="00EB63E0" w:rsidRDefault="00EB63E0" w:rsidP="00EB63E0">
            <w:pPr>
              <w:suppressAutoHyphens/>
              <w:spacing w:after="0" w:line="240" w:lineRule="auto"/>
              <w:ind w:firstLine="34"/>
              <w:jc w:val="both"/>
              <w:rPr>
                <w:rFonts w:eastAsia="Times New Roman"/>
                <w:sz w:val="22"/>
                <w:lang w:eastAsia="ar-SA"/>
              </w:rPr>
            </w:pPr>
            <w:r w:rsidRPr="00EB63E0">
              <w:rPr>
                <w:rFonts w:eastAsia="Times New Roman"/>
                <w:sz w:val="22"/>
                <w:lang w:eastAsia="ar-SA"/>
              </w:rPr>
              <w:t>605.2</w:t>
            </w:r>
          </w:p>
        </w:tc>
        <w:tc>
          <w:tcPr>
            <w:tcW w:w="850" w:type="dxa"/>
          </w:tcPr>
          <w:p w14:paraId="6BDE23D0"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449</w:t>
            </w:r>
          </w:p>
        </w:tc>
        <w:tc>
          <w:tcPr>
            <w:tcW w:w="567" w:type="dxa"/>
          </w:tcPr>
          <w:p w14:paraId="4410DA73"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5599393B"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723562E6"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14:paraId="052002ED"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14:paraId="381CEAD5"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14:paraId="4869B1B7" w14:textId="77777777"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bookmarkEnd w:id="3"/>
    </w:tbl>
    <w:p w14:paraId="62CD9938" w14:textId="77777777" w:rsidR="00EB63E0" w:rsidRPr="00EB63E0" w:rsidRDefault="00EB63E0" w:rsidP="00EB63E0">
      <w:pPr>
        <w:shd w:val="clear" w:color="auto" w:fill="FFFFFF"/>
        <w:tabs>
          <w:tab w:val="left" w:pos="2805"/>
          <w:tab w:val="right" w:pos="9640"/>
        </w:tabs>
        <w:spacing w:after="0" w:line="240" w:lineRule="auto"/>
        <w:ind w:firstLine="709"/>
        <w:jc w:val="both"/>
        <w:rPr>
          <w:rFonts w:eastAsia="Times New Roman"/>
          <w:b/>
          <w:bCs/>
          <w:i/>
          <w:color w:val="000000"/>
          <w:sz w:val="20"/>
          <w:szCs w:val="20"/>
          <w:lang w:eastAsia="ru-RU"/>
        </w:rPr>
      </w:pPr>
    </w:p>
    <w:p w14:paraId="047BF581" w14:textId="77777777" w:rsidR="00EB63E0" w:rsidRPr="00EB63E0" w:rsidRDefault="00EB63E0" w:rsidP="00EB63E0">
      <w:pPr>
        <w:shd w:val="clear" w:color="auto" w:fill="FFFFFF"/>
        <w:tabs>
          <w:tab w:val="left" w:pos="2805"/>
          <w:tab w:val="right" w:pos="9640"/>
        </w:tabs>
        <w:spacing w:after="0" w:line="240" w:lineRule="auto"/>
        <w:ind w:firstLine="709"/>
        <w:jc w:val="both"/>
        <w:rPr>
          <w:rFonts w:eastAsia="Times New Roman"/>
          <w:b/>
          <w:bCs/>
          <w:i/>
          <w:color w:val="000000"/>
          <w:sz w:val="20"/>
          <w:szCs w:val="20"/>
          <w:lang w:eastAsia="ru-RU"/>
        </w:rPr>
      </w:pPr>
    </w:p>
    <w:p w14:paraId="22860884" w14:textId="77777777" w:rsidR="00EB63E0" w:rsidRPr="00EB63E0" w:rsidRDefault="00EB63E0" w:rsidP="00EB63E0">
      <w:pPr>
        <w:shd w:val="clear" w:color="auto" w:fill="FFFFFF"/>
        <w:tabs>
          <w:tab w:val="left" w:pos="2805"/>
          <w:tab w:val="right" w:pos="9640"/>
        </w:tabs>
        <w:spacing w:after="0" w:line="240" w:lineRule="auto"/>
        <w:ind w:firstLine="709"/>
        <w:jc w:val="both"/>
        <w:rPr>
          <w:rFonts w:eastAsia="Times New Roman"/>
          <w:b/>
          <w:bCs/>
          <w:i/>
          <w:color w:val="000000"/>
          <w:sz w:val="20"/>
          <w:szCs w:val="20"/>
          <w:lang w:eastAsia="ru-RU"/>
        </w:rPr>
      </w:pPr>
    </w:p>
    <w:p w14:paraId="0B0181B4" w14:textId="77777777" w:rsidR="00EB63E0" w:rsidRPr="00EB63E0" w:rsidRDefault="00EB63E0" w:rsidP="00EB63E0">
      <w:pPr>
        <w:shd w:val="clear" w:color="auto" w:fill="FFFFFF"/>
        <w:tabs>
          <w:tab w:val="left" w:pos="2805"/>
          <w:tab w:val="right" w:pos="9640"/>
        </w:tabs>
        <w:spacing w:after="0" w:line="240" w:lineRule="auto"/>
        <w:ind w:firstLine="709"/>
        <w:jc w:val="both"/>
        <w:rPr>
          <w:rFonts w:eastAsia="Times New Roman"/>
          <w:b/>
          <w:bCs/>
          <w:i/>
          <w:color w:val="000000"/>
          <w:sz w:val="20"/>
          <w:szCs w:val="20"/>
          <w:lang w:eastAsia="ru-RU"/>
        </w:rPr>
      </w:pPr>
      <w:r w:rsidRPr="00EB63E0">
        <w:rPr>
          <w:rFonts w:eastAsia="Times New Roman"/>
          <w:b/>
          <w:bCs/>
          <w:i/>
          <w:color w:val="000000"/>
          <w:sz w:val="20"/>
          <w:szCs w:val="20"/>
          <w:lang w:eastAsia="ru-RU"/>
        </w:rPr>
        <w:t>Приложение 2</w:t>
      </w:r>
    </w:p>
    <w:p w14:paraId="53D99062" w14:textId="77777777" w:rsidR="00EB63E0" w:rsidRPr="00EB63E0" w:rsidRDefault="00EB63E0" w:rsidP="00EB63E0">
      <w:pPr>
        <w:shd w:val="clear" w:color="auto" w:fill="FFFFFF"/>
        <w:tabs>
          <w:tab w:val="left" w:pos="2805"/>
          <w:tab w:val="right" w:pos="9640"/>
        </w:tabs>
        <w:spacing w:after="0" w:line="240" w:lineRule="auto"/>
        <w:ind w:firstLine="709"/>
        <w:jc w:val="both"/>
        <w:rPr>
          <w:rFonts w:eastAsia="Times New Roman"/>
          <w:b/>
          <w:bCs/>
          <w:i/>
          <w:color w:val="000000"/>
          <w:sz w:val="20"/>
          <w:szCs w:val="20"/>
          <w:lang w:eastAsia="ru-RU"/>
        </w:rPr>
      </w:pPr>
    </w:p>
    <w:p w14:paraId="5C84F011" w14:textId="77777777" w:rsidR="00EB63E0" w:rsidRPr="00EB63E0" w:rsidRDefault="00EB63E0" w:rsidP="00EB63E0">
      <w:pPr>
        <w:shd w:val="clear" w:color="auto" w:fill="FFFFFF"/>
        <w:tabs>
          <w:tab w:val="left" w:pos="2805"/>
          <w:tab w:val="right" w:pos="9640"/>
        </w:tabs>
        <w:spacing w:after="0" w:line="240" w:lineRule="auto"/>
        <w:ind w:firstLine="709"/>
        <w:jc w:val="both"/>
        <w:rPr>
          <w:rFonts w:eastAsia="Times New Roman"/>
          <w:b/>
          <w:bCs/>
          <w:color w:val="000000"/>
          <w:sz w:val="20"/>
          <w:szCs w:val="20"/>
          <w:lang w:eastAsia="ru-RU"/>
        </w:rPr>
      </w:pPr>
      <w:r w:rsidRPr="00EB63E0">
        <w:rPr>
          <w:rFonts w:eastAsia="Times New Roman"/>
          <w:b/>
          <w:bCs/>
          <w:color w:val="000000"/>
          <w:sz w:val="20"/>
          <w:szCs w:val="20"/>
          <w:lang w:eastAsia="ru-RU"/>
        </w:rPr>
        <w:t>Сведения о достижении значений целевых показателей</w:t>
      </w:r>
    </w:p>
    <w:tbl>
      <w:tblPr>
        <w:tblpPr w:leftFromText="180" w:rightFromText="180" w:vertAnchor="text" w:horzAnchor="margin" w:tblpXSpec="center" w:tblpY="206"/>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
        <w:gridCol w:w="3463"/>
        <w:gridCol w:w="866"/>
        <w:gridCol w:w="610"/>
        <w:gridCol w:w="611"/>
        <w:gridCol w:w="558"/>
        <w:gridCol w:w="616"/>
        <w:gridCol w:w="616"/>
        <w:gridCol w:w="616"/>
        <w:gridCol w:w="616"/>
        <w:gridCol w:w="617"/>
      </w:tblGrid>
      <w:tr w:rsidR="00EB63E0" w:rsidRPr="00EB63E0" w14:paraId="5EF41334" w14:textId="77777777" w:rsidTr="002D18FE">
        <w:trPr>
          <w:trHeight w:val="383"/>
        </w:trPr>
        <w:tc>
          <w:tcPr>
            <w:tcW w:w="486" w:type="dxa"/>
            <w:vMerge w:val="restart"/>
          </w:tcPr>
          <w:p w14:paraId="72FAAEAA" w14:textId="77777777"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 п/п</w:t>
            </w:r>
          </w:p>
        </w:tc>
        <w:tc>
          <w:tcPr>
            <w:tcW w:w="3843" w:type="dxa"/>
            <w:vMerge w:val="restart"/>
          </w:tcPr>
          <w:p w14:paraId="160B9E94" w14:textId="77777777"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bCs/>
                <w:sz w:val="20"/>
                <w:szCs w:val="20"/>
                <w:lang w:eastAsia="ru-RU"/>
              </w:rPr>
              <w:t xml:space="preserve">Наименование </w:t>
            </w:r>
          </w:p>
          <w:p w14:paraId="56CF601E" w14:textId="77777777"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bCs/>
                <w:sz w:val="20"/>
                <w:szCs w:val="20"/>
                <w:lang w:eastAsia="ru-RU"/>
              </w:rPr>
              <w:t>показателей</w:t>
            </w:r>
          </w:p>
        </w:tc>
        <w:tc>
          <w:tcPr>
            <w:tcW w:w="971" w:type="dxa"/>
            <w:vMerge w:val="restart"/>
          </w:tcPr>
          <w:p w14:paraId="6CA73C42" w14:textId="77777777"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bCs/>
                <w:sz w:val="20"/>
                <w:szCs w:val="20"/>
                <w:lang w:eastAsia="ru-RU"/>
              </w:rPr>
              <w:t>Ед.изм.</w:t>
            </w:r>
          </w:p>
        </w:tc>
        <w:tc>
          <w:tcPr>
            <w:tcW w:w="5014" w:type="dxa"/>
            <w:gridSpan w:val="8"/>
          </w:tcPr>
          <w:p w14:paraId="66BF9640" w14:textId="77777777"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bCs/>
                <w:sz w:val="20"/>
                <w:szCs w:val="20"/>
                <w:lang w:eastAsia="ru-RU"/>
              </w:rPr>
              <w:t>Показатели по годам</w:t>
            </w:r>
          </w:p>
        </w:tc>
      </w:tr>
      <w:tr w:rsidR="00EB63E0" w:rsidRPr="00EB63E0" w14:paraId="0CEE8611" w14:textId="77777777" w:rsidTr="002D18FE">
        <w:trPr>
          <w:trHeight w:val="370"/>
        </w:trPr>
        <w:tc>
          <w:tcPr>
            <w:tcW w:w="486" w:type="dxa"/>
            <w:vMerge/>
          </w:tcPr>
          <w:p w14:paraId="549198B1" w14:textId="77777777" w:rsidR="00EB63E0" w:rsidRPr="00EB63E0" w:rsidRDefault="00EB63E0" w:rsidP="00EB63E0">
            <w:pPr>
              <w:spacing w:after="0" w:line="240" w:lineRule="auto"/>
              <w:ind w:firstLine="709"/>
              <w:jc w:val="both"/>
              <w:rPr>
                <w:rFonts w:eastAsia="Calibri"/>
                <w:b/>
                <w:bCs/>
                <w:sz w:val="20"/>
                <w:szCs w:val="20"/>
                <w:lang w:eastAsia="ru-RU"/>
              </w:rPr>
            </w:pPr>
          </w:p>
        </w:tc>
        <w:tc>
          <w:tcPr>
            <w:tcW w:w="3843" w:type="dxa"/>
            <w:vMerge/>
          </w:tcPr>
          <w:p w14:paraId="709BA03B" w14:textId="77777777" w:rsidR="00EB63E0" w:rsidRPr="00EB63E0" w:rsidRDefault="00EB63E0" w:rsidP="00EB63E0">
            <w:pPr>
              <w:spacing w:after="0" w:line="240" w:lineRule="auto"/>
              <w:ind w:hanging="59"/>
              <w:jc w:val="both"/>
              <w:rPr>
                <w:rFonts w:eastAsia="Calibri"/>
                <w:b/>
                <w:bCs/>
                <w:sz w:val="20"/>
                <w:szCs w:val="20"/>
                <w:lang w:eastAsia="ru-RU"/>
              </w:rPr>
            </w:pPr>
          </w:p>
        </w:tc>
        <w:tc>
          <w:tcPr>
            <w:tcW w:w="971" w:type="dxa"/>
            <w:vMerge/>
          </w:tcPr>
          <w:p w14:paraId="1D5EE0C9" w14:textId="77777777" w:rsidR="00EB63E0" w:rsidRPr="00EB63E0" w:rsidRDefault="00EB63E0" w:rsidP="00EB63E0">
            <w:pPr>
              <w:spacing w:after="0" w:line="240" w:lineRule="auto"/>
              <w:ind w:hanging="59"/>
              <w:jc w:val="both"/>
              <w:rPr>
                <w:rFonts w:eastAsia="Calibri"/>
                <w:b/>
                <w:bCs/>
                <w:sz w:val="20"/>
                <w:szCs w:val="20"/>
                <w:lang w:eastAsia="ru-RU"/>
              </w:rPr>
            </w:pPr>
          </w:p>
        </w:tc>
        <w:tc>
          <w:tcPr>
            <w:tcW w:w="687" w:type="dxa"/>
          </w:tcPr>
          <w:p w14:paraId="5BE2417B" w14:textId="77777777" w:rsidR="00EB63E0" w:rsidRPr="00EB63E0" w:rsidRDefault="00EB63E0" w:rsidP="00EB63E0">
            <w:pPr>
              <w:spacing w:after="0" w:line="240" w:lineRule="auto"/>
              <w:ind w:hanging="59"/>
              <w:jc w:val="both"/>
              <w:rPr>
                <w:rFonts w:eastAsia="Calibri"/>
                <w:b/>
                <w:bCs/>
                <w:sz w:val="20"/>
                <w:szCs w:val="20"/>
                <w:lang w:eastAsia="ru-RU"/>
              </w:rPr>
            </w:pPr>
            <w:r w:rsidRPr="00EB63E0">
              <w:rPr>
                <w:rFonts w:eastAsia="Calibri"/>
                <w:b/>
                <w:bCs/>
                <w:sz w:val="20"/>
                <w:szCs w:val="20"/>
                <w:lang w:eastAsia="ru-RU"/>
              </w:rPr>
              <w:t>2023</w:t>
            </w:r>
          </w:p>
        </w:tc>
        <w:tc>
          <w:tcPr>
            <w:tcW w:w="688" w:type="dxa"/>
          </w:tcPr>
          <w:p w14:paraId="11F6E9F2" w14:textId="77777777" w:rsidR="00EB63E0" w:rsidRPr="00EB63E0" w:rsidRDefault="00EB63E0" w:rsidP="00EB63E0">
            <w:pPr>
              <w:spacing w:after="0" w:line="240" w:lineRule="auto"/>
              <w:ind w:hanging="59"/>
              <w:jc w:val="both"/>
              <w:rPr>
                <w:rFonts w:eastAsia="Calibri"/>
                <w:b/>
                <w:bCs/>
                <w:sz w:val="20"/>
                <w:szCs w:val="20"/>
                <w:lang w:eastAsia="ru-RU"/>
              </w:rPr>
            </w:pPr>
            <w:r w:rsidRPr="00EB63E0">
              <w:rPr>
                <w:rFonts w:eastAsia="Calibri"/>
                <w:b/>
                <w:bCs/>
                <w:sz w:val="20"/>
                <w:szCs w:val="20"/>
                <w:lang w:eastAsia="ru-RU"/>
              </w:rPr>
              <w:t>2024</w:t>
            </w:r>
          </w:p>
        </w:tc>
        <w:tc>
          <w:tcPr>
            <w:tcW w:w="557" w:type="dxa"/>
            <w:tcBorders>
              <w:right w:val="single" w:sz="4" w:space="0" w:color="auto"/>
            </w:tcBorders>
          </w:tcPr>
          <w:p w14:paraId="4879AFB9" w14:textId="77777777" w:rsidR="00EB63E0" w:rsidRPr="00EB63E0" w:rsidRDefault="00EB63E0" w:rsidP="00EB63E0">
            <w:pPr>
              <w:spacing w:after="0" w:line="240" w:lineRule="auto"/>
              <w:ind w:hanging="59"/>
              <w:jc w:val="both"/>
              <w:rPr>
                <w:rFonts w:eastAsia="Calibri"/>
                <w:b/>
                <w:bCs/>
                <w:sz w:val="20"/>
                <w:szCs w:val="20"/>
                <w:lang w:eastAsia="ru-RU"/>
              </w:rPr>
            </w:pPr>
            <w:r w:rsidRPr="00EB63E0">
              <w:rPr>
                <w:rFonts w:eastAsia="Calibri"/>
                <w:b/>
                <w:bCs/>
                <w:sz w:val="20"/>
                <w:szCs w:val="20"/>
                <w:lang w:eastAsia="ru-RU"/>
              </w:rPr>
              <w:t>2025</w:t>
            </w:r>
          </w:p>
        </w:tc>
        <w:tc>
          <w:tcPr>
            <w:tcW w:w="616" w:type="dxa"/>
            <w:tcBorders>
              <w:left w:val="single" w:sz="4" w:space="0" w:color="auto"/>
              <w:right w:val="single" w:sz="4" w:space="0" w:color="auto"/>
            </w:tcBorders>
          </w:tcPr>
          <w:p w14:paraId="7F5718A1" w14:textId="77777777" w:rsidR="00EB63E0" w:rsidRPr="00EB63E0" w:rsidRDefault="00EB63E0" w:rsidP="00EB63E0">
            <w:pPr>
              <w:spacing w:after="0" w:line="240" w:lineRule="auto"/>
              <w:jc w:val="both"/>
              <w:rPr>
                <w:rFonts w:eastAsia="Calibri"/>
                <w:b/>
                <w:bCs/>
                <w:sz w:val="20"/>
                <w:szCs w:val="20"/>
                <w:lang w:eastAsia="ru-RU"/>
              </w:rPr>
            </w:pPr>
            <w:r w:rsidRPr="00EB63E0">
              <w:rPr>
                <w:rFonts w:eastAsia="Calibri"/>
                <w:b/>
                <w:bCs/>
                <w:sz w:val="20"/>
                <w:szCs w:val="20"/>
                <w:lang w:eastAsia="ru-RU"/>
              </w:rPr>
              <w:t>2026</w:t>
            </w:r>
          </w:p>
        </w:tc>
        <w:tc>
          <w:tcPr>
            <w:tcW w:w="616" w:type="dxa"/>
            <w:tcBorders>
              <w:left w:val="single" w:sz="4" w:space="0" w:color="auto"/>
              <w:right w:val="single" w:sz="4" w:space="0" w:color="auto"/>
            </w:tcBorders>
          </w:tcPr>
          <w:p w14:paraId="4B58E32E" w14:textId="77777777" w:rsidR="00EB63E0" w:rsidRPr="00EB63E0" w:rsidRDefault="00EB63E0" w:rsidP="00EB63E0">
            <w:pPr>
              <w:spacing w:after="0" w:line="240" w:lineRule="auto"/>
              <w:jc w:val="both"/>
              <w:rPr>
                <w:rFonts w:eastAsia="Calibri"/>
                <w:b/>
                <w:bCs/>
                <w:sz w:val="20"/>
                <w:szCs w:val="20"/>
                <w:lang w:eastAsia="ru-RU"/>
              </w:rPr>
            </w:pPr>
            <w:r w:rsidRPr="00EB63E0">
              <w:rPr>
                <w:rFonts w:eastAsia="Calibri"/>
                <w:b/>
                <w:bCs/>
                <w:sz w:val="20"/>
                <w:szCs w:val="20"/>
                <w:lang w:eastAsia="ru-RU"/>
              </w:rPr>
              <w:t>2027</w:t>
            </w:r>
          </w:p>
        </w:tc>
        <w:tc>
          <w:tcPr>
            <w:tcW w:w="616" w:type="dxa"/>
            <w:tcBorders>
              <w:left w:val="single" w:sz="4" w:space="0" w:color="auto"/>
              <w:right w:val="single" w:sz="4" w:space="0" w:color="auto"/>
            </w:tcBorders>
          </w:tcPr>
          <w:p w14:paraId="2C103DF2" w14:textId="77777777" w:rsidR="00EB63E0" w:rsidRPr="00EB63E0" w:rsidRDefault="00EB63E0" w:rsidP="00EB63E0">
            <w:pPr>
              <w:spacing w:after="0" w:line="240" w:lineRule="auto"/>
              <w:jc w:val="both"/>
              <w:rPr>
                <w:rFonts w:eastAsia="Calibri"/>
                <w:b/>
                <w:bCs/>
                <w:sz w:val="20"/>
                <w:szCs w:val="20"/>
                <w:lang w:eastAsia="ru-RU"/>
              </w:rPr>
            </w:pPr>
            <w:r w:rsidRPr="00EB63E0">
              <w:rPr>
                <w:rFonts w:eastAsia="Calibri"/>
                <w:b/>
                <w:bCs/>
                <w:sz w:val="20"/>
                <w:szCs w:val="20"/>
                <w:lang w:eastAsia="ru-RU"/>
              </w:rPr>
              <w:t>2028</w:t>
            </w:r>
          </w:p>
        </w:tc>
        <w:tc>
          <w:tcPr>
            <w:tcW w:w="616" w:type="dxa"/>
            <w:tcBorders>
              <w:left w:val="single" w:sz="4" w:space="0" w:color="auto"/>
              <w:right w:val="single" w:sz="4" w:space="0" w:color="auto"/>
            </w:tcBorders>
          </w:tcPr>
          <w:p w14:paraId="0625256A" w14:textId="77777777" w:rsidR="00EB63E0" w:rsidRPr="00EB63E0" w:rsidRDefault="00EB63E0" w:rsidP="00EB63E0">
            <w:pPr>
              <w:spacing w:after="0" w:line="240" w:lineRule="auto"/>
              <w:jc w:val="both"/>
              <w:rPr>
                <w:rFonts w:eastAsia="Calibri"/>
                <w:b/>
                <w:bCs/>
                <w:sz w:val="20"/>
                <w:szCs w:val="20"/>
                <w:lang w:eastAsia="ru-RU"/>
              </w:rPr>
            </w:pPr>
            <w:r w:rsidRPr="00EB63E0">
              <w:rPr>
                <w:rFonts w:eastAsia="Calibri"/>
                <w:b/>
                <w:bCs/>
                <w:sz w:val="20"/>
                <w:szCs w:val="20"/>
                <w:lang w:eastAsia="ru-RU"/>
              </w:rPr>
              <w:t>2029</w:t>
            </w:r>
          </w:p>
        </w:tc>
        <w:tc>
          <w:tcPr>
            <w:tcW w:w="618" w:type="dxa"/>
            <w:tcBorders>
              <w:left w:val="single" w:sz="4" w:space="0" w:color="auto"/>
              <w:right w:val="single" w:sz="4" w:space="0" w:color="auto"/>
            </w:tcBorders>
          </w:tcPr>
          <w:p w14:paraId="5A190555" w14:textId="77777777" w:rsidR="00EB63E0" w:rsidRPr="00EB63E0" w:rsidRDefault="00EB63E0" w:rsidP="00EB63E0">
            <w:pPr>
              <w:spacing w:after="0" w:line="240" w:lineRule="auto"/>
              <w:ind w:right="-252"/>
              <w:jc w:val="both"/>
              <w:rPr>
                <w:rFonts w:eastAsia="Calibri"/>
                <w:b/>
                <w:bCs/>
                <w:sz w:val="20"/>
                <w:szCs w:val="20"/>
                <w:lang w:eastAsia="ru-RU"/>
              </w:rPr>
            </w:pPr>
            <w:r w:rsidRPr="00EB63E0">
              <w:rPr>
                <w:rFonts w:eastAsia="Calibri"/>
                <w:b/>
                <w:bCs/>
                <w:sz w:val="20"/>
                <w:szCs w:val="20"/>
                <w:lang w:eastAsia="ru-RU"/>
              </w:rPr>
              <w:t>2030</w:t>
            </w:r>
          </w:p>
        </w:tc>
      </w:tr>
      <w:tr w:rsidR="00EB63E0" w:rsidRPr="00EB63E0" w14:paraId="38C83465" w14:textId="77777777" w:rsidTr="002D18FE">
        <w:trPr>
          <w:trHeight w:val="370"/>
        </w:trPr>
        <w:tc>
          <w:tcPr>
            <w:tcW w:w="486" w:type="dxa"/>
          </w:tcPr>
          <w:p w14:paraId="3599FB24" w14:textId="77777777"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11</w:t>
            </w:r>
          </w:p>
        </w:tc>
        <w:tc>
          <w:tcPr>
            <w:tcW w:w="3843" w:type="dxa"/>
          </w:tcPr>
          <w:p w14:paraId="6F445A0F" w14:textId="77777777"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sz w:val="20"/>
                <w:szCs w:val="20"/>
                <w:lang w:eastAsia="ru-RU"/>
              </w:rPr>
              <w:t>Количество благоустроенных дворовых территорий</w:t>
            </w:r>
          </w:p>
        </w:tc>
        <w:tc>
          <w:tcPr>
            <w:tcW w:w="971" w:type="dxa"/>
          </w:tcPr>
          <w:p w14:paraId="2C3FE451" w14:textId="77777777"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w w:val="98"/>
                <w:sz w:val="20"/>
                <w:szCs w:val="20"/>
                <w:lang w:eastAsia="ru-RU"/>
              </w:rPr>
              <w:t>ед.</w:t>
            </w:r>
          </w:p>
        </w:tc>
        <w:tc>
          <w:tcPr>
            <w:tcW w:w="687" w:type="dxa"/>
          </w:tcPr>
          <w:p w14:paraId="2A26BC70" w14:textId="77777777"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bCs/>
                <w:sz w:val="20"/>
                <w:szCs w:val="20"/>
                <w:lang w:eastAsia="ru-RU"/>
              </w:rPr>
              <w:t>5</w:t>
            </w:r>
          </w:p>
        </w:tc>
        <w:tc>
          <w:tcPr>
            <w:tcW w:w="688" w:type="dxa"/>
          </w:tcPr>
          <w:p w14:paraId="2B17D354" w14:textId="77777777"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bCs/>
                <w:sz w:val="20"/>
                <w:szCs w:val="20"/>
                <w:lang w:eastAsia="ru-RU"/>
              </w:rPr>
              <w:t>5</w:t>
            </w:r>
          </w:p>
        </w:tc>
        <w:tc>
          <w:tcPr>
            <w:tcW w:w="557" w:type="dxa"/>
            <w:tcBorders>
              <w:right w:val="single" w:sz="4" w:space="0" w:color="auto"/>
            </w:tcBorders>
          </w:tcPr>
          <w:p w14:paraId="4C1311A9" w14:textId="77777777"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bCs/>
                <w:sz w:val="20"/>
                <w:szCs w:val="20"/>
                <w:lang w:eastAsia="ru-RU"/>
              </w:rPr>
              <w:t>5</w:t>
            </w:r>
          </w:p>
        </w:tc>
        <w:tc>
          <w:tcPr>
            <w:tcW w:w="616" w:type="dxa"/>
            <w:tcBorders>
              <w:left w:val="single" w:sz="4" w:space="0" w:color="auto"/>
              <w:right w:val="single" w:sz="4" w:space="0" w:color="auto"/>
            </w:tcBorders>
          </w:tcPr>
          <w:p w14:paraId="12995990" w14:textId="77777777" w:rsidR="00EB63E0" w:rsidRPr="00EB63E0" w:rsidRDefault="00EB63E0" w:rsidP="00EB63E0">
            <w:pPr>
              <w:spacing w:after="0" w:line="240" w:lineRule="auto"/>
              <w:jc w:val="both"/>
              <w:rPr>
                <w:rFonts w:eastAsia="Calibri"/>
                <w:bCs/>
                <w:sz w:val="20"/>
                <w:szCs w:val="20"/>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14:paraId="200DA2A3"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14:paraId="4624F8F8"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14:paraId="13700CF3"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8" w:type="dxa"/>
            <w:tcBorders>
              <w:left w:val="single" w:sz="4" w:space="0" w:color="auto"/>
              <w:right w:val="single" w:sz="4" w:space="0" w:color="auto"/>
            </w:tcBorders>
          </w:tcPr>
          <w:p w14:paraId="4CAD8B5C"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r>
      <w:tr w:rsidR="00EB63E0" w:rsidRPr="00EB63E0" w14:paraId="466929DD" w14:textId="77777777" w:rsidTr="002D18FE">
        <w:trPr>
          <w:trHeight w:val="383"/>
        </w:trPr>
        <w:tc>
          <w:tcPr>
            <w:tcW w:w="486" w:type="dxa"/>
          </w:tcPr>
          <w:p w14:paraId="738ED6B6" w14:textId="77777777"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22</w:t>
            </w:r>
          </w:p>
        </w:tc>
        <w:tc>
          <w:tcPr>
            <w:tcW w:w="3843" w:type="dxa"/>
          </w:tcPr>
          <w:p w14:paraId="49D00405" w14:textId="77777777" w:rsidR="00EB63E0" w:rsidRPr="00EB63E0" w:rsidRDefault="00EB63E0" w:rsidP="00EB63E0">
            <w:pPr>
              <w:spacing w:after="0" w:line="240" w:lineRule="auto"/>
              <w:ind w:hanging="59"/>
              <w:jc w:val="both"/>
              <w:rPr>
                <w:rFonts w:eastAsia="Times New Roman"/>
                <w:sz w:val="20"/>
                <w:szCs w:val="20"/>
                <w:lang w:eastAsia="ru-RU"/>
              </w:rPr>
            </w:pPr>
            <w:r w:rsidRPr="00EB63E0">
              <w:rPr>
                <w:rFonts w:eastAsia="Calibri"/>
                <w:sz w:val="20"/>
                <w:szCs w:val="20"/>
                <w:lang w:eastAsia="ru-RU"/>
              </w:rPr>
              <w:t>Количество благоустроенных</w:t>
            </w:r>
          </w:p>
          <w:p w14:paraId="4C37100D" w14:textId="77777777"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sz w:val="20"/>
                <w:szCs w:val="20"/>
                <w:lang w:eastAsia="ru-RU"/>
              </w:rPr>
              <w:t>территорий общего пользования</w:t>
            </w:r>
          </w:p>
        </w:tc>
        <w:tc>
          <w:tcPr>
            <w:tcW w:w="971" w:type="dxa"/>
          </w:tcPr>
          <w:p w14:paraId="776FB390" w14:textId="77777777"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bCs/>
                <w:sz w:val="20"/>
                <w:szCs w:val="20"/>
                <w:lang w:eastAsia="ru-RU"/>
              </w:rPr>
              <w:t>ед.</w:t>
            </w:r>
          </w:p>
        </w:tc>
        <w:tc>
          <w:tcPr>
            <w:tcW w:w="687" w:type="dxa"/>
          </w:tcPr>
          <w:p w14:paraId="13488A49" w14:textId="77777777" w:rsidR="00EB63E0" w:rsidRPr="00EB63E0" w:rsidRDefault="00EB63E0" w:rsidP="00EB63E0">
            <w:pPr>
              <w:spacing w:after="0" w:line="240" w:lineRule="auto"/>
              <w:ind w:hanging="59"/>
              <w:jc w:val="both"/>
              <w:rPr>
                <w:rFonts w:eastAsia="Calibri"/>
                <w:bCs/>
                <w:sz w:val="20"/>
                <w:szCs w:val="20"/>
                <w:lang w:eastAsia="ru-RU"/>
              </w:rPr>
            </w:pPr>
            <w:r w:rsidRPr="00EB63E0">
              <w:rPr>
                <w:rFonts w:eastAsia="Times New Roman"/>
                <w:sz w:val="20"/>
                <w:szCs w:val="20"/>
                <w:lang w:eastAsia="ru-RU"/>
              </w:rPr>
              <w:t>3</w:t>
            </w:r>
          </w:p>
        </w:tc>
        <w:tc>
          <w:tcPr>
            <w:tcW w:w="688" w:type="dxa"/>
          </w:tcPr>
          <w:p w14:paraId="60EDC671" w14:textId="77777777" w:rsidR="00EB63E0" w:rsidRPr="00EB63E0" w:rsidRDefault="00EB63E0" w:rsidP="00EB63E0">
            <w:pPr>
              <w:spacing w:after="0" w:line="240" w:lineRule="auto"/>
              <w:ind w:hanging="59"/>
              <w:jc w:val="both"/>
              <w:rPr>
                <w:rFonts w:eastAsia="Calibri"/>
                <w:bCs/>
                <w:sz w:val="20"/>
                <w:szCs w:val="20"/>
                <w:lang w:eastAsia="ru-RU"/>
              </w:rPr>
            </w:pPr>
            <w:r w:rsidRPr="00EB63E0">
              <w:rPr>
                <w:rFonts w:eastAsia="Times New Roman"/>
                <w:sz w:val="20"/>
                <w:szCs w:val="20"/>
                <w:lang w:eastAsia="ru-RU"/>
              </w:rPr>
              <w:t>2</w:t>
            </w:r>
          </w:p>
        </w:tc>
        <w:tc>
          <w:tcPr>
            <w:tcW w:w="557" w:type="dxa"/>
            <w:tcBorders>
              <w:right w:val="single" w:sz="4" w:space="0" w:color="auto"/>
            </w:tcBorders>
          </w:tcPr>
          <w:p w14:paraId="1CE2D889" w14:textId="77777777" w:rsidR="00EB63E0" w:rsidRPr="00EB63E0" w:rsidRDefault="00EB63E0" w:rsidP="00EB63E0">
            <w:pPr>
              <w:spacing w:after="0" w:line="240" w:lineRule="auto"/>
              <w:ind w:hanging="59"/>
              <w:jc w:val="both"/>
              <w:rPr>
                <w:rFonts w:eastAsia="Times New Roman"/>
                <w:sz w:val="20"/>
                <w:szCs w:val="20"/>
                <w:lang w:eastAsia="ru-RU"/>
              </w:rPr>
            </w:pPr>
            <w:r w:rsidRPr="00EB63E0">
              <w:rPr>
                <w:rFonts w:eastAsia="Times New Roman"/>
                <w:sz w:val="20"/>
                <w:szCs w:val="20"/>
                <w:lang w:eastAsia="ru-RU"/>
              </w:rPr>
              <w:t>3</w:t>
            </w:r>
          </w:p>
        </w:tc>
        <w:tc>
          <w:tcPr>
            <w:tcW w:w="616" w:type="dxa"/>
            <w:tcBorders>
              <w:left w:val="single" w:sz="4" w:space="0" w:color="auto"/>
              <w:right w:val="single" w:sz="4" w:space="0" w:color="auto"/>
            </w:tcBorders>
          </w:tcPr>
          <w:p w14:paraId="4599C06F"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14:paraId="367832CC"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14:paraId="3C419919"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14:paraId="3B9B1785"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8" w:type="dxa"/>
            <w:tcBorders>
              <w:left w:val="single" w:sz="4" w:space="0" w:color="auto"/>
              <w:right w:val="single" w:sz="4" w:space="0" w:color="auto"/>
            </w:tcBorders>
          </w:tcPr>
          <w:p w14:paraId="47E20F13"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r>
      <w:tr w:rsidR="00EB63E0" w:rsidRPr="00EB63E0" w14:paraId="63B65330" w14:textId="77777777" w:rsidTr="002D18FE">
        <w:trPr>
          <w:trHeight w:val="383"/>
        </w:trPr>
        <w:tc>
          <w:tcPr>
            <w:tcW w:w="486" w:type="dxa"/>
          </w:tcPr>
          <w:p w14:paraId="4B77D495" w14:textId="77777777"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33</w:t>
            </w:r>
          </w:p>
        </w:tc>
        <w:tc>
          <w:tcPr>
            <w:tcW w:w="3843" w:type="dxa"/>
          </w:tcPr>
          <w:p w14:paraId="4F23350A" w14:textId="77777777" w:rsidR="00EB63E0" w:rsidRPr="00EB63E0" w:rsidRDefault="00EB63E0" w:rsidP="00EB63E0">
            <w:pPr>
              <w:spacing w:after="0" w:line="240" w:lineRule="auto"/>
              <w:ind w:hanging="59"/>
              <w:jc w:val="both"/>
              <w:rPr>
                <w:rFonts w:eastAsia="Calibri"/>
                <w:sz w:val="20"/>
                <w:szCs w:val="20"/>
                <w:lang w:eastAsia="ru-RU"/>
              </w:rPr>
            </w:pPr>
            <w:r w:rsidRPr="00EB63E0">
              <w:rPr>
                <w:rFonts w:eastAsia="Calibri"/>
                <w:sz w:val="20"/>
                <w:szCs w:val="20"/>
                <w:lang w:eastAsia="ru-RU"/>
              </w:rPr>
              <w:t>Доля граждан, принявших участие в решении вопросов городской среды, от общего количества граждан в возрасте от 14 лет, проживающих в муниципальном образовании</w:t>
            </w:r>
          </w:p>
        </w:tc>
        <w:tc>
          <w:tcPr>
            <w:tcW w:w="971" w:type="dxa"/>
          </w:tcPr>
          <w:p w14:paraId="14B6A377" w14:textId="77777777"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bCs/>
                <w:sz w:val="20"/>
                <w:szCs w:val="20"/>
                <w:lang w:eastAsia="ru-RU"/>
              </w:rPr>
              <w:t>%</w:t>
            </w:r>
          </w:p>
        </w:tc>
        <w:tc>
          <w:tcPr>
            <w:tcW w:w="687" w:type="dxa"/>
          </w:tcPr>
          <w:p w14:paraId="3DA9D61C" w14:textId="77777777" w:rsidR="00EB63E0" w:rsidRPr="00EB63E0" w:rsidRDefault="00EB63E0" w:rsidP="00EB63E0">
            <w:pPr>
              <w:spacing w:after="0" w:line="240" w:lineRule="auto"/>
              <w:ind w:hanging="59"/>
              <w:jc w:val="both"/>
              <w:rPr>
                <w:rFonts w:eastAsia="Calibri"/>
                <w:bCs/>
                <w:sz w:val="20"/>
                <w:szCs w:val="20"/>
                <w:lang w:eastAsia="ru-RU"/>
              </w:rPr>
            </w:pPr>
            <w:r w:rsidRPr="00EB63E0">
              <w:rPr>
                <w:rFonts w:eastAsia="Times New Roman"/>
                <w:sz w:val="20"/>
                <w:szCs w:val="20"/>
                <w:lang w:eastAsia="ru-RU"/>
              </w:rPr>
              <w:t>25</w:t>
            </w:r>
          </w:p>
        </w:tc>
        <w:tc>
          <w:tcPr>
            <w:tcW w:w="688" w:type="dxa"/>
          </w:tcPr>
          <w:p w14:paraId="3787CDC2" w14:textId="77777777" w:rsidR="00EB63E0" w:rsidRPr="00EB63E0" w:rsidRDefault="00EB63E0" w:rsidP="00EB63E0">
            <w:pPr>
              <w:spacing w:after="0" w:line="240" w:lineRule="auto"/>
              <w:ind w:hanging="59"/>
              <w:jc w:val="both"/>
              <w:rPr>
                <w:rFonts w:eastAsia="Calibri"/>
                <w:bCs/>
                <w:sz w:val="20"/>
                <w:szCs w:val="20"/>
                <w:lang w:eastAsia="ru-RU"/>
              </w:rPr>
            </w:pPr>
            <w:r w:rsidRPr="00EB63E0">
              <w:rPr>
                <w:rFonts w:eastAsia="Times New Roman"/>
                <w:sz w:val="20"/>
                <w:szCs w:val="20"/>
                <w:lang w:eastAsia="ru-RU"/>
              </w:rPr>
              <w:t>30</w:t>
            </w:r>
          </w:p>
        </w:tc>
        <w:tc>
          <w:tcPr>
            <w:tcW w:w="557" w:type="dxa"/>
            <w:tcBorders>
              <w:right w:val="single" w:sz="4" w:space="0" w:color="auto"/>
            </w:tcBorders>
          </w:tcPr>
          <w:p w14:paraId="6FED604B" w14:textId="77777777" w:rsidR="00EB63E0" w:rsidRPr="00EB63E0" w:rsidRDefault="00EB63E0" w:rsidP="00EB63E0">
            <w:pPr>
              <w:spacing w:after="0" w:line="240" w:lineRule="auto"/>
              <w:ind w:hanging="59"/>
              <w:jc w:val="both"/>
              <w:rPr>
                <w:rFonts w:eastAsia="Times New Roman"/>
                <w:sz w:val="20"/>
                <w:szCs w:val="20"/>
                <w:lang w:eastAsia="ru-RU"/>
              </w:rPr>
            </w:pPr>
            <w:r w:rsidRPr="00EB63E0">
              <w:rPr>
                <w:rFonts w:eastAsia="Times New Roman"/>
                <w:sz w:val="20"/>
                <w:szCs w:val="20"/>
                <w:lang w:eastAsia="ru-RU"/>
              </w:rPr>
              <w:t>30</w:t>
            </w:r>
          </w:p>
        </w:tc>
        <w:tc>
          <w:tcPr>
            <w:tcW w:w="616" w:type="dxa"/>
            <w:tcBorders>
              <w:left w:val="single" w:sz="4" w:space="0" w:color="auto"/>
              <w:right w:val="single" w:sz="4" w:space="0" w:color="auto"/>
            </w:tcBorders>
          </w:tcPr>
          <w:p w14:paraId="00940EC4"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14:paraId="4B072FDF"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14:paraId="6DC46077"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14:paraId="21B5B476"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8" w:type="dxa"/>
            <w:tcBorders>
              <w:left w:val="single" w:sz="4" w:space="0" w:color="auto"/>
              <w:right w:val="single" w:sz="4" w:space="0" w:color="auto"/>
            </w:tcBorders>
          </w:tcPr>
          <w:p w14:paraId="52D8D6D4"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r>
      <w:tr w:rsidR="00EB63E0" w:rsidRPr="00EB63E0" w14:paraId="3D049C81" w14:textId="77777777" w:rsidTr="002D18FE">
        <w:trPr>
          <w:trHeight w:val="383"/>
        </w:trPr>
        <w:tc>
          <w:tcPr>
            <w:tcW w:w="486" w:type="dxa"/>
          </w:tcPr>
          <w:p w14:paraId="64A23FE9" w14:textId="77777777"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44</w:t>
            </w:r>
          </w:p>
        </w:tc>
        <w:tc>
          <w:tcPr>
            <w:tcW w:w="3843" w:type="dxa"/>
          </w:tcPr>
          <w:p w14:paraId="3F7AC7EE" w14:textId="77777777" w:rsidR="00EB63E0" w:rsidRPr="00EB63E0" w:rsidRDefault="00EB63E0" w:rsidP="00EB63E0">
            <w:pPr>
              <w:spacing w:after="0" w:line="240" w:lineRule="auto"/>
              <w:ind w:hanging="59"/>
              <w:jc w:val="both"/>
              <w:rPr>
                <w:rFonts w:eastAsia="Calibri"/>
                <w:sz w:val="20"/>
                <w:szCs w:val="20"/>
                <w:lang w:eastAsia="ru-RU"/>
              </w:rPr>
            </w:pPr>
            <w:r w:rsidRPr="00EB63E0">
              <w:rPr>
                <w:rFonts w:eastAsia="Calibri"/>
                <w:sz w:val="20"/>
                <w:szCs w:val="20"/>
                <w:lang w:eastAsia="ru-RU"/>
              </w:rPr>
              <w:t>Доля объема закупок оборудования, имеющего 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государственных(муниципальных) программ современной городской среды.</w:t>
            </w:r>
          </w:p>
        </w:tc>
        <w:tc>
          <w:tcPr>
            <w:tcW w:w="971" w:type="dxa"/>
          </w:tcPr>
          <w:p w14:paraId="6454B9B8" w14:textId="77777777"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bCs/>
                <w:sz w:val="20"/>
                <w:szCs w:val="20"/>
                <w:lang w:eastAsia="ru-RU"/>
              </w:rPr>
              <w:t>%</w:t>
            </w:r>
          </w:p>
        </w:tc>
        <w:tc>
          <w:tcPr>
            <w:tcW w:w="687" w:type="dxa"/>
          </w:tcPr>
          <w:p w14:paraId="2165B3E4" w14:textId="77777777" w:rsidR="00EB63E0" w:rsidRPr="00EB63E0" w:rsidRDefault="00EB63E0" w:rsidP="00EB63E0">
            <w:pPr>
              <w:spacing w:after="0" w:line="240" w:lineRule="auto"/>
              <w:ind w:hanging="59"/>
              <w:jc w:val="both"/>
              <w:rPr>
                <w:rFonts w:eastAsia="Calibri"/>
                <w:bCs/>
                <w:sz w:val="20"/>
                <w:szCs w:val="20"/>
                <w:lang w:eastAsia="ru-RU"/>
              </w:rPr>
            </w:pPr>
            <w:r w:rsidRPr="00EB63E0">
              <w:rPr>
                <w:rFonts w:eastAsia="Times New Roman"/>
                <w:sz w:val="20"/>
                <w:szCs w:val="20"/>
                <w:lang w:eastAsia="ru-RU"/>
              </w:rPr>
              <w:t>90</w:t>
            </w:r>
          </w:p>
        </w:tc>
        <w:tc>
          <w:tcPr>
            <w:tcW w:w="688" w:type="dxa"/>
          </w:tcPr>
          <w:p w14:paraId="55B308D2" w14:textId="77777777" w:rsidR="00EB63E0" w:rsidRPr="00EB63E0" w:rsidRDefault="00EB63E0" w:rsidP="00EB63E0">
            <w:pPr>
              <w:spacing w:after="0" w:line="240" w:lineRule="auto"/>
              <w:ind w:hanging="59"/>
              <w:jc w:val="both"/>
              <w:rPr>
                <w:rFonts w:eastAsia="Calibri"/>
                <w:bCs/>
                <w:sz w:val="20"/>
                <w:szCs w:val="20"/>
                <w:lang w:eastAsia="ru-RU"/>
              </w:rPr>
            </w:pPr>
            <w:r w:rsidRPr="00EB63E0">
              <w:rPr>
                <w:rFonts w:eastAsia="Times New Roman"/>
                <w:sz w:val="20"/>
                <w:szCs w:val="20"/>
                <w:lang w:eastAsia="ru-RU"/>
              </w:rPr>
              <w:t>90</w:t>
            </w:r>
          </w:p>
        </w:tc>
        <w:tc>
          <w:tcPr>
            <w:tcW w:w="557" w:type="dxa"/>
            <w:tcBorders>
              <w:right w:val="single" w:sz="4" w:space="0" w:color="auto"/>
            </w:tcBorders>
          </w:tcPr>
          <w:p w14:paraId="506635B5" w14:textId="77777777" w:rsidR="00EB63E0" w:rsidRPr="00EB63E0" w:rsidRDefault="00EB63E0" w:rsidP="00EB63E0">
            <w:pPr>
              <w:spacing w:after="0" w:line="240" w:lineRule="auto"/>
              <w:ind w:hanging="59"/>
              <w:jc w:val="both"/>
              <w:rPr>
                <w:rFonts w:eastAsia="Times New Roman"/>
                <w:sz w:val="20"/>
                <w:szCs w:val="20"/>
                <w:lang w:eastAsia="ru-RU"/>
              </w:rPr>
            </w:pPr>
            <w:r w:rsidRPr="00EB63E0">
              <w:rPr>
                <w:rFonts w:eastAsia="Times New Roman"/>
                <w:sz w:val="20"/>
                <w:szCs w:val="20"/>
                <w:lang w:eastAsia="ru-RU"/>
              </w:rPr>
              <w:t>90</w:t>
            </w:r>
          </w:p>
        </w:tc>
        <w:tc>
          <w:tcPr>
            <w:tcW w:w="616" w:type="dxa"/>
            <w:tcBorders>
              <w:left w:val="single" w:sz="4" w:space="0" w:color="auto"/>
              <w:right w:val="single" w:sz="4" w:space="0" w:color="auto"/>
            </w:tcBorders>
          </w:tcPr>
          <w:p w14:paraId="7C273D49"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14:paraId="0867263D"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14:paraId="7832AA6E"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14:paraId="4AC1279C"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8" w:type="dxa"/>
            <w:tcBorders>
              <w:left w:val="single" w:sz="4" w:space="0" w:color="auto"/>
              <w:right w:val="single" w:sz="4" w:space="0" w:color="auto"/>
            </w:tcBorders>
          </w:tcPr>
          <w:p w14:paraId="6F196A01" w14:textId="77777777"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r>
    </w:tbl>
    <w:p w14:paraId="74F4C951" w14:textId="77777777" w:rsidR="00EB63E0" w:rsidRPr="00EB63E0" w:rsidRDefault="00EB63E0" w:rsidP="00EB63E0">
      <w:pPr>
        <w:spacing w:after="0" w:line="240" w:lineRule="auto"/>
        <w:jc w:val="both"/>
        <w:rPr>
          <w:rFonts w:eastAsia="Calibri"/>
          <w:b/>
          <w:i/>
          <w:sz w:val="20"/>
          <w:szCs w:val="20"/>
        </w:rPr>
      </w:pPr>
    </w:p>
    <w:p w14:paraId="6DDC1B10" w14:textId="77777777"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p w14:paraId="300731B8" w14:textId="77777777"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r w:rsidRPr="00EB63E0">
        <w:rPr>
          <w:rFonts w:eastAsia="Times New Roman"/>
          <w:b/>
          <w:bCs/>
          <w:i/>
          <w:color w:val="000000"/>
          <w:sz w:val="20"/>
          <w:szCs w:val="20"/>
          <w:lang w:eastAsia="ru-RU"/>
        </w:rPr>
        <w:t>Приложение 3</w:t>
      </w:r>
    </w:p>
    <w:p w14:paraId="1F0B31E4" w14:textId="77777777"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p w14:paraId="0B85CDB3" w14:textId="77777777"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p w14:paraId="273105A6" w14:textId="77777777" w:rsidR="00EB63E0" w:rsidRPr="00EB63E0" w:rsidRDefault="00EB63E0" w:rsidP="00EB63E0">
      <w:pPr>
        <w:widowControl w:val="0"/>
        <w:suppressAutoHyphens/>
        <w:autoSpaceDE w:val="0"/>
        <w:spacing w:after="0" w:line="240" w:lineRule="auto"/>
        <w:ind w:firstLine="709"/>
        <w:jc w:val="both"/>
        <w:rPr>
          <w:rFonts w:eastAsia="Times New Roman"/>
          <w:b/>
          <w:sz w:val="20"/>
          <w:szCs w:val="20"/>
          <w:lang w:eastAsia="zh-CN"/>
        </w:rPr>
      </w:pPr>
      <w:r w:rsidRPr="00EB63E0">
        <w:rPr>
          <w:rFonts w:eastAsia="Times New Roman"/>
          <w:b/>
          <w:sz w:val="20"/>
          <w:szCs w:val="20"/>
          <w:lang w:eastAsia="zh-CN"/>
        </w:rPr>
        <w:t>Сведения о порядке сбора информации и методике расчета</w:t>
      </w:r>
    </w:p>
    <w:p w14:paraId="1EB27EEF" w14:textId="77777777" w:rsidR="00EB63E0" w:rsidRPr="00EB63E0" w:rsidRDefault="00EB63E0" w:rsidP="00EB63E0">
      <w:pPr>
        <w:widowControl w:val="0"/>
        <w:suppressAutoHyphens/>
        <w:autoSpaceDE w:val="0"/>
        <w:spacing w:after="0" w:line="240" w:lineRule="auto"/>
        <w:ind w:firstLine="709"/>
        <w:jc w:val="both"/>
        <w:rPr>
          <w:rFonts w:eastAsia="Times New Roman"/>
          <w:b/>
          <w:sz w:val="20"/>
          <w:szCs w:val="20"/>
          <w:lang w:eastAsia="zh-CN"/>
        </w:rPr>
      </w:pPr>
      <w:r w:rsidRPr="00EB63E0">
        <w:rPr>
          <w:rFonts w:eastAsia="Times New Roman"/>
          <w:b/>
          <w:sz w:val="20"/>
          <w:szCs w:val="20"/>
          <w:lang w:eastAsia="zh-CN"/>
        </w:rPr>
        <w:t>целевых показателей (индикаторов) муниципальной подпрограммы</w:t>
      </w:r>
    </w:p>
    <w:p w14:paraId="40BC5132" w14:textId="77777777"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p w14:paraId="1383B1C0" w14:textId="77777777"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tbl>
      <w:tblPr>
        <w:tblpPr w:leftFromText="180" w:rightFromText="180" w:vertAnchor="text" w:horzAnchor="margin" w:tblpXSpec="center" w:tblpY="144"/>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6"/>
        <w:gridCol w:w="1405"/>
        <w:gridCol w:w="567"/>
        <w:gridCol w:w="1134"/>
        <w:gridCol w:w="1418"/>
        <w:gridCol w:w="1275"/>
        <w:gridCol w:w="1418"/>
        <w:gridCol w:w="992"/>
        <w:gridCol w:w="1134"/>
      </w:tblGrid>
      <w:tr w:rsidR="00EB63E0" w:rsidRPr="00EB63E0" w14:paraId="5FA540BD" w14:textId="77777777" w:rsidTr="002D18FE">
        <w:trPr>
          <w:trHeight w:val="1034"/>
        </w:trPr>
        <w:tc>
          <w:tcPr>
            <w:tcW w:w="546" w:type="dxa"/>
          </w:tcPr>
          <w:p w14:paraId="3E46CA46" w14:textId="77777777" w:rsidR="00EB63E0" w:rsidRPr="00EB63E0" w:rsidRDefault="00EB63E0" w:rsidP="00EB63E0">
            <w:pPr>
              <w:spacing w:after="0" w:line="240" w:lineRule="auto"/>
              <w:ind w:firstLine="142"/>
              <w:jc w:val="both"/>
              <w:rPr>
                <w:rFonts w:eastAsia="Calibri"/>
                <w:b/>
                <w:sz w:val="20"/>
                <w:szCs w:val="20"/>
                <w:lang w:eastAsia="ru-RU"/>
              </w:rPr>
            </w:pPr>
            <w:r w:rsidRPr="00EB63E0">
              <w:rPr>
                <w:rFonts w:eastAsia="Calibri"/>
                <w:b/>
                <w:sz w:val="20"/>
                <w:szCs w:val="20"/>
                <w:lang w:eastAsia="ru-RU"/>
              </w:rPr>
              <w:t>№ п/п</w:t>
            </w:r>
          </w:p>
        </w:tc>
        <w:tc>
          <w:tcPr>
            <w:tcW w:w="1405" w:type="dxa"/>
          </w:tcPr>
          <w:p w14:paraId="3CCAA9C2" w14:textId="77777777" w:rsidR="00EB63E0" w:rsidRPr="00EB63E0" w:rsidRDefault="00EB63E0" w:rsidP="00EB63E0">
            <w:pPr>
              <w:spacing w:after="0" w:line="240" w:lineRule="auto"/>
              <w:ind w:firstLine="142"/>
              <w:jc w:val="both"/>
              <w:rPr>
                <w:rFonts w:eastAsia="Calibri"/>
                <w:b/>
                <w:sz w:val="20"/>
                <w:szCs w:val="20"/>
                <w:lang w:eastAsia="ru-RU"/>
              </w:rPr>
            </w:pPr>
            <w:r w:rsidRPr="00EB63E0">
              <w:rPr>
                <w:rFonts w:eastAsia="Calibri"/>
                <w:b/>
                <w:sz w:val="20"/>
                <w:szCs w:val="20"/>
                <w:lang w:eastAsia="ru-RU"/>
              </w:rPr>
              <w:t>Наименование целевого показателя (индикатора)</w:t>
            </w:r>
          </w:p>
        </w:tc>
        <w:tc>
          <w:tcPr>
            <w:tcW w:w="567" w:type="dxa"/>
          </w:tcPr>
          <w:p w14:paraId="45DF5882" w14:textId="77777777" w:rsidR="00EB63E0" w:rsidRPr="00EB63E0" w:rsidRDefault="00EB63E0" w:rsidP="00EB63E0">
            <w:pPr>
              <w:spacing w:after="0" w:line="240" w:lineRule="auto"/>
              <w:ind w:firstLine="142"/>
              <w:jc w:val="both"/>
              <w:rPr>
                <w:rFonts w:eastAsia="Calibri"/>
                <w:b/>
                <w:sz w:val="20"/>
                <w:szCs w:val="20"/>
                <w:lang w:eastAsia="ru-RU"/>
              </w:rPr>
            </w:pPr>
            <w:r w:rsidRPr="00EB63E0">
              <w:rPr>
                <w:rFonts w:eastAsia="Calibri"/>
                <w:b/>
                <w:sz w:val="20"/>
                <w:szCs w:val="20"/>
                <w:lang w:eastAsia="ru-RU"/>
              </w:rPr>
              <w:t>Ед.</w:t>
            </w:r>
          </w:p>
          <w:p w14:paraId="245355AF" w14:textId="77777777" w:rsidR="00EB63E0" w:rsidRPr="00EB63E0" w:rsidRDefault="00EB63E0" w:rsidP="00EB63E0">
            <w:pPr>
              <w:spacing w:after="0" w:line="240" w:lineRule="auto"/>
              <w:ind w:firstLine="142"/>
              <w:jc w:val="both"/>
              <w:rPr>
                <w:rFonts w:eastAsia="Calibri"/>
                <w:b/>
                <w:sz w:val="20"/>
                <w:szCs w:val="20"/>
                <w:lang w:eastAsia="ru-RU"/>
              </w:rPr>
            </w:pPr>
            <w:r w:rsidRPr="00EB63E0">
              <w:rPr>
                <w:rFonts w:eastAsia="Calibri"/>
                <w:b/>
                <w:sz w:val="20"/>
                <w:szCs w:val="20"/>
                <w:lang w:eastAsia="ru-RU"/>
              </w:rPr>
              <w:t>изм.</w:t>
            </w:r>
          </w:p>
        </w:tc>
        <w:tc>
          <w:tcPr>
            <w:tcW w:w="1134" w:type="dxa"/>
          </w:tcPr>
          <w:p w14:paraId="2C0AE7FA" w14:textId="77777777" w:rsidR="00EB63E0" w:rsidRPr="00EB63E0" w:rsidRDefault="00EB63E0" w:rsidP="00EB63E0">
            <w:pPr>
              <w:spacing w:after="0" w:line="240" w:lineRule="auto"/>
              <w:ind w:firstLine="142"/>
              <w:jc w:val="both"/>
              <w:rPr>
                <w:rFonts w:eastAsia="Calibri"/>
                <w:b/>
                <w:sz w:val="20"/>
                <w:szCs w:val="20"/>
                <w:lang w:eastAsia="ru-RU"/>
              </w:rPr>
            </w:pPr>
            <w:r w:rsidRPr="00EB63E0">
              <w:rPr>
                <w:rFonts w:eastAsia="Calibri"/>
                <w:b/>
                <w:sz w:val="20"/>
                <w:szCs w:val="20"/>
                <w:lang w:eastAsia="ru-RU"/>
              </w:rPr>
              <w:t>Определение целевого показателя</w:t>
            </w:r>
          </w:p>
        </w:tc>
        <w:tc>
          <w:tcPr>
            <w:tcW w:w="1418" w:type="dxa"/>
          </w:tcPr>
          <w:p w14:paraId="39722DA6" w14:textId="77777777" w:rsidR="00EB63E0" w:rsidRPr="00EB63E0" w:rsidRDefault="00EB63E0" w:rsidP="00EB63E0">
            <w:pPr>
              <w:spacing w:after="0" w:line="240" w:lineRule="auto"/>
              <w:ind w:firstLine="142"/>
              <w:jc w:val="both"/>
              <w:rPr>
                <w:rFonts w:eastAsia="Calibri"/>
                <w:b/>
                <w:sz w:val="20"/>
                <w:szCs w:val="20"/>
                <w:lang w:eastAsia="ru-RU"/>
              </w:rPr>
            </w:pPr>
            <w:r w:rsidRPr="00EB63E0">
              <w:rPr>
                <w:rFonts w:eastAsia="Calibri"/>
                <w:b/>
                <w:sz w:val="20"/>
                <w:szCs w:val="20"/>
                <w:lang w:eastAsia="ru-RU"/>
              </w:rPr>
              <w:t>Временные характеристики целевого показателя</w:t>
            </w:r>
          </w:p>
        </w:tc>
        <w:tc>
          <w:tcPr>
            <w:tcW w:w="1275" w:type="dxa"/>
          </w:tcPr>
          <w:p w14:paraId="6C4E0C3F" w14:textId="77777777" w:rsidR="00EB63E0" w:rsidRPr="00EB63E0" w:rsidRDefault="00EB63E0" w:rsidP="00EB63E0">
            <w:pPr>
              <w:spacing w:after="0" w:line="240" w:lineRule="auto"/>
              <w:ind w:firstLine="142"/>
              <w:jc w:val="both"/>
              <w:rPr>
                <w:rFonts w:eastAsia="Calibri"/>
                <w:b/>
                <w:sz w:val="20"/>
                <w:szCs w:val="20"/>
                <w:lang w:eastAsia="ru-RU"/>
              </w:rPr>
            </w:pPr>
            <w:r w:rsidRPr="00EB63E0">
              <w:rPr>
                <w:rFonts w:eastAsia="Calibri"/>
                <w:b/>
                <w:sz w:val="20"/>
                <w:szCs w:val="20"/>
                <w:lang w:eastAsia="ru-RU"/>
              </w:rPr>
              <w:t>Алгоритм формирования (формула) целевого показателя</w:t>
            </w:r>
          </w:p>
        </w:tc>
        <w:tc>
          <w:tcPr>
            <w:tcW w:w="1418" w:type="dxa"/>
          </w:tcPr>
          <w:p w14:paraId="0938D004" w14:textId="77777777" w:rsidR="00EB63E0" w:rsidRPr="00EB63E0" w:rsidRDefault="00EB63E0" w:rsidP="00EB63E0">
            <w:pPr>
              <w:spacing w:after="0" w:line="240" w:lineRule="auto"/>
              <w:ind w:firstLine="142"/>
              <w:jc w:val="both"/>
              <w:rPr>
                <w:rFonts w:eastAsia="Calibri"/>
                <w:b/>
                <w:sz w:val="20"/>
                <w:szCs w:val="20"/>
                <w:lang w:eastAsia="ru-RU"/>
              </w:rPr>
            </w:pPr>
            <w:r w:rsidRPr="00EB63E0">
              <w:rPr>
                <w:rFonts w:eastAsia="Calibri"/>
                <w:b/>
                <w:sz w:val="20"/>
                <w:szCs w:val="20"/>
                <w:lang w:eastAsia="ru-RU"/>
              </w:rPr>
              <w:t>Базовые показатели, используемые в формуле</w:t>
            </w:r>
          </w:p>
        </w:tc>
        <w:tc>
          <w:tcPr>
            <w:tcW w:w="992" w:type="dxa"/>
          </w:tcPr>
          <w:p w14:paraId="6390D822" w14:textId="77777777" w:rsidR="00EB63E0" w:rsidRPr="00EB63E0" w:rsidRDefault="00EB63E0" w:rsidP="00EB63E0">
            <w:pPr>
              <w:spacing w:after="0" w:line="240" w:lineRule="auto"/>
              <w:ind w:firstLine="142"/>
              <w:jc w:val="both"/>
              <w:rPr>
                <w:rFonts w:eastAsia="Calibri"/>
                <w:b/>
                <w:sz w:val="20"/>
                <w:szCs w:val="20"/>
                <w:lang w:eastAsia="ru-RU"/>
              </w:rPr>
            </w:pPr>
            <w:r w:rsidRPr="00EB63E0">
              <w:rPr>
                <w:rFonts w:eastAsia="Calibri"/>
                <w:b/>
                <w:sz w:val="20"/>
                <w:szCs w:val="20"/>
                <w:lang w:eastAsia="ru-RU"/>
              </w:rPr>
              <w:t>Метод сбора информации, индекс формы отчетности *</w:t>
            </w:r>
          </w:p>
        </w:tc>
        <w:tc>
          <w:tcPr>
            <w:tcW w:w="1134" w:type="dxa"/>
          </w:tcPr>
          <w:p w14:paraId="46C07069" w14:textId="77777777" w:rsidR="00EB63E0" w:rsidRPr="00EB63E0" w:rsidRDefault="00EB63E0" w:rsidP="00EB63E0">
            <w:pPr>
              <w:spacing w:after="0" w:line="240" w:lineRule="auto"/>
              <w:ind w:firstLine="142"/>
              <w:jc w:val="both"/>
              <w:rPr>
                <w:rFonts w:eastAsia="Calibri"/>
                <w:b/>
                <w:sz w:val="20"/>
                <w:szCs w:val="20"/>
                <w:lang w:eastAsia="ru-RU"/>
              </w:rPr>
            </w:pPr>
            <w:r w:rsidRPr="00EB63E0">
              <w:rPr>
                <w:rFonts w:eastAsia="Calibri"/>
                <w:b/>
                <w:sz w:val="20"/>
                <w:szCs w:val="20"/>
                <w:lang w:eastAsia="ru-RU"/>
              </w:rPr>
              <w:t>Ответственный за сбор данных по целевому показателю</w:t>
            </w:r>
          </w:p>
        </w:tc>
      </w:tr>
      <w:tr w:rsidR="00EB63E0" w:rsidRPr="00EB63E0" w14:paraId="31009FFC" w14:textId="77777777" w:rsidTr="002D18FE">
        <w:trPr>
          <w:trHeight w:val="204"/>
        </w:trPr>
        <w:tc>
          <w:tcPr>
            <w:tcW w:w="546" w:type="dxa"/>
          </w:tcPr>
          <w:p w14:paraId="61B16F45"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1</w:t>
            </w:r>
          </w:p>
        </w:tc>
        <w:tc>
          <w:tcPr>
            <w:tcW w:w="1405" w:type="dxa"/>
          </w:tcPr>
          <w:p w14:paraId="6F069762"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2</w:t>
            </w:r>
          </w:p>
        </w:tc>
        <w:tc>
          <w:tcPr>
            <w:tcW w:w="567" w:type="dxa"/>
          </w:tcPr>
          <w:p w14:paraId="6AEA8B53"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3</w:t>
            </w:r>
          </w:p>
        </w:tc>
        <w:tc>
          <w:tcPr>
            <w:tcW w:w="1134" w:type="dxa"/>
          </w:tcPr>
          <w:p w14:paraId="42EFF1C1"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4</w:t>
            </w:r>
          </w:p>
        </w:tc>
        <w:tc>
          <w:tcPr>
            <w:tcW w:w="1418" w:type="dxa"/>
          </w:tcPr>
          <w:p w14:paraId="0A1A43AC"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5</w:t>
            </w:r>
          </w:p>
        </w:tc>
        <w:tc>
          <w:tcPr>
            <w:tcW w:w="1275" w:type="dxa"/>
          </w:tcPr>
          <w:p w14:paraId="2CA2C6B2"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6</w:t>
            </w:r>
          </w:p>
        </w:tc>
        <w:tc>
          <w:tcPr>
            <w:tcW w:w="1418" w:type="dxa"/>
            <w:tcBorders>
              <w:bottom w:val="single" w:sz="4" w:space="0" w:color="000000"/>
            </w:tcBorders>
          </w:tcPr>
          <w:p w14:paraId="7BAD70C1"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7</w:t>
            </w:r>
          </w:p>
        </w:tc>
        <w:tc>
          <w:tcPr>
            <w:tcW w:w="992" w:type="dxa"/>
          </w:tcPr>
          <w:p w14:paraId="47CB9100"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8</w:t>
            </w:r>
          </w:p>
        </w:tc>
        <w:tc>
          <w:tcPr>
            <w:tcW w:w="1134" w:type="dxa"/>
          </w:tcPr>
          <w:p w14:paraId="678694A0"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9</w:t>
            </w:r>
          </w:p>
        </w:tc>
      </w:tr>
      <w:tr w:rsidR="00EB63E0" w:rsidRPr="00EB63E0" w14:paraId="6735DCD1" w14:textId="77777777" w:rsidTr="002D18FE">
        <w:trPr>
          <w:trHeight w:val="2698"/>
        </w:trPr>
        <w:tc>
          <w:tcPr>
            <w:tcW w:w="546" w:type="dxa"/>
            <w:vAlign w:val="center"/>
          </w:tcPr>
          <w:p w14:paraId="00064292"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1</w:t>
            </w:r>
          </w:p>
        </w:tc>
        <w:tc>
          <w:tcPr>
            <w:tcW w:w="1405" w:type="dxa"/>
          </w:tcPr>
          <w:p w14:paraId="0B347B1D" w14:textId="77777777" w:rsidR="00EB63E0" w:rsidRPr="00EB63E0" w:rsidRDefault="00EB63E0" w:rsidP="00EB63E0">
            <w:pPr>
              <w:spacing w:after="0" w:line="240" w:lineRule="auto"/>
              <w:ind w:firstLine="142"/>
              <w:jc w:val="both"/>
              <w:rPr>
                <w:rFonts w:eastAsia="Calibri"/>
                <w:sz w:val="20"/>
                <w:szCs w:val="20"/>
                <w:highlight w:val="yellow"/>
                <w:lang w:eastAsia="ru-RU"/>
              </w:rPr>
            </w:pPr>
            <w:r w:rsidRPr="00EB63E0">
              <w:rPr>
                <w:rFonts w:eastAsia="Calibri"/>
                <w:sz w:val="20"/>
                <w:szCs w:val="20"/>
                <w:lang w:eastAsia="ru-RU"/>
              </w:rPr>
              <w:t>Количество благоустроенных дворовых территорий</w:t>
            </w:r>
          </w:p>
        </w:tc>
        <w:tc>
          <w:tcPr>
            <w:tcW w:w="567" w:type="dxa"/>
          </w:tcPr>
          <w:p w14:paraId="7763B11E"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Ед.</w:t>
            </w:r>
          </w:p>
        </w:tc>
        <w:tc>
          <w:tcPr>
            <w:tcW w:w="1134" w:type="dxa"/>
          </w:tcPr>
          <w:p w14:paraId="468ED27D"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Количество благоустроенных дворовых территорий многоквартирных домов в с.Кичменгский Городок</w:t>
            </w:r>
          </w:p>
        </w:tc>
        <w:tc>
          <w:tcPr>
            <w:tcW w:w="1418" w:type="dxa"/>
          </w:tcPr>
          <w:p w14:paraId="702DE025" w14:textId="77777777" w:rsidR="00EB63E0" w:rsidRPr="00EB63E0" w:rsidRDefault="00EB63E0" w:rsidP="00EB63E0">
            <w:pPr>
              <w:spacing w:after="0" w:line="240" w:lineRule="auto"/>
              <w:ind w:firstLine="142"/>
              <w:jc w:val="both"/>
              <w:rPr>
                <w:rFonts w:eastAsia="Calibri"/>
                <w:sz w:val="20"/>
                <w:szCs w:val="20"/>
                <w:highlight w:val="yellow"/>
                <w:lang w:eastAsia="ru-RU"/>
              </w:rPr>
            </w:pPr>
            <w:r w:rsidRPr="00EB63E0">
              <w:rPr>
                <w:rFonts w:eastAsia="Calibri"/>
                <w:sz w:val="20"/>
                <w:szCs w:val="20"/>
                <w:lang w:eastAsia="ru-RU"/>
              </w:rPr>
              <w:t>периодичность годовая, показатель на конец отчетного периода</w:t>
            </w:r>
          </w:p>
        </w:tc>
        <w:tc>
          <w:tcPr>
            <w:tcW w:w="1275" w:type="dxa"/>
            <w:vAlign w:val="center"/>
          </w:tcPr>
          <w:p w14:paraId="2AFCEA5F" w14:textId="77777777" w:rsidR="00EB63E0" w:rsidRPr="00EB63E0" w:rsidRDefault="00EB63E0" w:rsidP="00EB63E0">
            <w:pPr>
              <w:spacing w:after="0" w:line="240" w:lineRule="auto"/>
              <w:ind w:firstLine="142"/>
              <w:jc w:val="both"/>
              <w:rPr>
                <w:rFonts w:eastAsia="Calibri"/>
                <w:sz w:val="20"/>
                <w:szCs w:val="20"/>
                <w:highlight w:val="yellow"/>
                <w:lang w:eastAsia="ru-RU"/>
              </w:rPr>
            </w:pPr>
          </w:p>
          <w:p w14:paraId="43B80CF6" w14:textId="77777777" w:rsidR="00EB63E0" w:rsidRPr="00EB63E0" w:rsidRDefault="00EB63E0" w:rsidP="00EB63E0">
            <w:pPr>
              <w:spacing w:after="0" w:line="240" w:lineRule="auto"/>
              <w:ind w:firstLine="142"/>
              <w:jc w:val="both"/>
              <w:rPr>
                <w:rFonts w:eastAsia="Calibri"/>
                <w:sz w:val="20"/>
                <w:szCs w:val="20"/>
                <w:highlight w:val="yellow"/>
                <w:lang w:eastAsia="ru-RU"/>
              </w:rPr>
            </w:pPr>
            <w:r w:rsidRPr="00EB63E0">
              <w:rPr>
                <w:rFonts w:eastAsia="Calibri"/>
                <w:sz w:val="20"/>
                <w:szCs w:val="20"/>
                <w:highlight w:val="yellow"/>
                <w:lang w:eastAsia="ru-RU"/>
              </w:rPr>
              <w:t>Дт+Дп</w:t>
            </w:r>
          </w:p>
          <w:p w14:paraId="06D61A07" w14:textId="77777777" w:rsidR="00EB63E0" w:rsidRPr="00EB63E0" w:rsidRDefault="00EB63E0" w:rsidP="00EB63E0">
            <w:pPr>
              <w:spacing w:after="0" w:line="240" w:lineRule="auto"/>
              <w:ind w:firstLine="142"/>
              <w:jc w:val="both"/>
              <w:rPr>
                <w:rFonts w:eastAsia="Calibri"/>
                <w:sz w:val="20"/>
                <w:szCs w:val="20"/>
                <w:highlight w:val="yellow"/>
                <w:lang w:eastAsia="ru-RU"/>
              </w:rPr>
            </w:pPr>
          </w:p>
          <w:p w14:paraId="5EB13E28" w14:textId="77777777" w:rsidR="00EB63E0" w:rsidRPr="00EB63E0" w:rsidRDefault="00EB63E0" w:rsidP="00EB63E0">
            <w:pPr>
              <w:spacing w:after="0" w:line="240" w:lineRule="auto"/>
              <w:ind w:firstLine="142"/>
              <w:jc w:val="both"/>
              <w:rPr>
                <w:rFonts w:eastAsia="Calibri"/>
                <w:sz w:val="20"/>
                <w:szCs w:val="20"/>
                <w:highlight w:val="yellow"/>
                <w:lang w:eastAsia="ru-RU"/>
              </w:rPr>
            </w:pPr>
          </w:p>
          <w:p w14:paraId="50AA6689" w14:textId="77777777" w:rsidR="00EB63E0" w:rsidRPr="00EB63E0" w:rsidRDefault="00EB63E0" w:rsidP="00EB63E0">
            <w:pPr>
              <w:spacing w:after="0" w:line="240" w:lineRule="auto"/>
              <w:ind w:firstLine="142"/>
              <w:jc w:val="both"/>
              <w:rPr>
                <w:rFonts w:eastAsia="Calibri"/>
                <w:sz w:val="20"/>
                <w:szCs w:val="20"/>
                <w:highlight w:val="yellow"/>
                <w:lang w:eastAsia="ru-RU"/>
              </w:rPr>
            </w:pPr>
            <w:r w:rsidRPr="00EB63E0">
              <w:rPr>
                <w:rFonts w:eastAsia="Calibri"/>
                <w:sz w:val="20"/>
                <w:szCs w:val="20"/>
                <w:highlight w:val="yellow"/>
                <w:lang w:eastAsia="ru-RU"/>
              </w:rPr>
              <w:t>(Дт- количество дворовых территорий благоустроенных за текущий год;</w:t>
            </w:r>
          </w:p>
          <w:p w14:paraId="342C8617" w14:textId="77777777" w:rsidR="00EB63E0" w:rsidRPr="00EB63E0" w:rsidRDefault="00EB63E0" w:rsidP="00EB63E0">
            <w:pPr>
              <w:spacing w:after="0" w:line="240" w:lineRule="auto"/>
              <w:ind w:firstLine="142"/>
              <w:jc w:val="both"/>
              <w:rPr>
                <w:rFonts w:eastAsia="Calibri"/>
                <w:sz w:val="20"/>
                <w:szCs w:val="20"/>
                <w:highlight w:val="yellow"/>
                <w:lang w:eastAsia="ru-RU"/>
              </w:rPr>
            </w:pPr>
            <w:r w:rsidRPr="00EB63E0">
              <w:rPr>
                <w:rFonts w:eastAsia="Calibri"/>
                <w:sz w:val="20"/>
                <w:szCs w:val="20"/>
                <w:highlight w:val="yellow"/>
                <w:lang w:eastAsia="ru-RU"/>
              </w:rPr>
              <w:t>Дп- дворовые территории благоустроенные за предшествующие года.)</w:t>
            </w:r>
          </w:p>
        </w:tc>
        <w:tc>
          <w:tcPr>
            <w:tcW w:w="1418" w:type="dxa"/>
          </w:tcPr>
          <w:p w14:paraId="2B20DE8C" w14:textId="77777777" w:rsidR="00EB63E0" w:rsidRPr="00EB63E0" w:rsidRDefault="00EB63E0" w:rsidP="00EB63E0">
            <w:pPr>
              <w:spacing w:after="0" w:line="240" w:lineRule="auto"/>
              <w:ind w:firstLine="142"/>
              <w:jc w:val="both"/>
              <w:rPr>
                <w:rFonts w:eastAsia="Calibri"/>
                <w:sz w:val="20"/>
                <w:szCs w:val="20"/>
                <w:highlight w:val="yellow"/>
                <w:lang w:eastAsia="ru-RU"/>
              </w:rPr>
            </w:pPr>
            <w:r w:rsidRPr="00EB63E0">
              <w:rPr>
                <w:rFonts w:eastAsia="Calibri"/>
                <w:sz w:val="20"/>
                <w:szCs w:val="20"/>
                <w:lang w:eastAsia="ru-RU"/>
              </w:rPr>
              <w:t>Общее количество благоустраиваемых дворовых территорий в с.Кичменгский Городок</w:t>
            </w:r>
          </w:p>
        </w:tc>
        <w:tc>
          <w:tcPr>
            <w:tcW w:w="992" w:type="dxa"/>
          </w:tcPr>
          <w:p w14:paraId="2706718F"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4</w:t>
            </w:r>
          </w:p>
          <w:p w14:paraId="3D3F467A" w14:textId="77777777" w:rsidR="00EB63E0" w:rsidRPr="00EB63E0" w:rsidRDefault="00EB63E0" w:rsidP="00EB63E0">
            <w:pPr>
              <w:spacing w:after="0" w:line="240" w:lineRule="auto"/>
              <w:ind w:firstLine="142"/>
              <w:jc w:val="both"/>
              <w:rPr>
                <w:rFonts w:eastAsia="Calibri"/>
                <w:sz w:val="20"/>
                <w:szCs w:val="20"/>
                <w:lang w:eastAsia="ru-RU"/>
              </w:rPr>
            </w:pPr>
          </w:p>
          <w:p w14:paraId="3F7F93C2"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 xml:space="preserve">Акты выполненных работ </w:t>
            </w:r>
          </w:p>
        </w:tc>
        <w:tc>
          <w:tcPr>
            <w:tcW w:w="1134" w:type="dxa"/>
          </w:tcPr>
          <w:p w14:paraId="1C54405C"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Администрация округа</w:t>
            </w:r>
          </w:p>
        </w:tc>
      </w:tr>
      <w:tr w:rsidR="00EB63E0" w:rsidRPr="00EB63E0" w14:paraId="2FB01150" w14:textId="77777777" w:rsidTr="002D18FE">
        <w:trPr>
          <w:trHeight w:val="2479"/>
        </w:trPr>
        <w:tc>
          <w:tcPr>
            <w:tcW w:w="546" w:type="dxa"/>
            <w:vAlign w:val="center"/>
          </w:tcPr>
          <w:p w14:paraId="18651E23"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lastRenderedPageBreak/>
              <w:t>2</w:t>
            </w:r>
          </w:p>
        </w:tc>
        <w:tc>
          <w:tcPr>
            <w:tcW w:w="1405" w:type="dxa"/>
          </w:tcPr>
          <w:p w14:paraId="7A41E0E1"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Количество благоустроенных территорий общего пользования</w:t>
            </w:r>
          </w:p>
        </w:tc>
        <w:tc>
          <w:tcPr>
            <w:tcW w:w="567" w:type="dxa"/>
          </w:tcPr>
          <w:p w14:paraId="4C5D1278"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Ед.</w:t>
            </w:r>
          </w:p>
        </w:tc>
        <w:tc>
          <w:tcPr>
            <w:tcW w:w="1134" w:type="dxa"/>
          </w:tcPr>
          <w:p w14:paraId="299A73D1"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Количество благоустроенных территорий общего пользования</w:t>
            </w:r>
          </w:p>
        </w:tc>
        <w:tc>
          <w:tcPr>
            <w:tcW w:w="1418" w:type="dxa"/>
          </w:tcPr>
          <w:p w14:paraId="2559D3D2"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периодичность годовая, показатель на конец отчетного периода</w:t>
            </w:r>
          </w:p>
        </w:tc>
        <w:tc>
          <w:tcPr>
            <w:tcW w:w="1275" w:type="dxa"/>
            <w:vAlign w:val="center"/>
          </w:tcPr>
          <w:p w14:paraId="021FF04A" w14:textId="77777777" w:rsidR="00EB63E0" w:rsidRPr="00EB63E0" w:rsidRDefault="00EB63E0" w:rsidP="00EB63E0">
            <w:pPr>
              <w:spacing w:after="0" w:line="240" w:lineRule="auto"/>
              <w:ind w:firstLine="142"/>
              <w:jc w:val="both"/>
              <w:rPr>
                <w:rFonts w:eastAsia="Calibri"/>
                <w:sz w:val="20"/>
                <w:szCs w:val="20"/>
                <w:highlight w:val="yellow"/>
                <w:lang w:eastAsia="ru-RU"/>
              </w:rPr>
            </w:pPr>
            <w:r w:rsidRPr="00EB63E0">
              <w:rPr>
                <w:rFonts w:eastAsia="Calibri"/>
                <w:sz w:val="20"/>
                <w:szCs w:val="20"/>
                <w:highlight w:val="yellow"/>
                <w:lang w:eastAsia="ru-RU"/>
              </w:rPr>
              <w:t>От+Оп</w:t>
            </w:r>
          </w:p>
          <w:p w14:paraId="1E5207EC" w14:textId="77777777" w:rsidR="00EB63E0" w:rsidRPr="00EB63E0" w:rsidRDefault="00EB63E0" w:rsidP="00EB63E0">
            <w:pPr>
              <w:spacing w:after="0" w:line="240" w:lineRule="auto"/>
              <w:ind w:firstLine="142"/>
              <w:jc w:val="both"/>
              <w:rPr>
                <w:rFonts w:eastAsia="Calibri"/>
                <w:sz w:val="20"/>
                <w:szCs w:val="20"/>
                <w:highlight w:val="yellow"/>
                <w:lang w:eastAsia="ru-RU"/>
              </w:rPr>
            </w:pPr>
          </w:p>
          <w:p w14:paraId="4C06B5B0" w14:textId="77777777" w:rsidR="00EB63E0" w:rsidRPr="00EB63E0" w:rsidRDefault="00EB63E0" w:rsidP="00EB63E0">
            <w:pPr>
              <w:spacing w:after="0" w:line="240" w:lineRule="auto"/>
              <w:ind w:firstLine="142"/>
              <w:jc w:val="both"/>
              <w:rPr>
                <w:rFonts w:eastAsia="Calibri"/>
                <w:sz w:val="20"/>
                <w:szCs w:val="20"/>
                <w:highlight w:val="yellow"/>
                <w:lang w:eastAsia="ru-RU"/>
              </w:rPr>
            </w:pPr>
          </w:p>
          <w:p w14:paraId="38750052" w14:textId="77777777" w:rsidR="00EB63E0" w:rsidRPr="00EB63E0" w:rsidRDefault="00EB63E0" w:rsidP="00EB63E0">
            <w:pPr>
              <w:spacing w:after="0" w:line="240" w:lineRule="auto"/>
              <w:ind w:firstLine="142"/>
              <w:jc w:val="both"/>
              <w:rPr>
                <w:rFonts w:eastAsia="Calibri"/>
                <w:sz w:val="20"/>
                <w:szCs w:val="20"/>
                <w:highlight w:val="yellow"/>
                <w:lang w:eastAsia="ru-RU"/>
              </w:rPr>
            </w:pPr>
            <w:r w:rsidRPr="00EB63E0">
              <w:rPr>
                <w:rFonts w:eastAsia="Calibri"/>
                <w:sz w:val="20"/>
                <w:szCs w:val="20"/>
                <w:highlight w:val="yellow"/>
                <w:lang w:eastAsia="ru-RU"/>
              </w:rPr>
              <w:t>(От- количество дворовых территорий благоустроенных за текущий год;</w:t>
            </w:r>
          </w:p>
          <w:p w14:paraId="7B9A2C64"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highlight w:val="yellow"/>
                <w:lang w:eastAsia="ru-RU"/>
              </w:rPr>
              <w:t>Оп- дворовые территории благоустроенные за предшествующие года.)</w:t>
            </w:r>
          </w:p>
        </w:tc>
        <w:tc>
          <w:tcPr>
            <w:tcW w:w="1418" w:type="dxa"/>
          </w:tcPr>
          <w:p w14:paraId="64A5FA07"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Количество благоустроенных территорий общего пользования за текущий и предшествующие года</w:t>
            </w:r>
          </w:p>
        </w:tc>
        <w:tc>
          <w:tcPr>
            <w:tcW w:w="992" w:type="dxa"/>
          </w:tcPr>
          <w:p w14:paraId="4E75C891"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4</w:t>
            </w:r>
          </w:p>
          <w:p w14:paraId="179C3D58"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Акты выполненных работ</w:t>
            </w:r>
          </w:p>
        </w:tc>
        <w:tc>
          <w:tcPr>
            <w:tcW w:w="1134" w:type="dxa"/>
          </w:tcPr>
          <w:p w14:paraId="5FEA0433"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Администрация округа</w:t>
            </w:r>
          </w:p>
        </w:tc>
      </w:tr>
      <w:tr w:rsidR="00EB63E0" w:rsidRPr="00EB63E0" w14:paraId="073883B3" w14:textId="77777777" w:rsidTr="002D18FE">
        <w:trPr>
          <w:trHeight w:val="1444"/>
        </w:trPr>
        <w:tc>
          <w:tcPr>
            <w:tcW w:w="546" w:type="dxa"/>
            <w:vAlign w:val="center"/>
          </w:tcPr>
          <w:p w14:paraId="1094FC69"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3</w:t>
            </w:r>
          </w:p>
        </w:tc>
        <w:tc>
          <w:tcPr>
            <w:tcW w:w="1405" w:type="dxa"/>
          </w:tcPr>
          <w:p w14:paraId="3EA41386"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Доля граждан, принявших участие в решении вопросов городской среды, от общего количества граждан в возрасте от 14 лет, проживающих в муниципальном образовании</w:t>
            </w:r>
          </w:p>
        </w:tc>
        <w:tc>
          <w:tcPr>
            <w:tcW w:w="567" w:type="dxa"/>
          </w:tcPr>
          <w:p w14:paraId="378DCB2E"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w:t>
            </w:r>
          </w:p>
        </w:tc>
        <w:tc>
          <w:tcPr>
            <w:tcW w:w="1134" w:type="dxa"/>
          </w:tcPr>
          <w:p w14:paraId="55B872D6"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Процент населения принявших участие в решении вопросов городской среды, от общего количества граждан в возрасте от 14 лет, проживающих в муниципальном образовании</w:t>
            </w:r>
          </w:p>
        </w:tc>
        <w:tc>
          <w:tcPr>
            <w:tcW w:w="1418" w:type="dxa"/>
          </w:tcPr>
          <w:p w14:paraId="201A4E64"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периодичность годовая, показатель на конец отчетного периода</w:t>
            </w:r>
          </w:p>
        </w:tc>
        <w:tc>
          <w:tcPr>
            <w:tcW w:w="1275" w:type="dxa"/>
            <w:vAlign w:val="center"/>
          </w:tcPr>
          <w:p w14:paraId="2C3E1338" w14:textId="77777777" w:rsidR="00EB63E0" w:rsidRPr="00EB63E0" w:rsidRDefault="00EB63E0" w:rsidP="00EB63E0">
            <w:pPr>
              <w:spacing w:after="0" w:line="240" w:lineRule="auto"/>
              <w:ind w:firstLine="142"/>
              <w:jc w:val="both"/>
              <w:rPr>
                <w:rFonts w:eastAsia="Calibri"/>
                <w:sz w:val="20"/>
                <w:szCs w:val="20"/>
                <w:lang w:eastAsia="ru-RU"/>
              </w:rPr>
            </w:pPr>
          </w:p>
          <w:p w14:paraId="64740A5B" w14:textId="77777777" w:rsidR="00EB63E0" w:rsidRPr="00EB63E0" w:rsidRDefault="00EB63E0" w:rsidP="00EB63E0">
            <w:pPr>
              <w:spacing w:after="0" w:line="240" w:lineRule="auto"/>
              <w:ind w:firstLine="142"/>
              <w:jc w:val="both"/>
              <w:rPr>
                <w:rFonts w:eastAsia="Calibri"/>
                <w:sz w:val="20"/>
                <w:szCs w:val="20"/>
                <w:highlight w:val="yellow"/>
                <w:u w:val="single"/>
                <w:lang w:eastAsia="ru-RU"/>
              </w:rPr>
            </w:pPr>
            <w:r w:rsidRPr="00EB63E0">
              <w:rPr>
                <w:rFonts w:eastAsia="Calibri"/>
                <w:sz w:val="20"/>
                <w:szCs w:val="20"/>
                <w:highlight w:val="yellow"/>
                <w:u w:val="single"/>
                <w:lang w:eastAsia="ru-RU"/>
              </w:rPr>
              <w:t>Ну*100</w:t>
            </w:r>
          </w:p>
          <w:p w14:paraId="52BE3C0B" w14:textId="77777777" w:rsidR="00EB63E0" w:rsidRPr="00EB63E0" w:rsidRDefault="00EB63E0" w:rsidP="00EB63E0">
            <w:pPr>
              <w:spacing w:after="0" w:line="240" w:lineRule="auto"/>
              <w:ind w:firstLine="142"/>
              <w:jc w:val="both"/>
              <w:rPr>
                <w:rFonts w:eastAsia="Calibri"/>
                <w:sz w:val="20"/>
                <w:szCs w:val="20"/>
                <w:u w:val="single"/>
                <w:lang w:eastAsia="ru-RU"/>
              </w:rPr>
            </w:pPr>
            <w:r w:rsidRPr="00EB63E0">
              <w:rPr>
                <w:rFonts w:eastAsia="Calibri"/>
                <w:sz w:val="20"/>
                <w:szCs w:val="20"/>
                <w:highlight w:val="yellow"/>
                <w:u w:val="single"/>
                <w:lang w:eastAsia="ru-RU"/>
              </w:rPr>
              <w:t>Но</w:t>
            </w:r>
          </w:p>
          <w:p w14:paraId="67125CEB" w14:textId="77777777" w:rsidR="00EB63E0" w:rsidRPr="00EB63E0" w:rsidRDefault="00EB63E0" w:rsidP="00EB63E0">
            <w:pPr>
              <w:spacing w:after="0" w:line="240" w:lineRule="auto"/>
              <w:ind w:firstLine="142"/>
              <w:jc w:val="both"/>
              <w:rPr>
                <w:rFonts w:eastAsia="Calibri"/>
                <w:sz w:val="20"/>
                <w:szCs w:val="20"/>
                <w:lang w:eastAsia="ru-RU"/>
              </w:rPr>
            </w:pPr>
          </w:p>
          <w:p w14:paraId="468384ED"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Но-общее количество населения;</w:t>
            </w:r>
          </w:p>
          <w:p w14:paraId="3E8F64F8" w14:textId="77777777" w:rsidR="00EB63E0" w:rsidRPr="00EB63E0" w:rsidRDefault="00EB63E0" w:rsidP="00EB63E0">
            <w:pPr>
              <w:spacing w:after="0" w:line="240" w:lineRule="auto"/>
              <w:ind w:firstLine="142"/>
              <w:jc w:val="both"/>
              <w:rPr>
                <w:rFonts w:eastAsia="Calibri"/>
                <w:noProof/>
                <w:position w:val="-14"/>
                <w:sz w:val="20"/>
                <w:szCs w:val="20"/>
                <w:lang w:eastAsia="ru-RU"/>
              </w:rPr>
            </w:pPr>
            <w:r w:rsidRPr="00EB63E0">
              <w:rPr>
                <w:rFonts w:eastAsia="Calibri"/>
                <w:sz w:val="20"/>
                <w:szCs w:val="20"/>
                <w:lang w:eastAsia="ru-RU"/>
              </w:rPr>
              <w:t>Ну- Количество населения от 14 лет.</w:t>
            </w:r>
          </w:p>
        </w:tc>
        <w:tc>
          <w:tcPr>
            <w:tcW w:w="1418" w:type="dxa"/>
          </w:tcPr>
          <w:p w14:paraId="1E215503"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Общее количество населения;</w:t>
            </w:r>
          </w:p>
          <w:p w14:paraId="7FC72289"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Население в возрасте от 14 лет.</w:t>
            </w:r>
          </w:p>
        </w:tc>
        <w:tc>
          <w:tcPr>
            <w:tcW w:w="992" w:type="dxa"/>
          </w:tcPr>
          <w:p w14:paraId="1584E8CB"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 xml:space="preserve">4 </w:t>
            </w:r>
          </w:p>
          <w:p w14:paraId="26E37383"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Мониторинг отдела</w:t>
            </w:r>
          </w:p>
        </w:tc>
        <w:tc>
          <w:tcPr>
            <w:tcW w:w="1134" w:type="dxa"/>
          </w:tcPr>
          <w:p w14:paraId="7ED3322A"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Администрация округа</w:t>
            </w:r>
          </w:p>
        </w:tc>
      </w:tr>
      <w:tr w:rsidR="00EB63E0" w:rsidRPr="00EB63E0" w14:paraId="39671608" w14:textId="77777777" w:rsidTr="002D18FE">
        <w:trPr>
          <w:trHeight w:val="2493"/>
        </w:trPr>
        <w:tc>
          <w:tcPr>
            <w:tcW w:w="546" w:type="dxa"/>
            <w:vAlign w:val="center"/>
          </w:tcPr>
          <w:p w14:paraId="1E21290B"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4</w:t>
            </w:r>
          </w:p>
        </w:tc>
        <w:tc>
          <w:tcPr>
            <w:tcW w:w="1405" w:type="dxa"/>
          </w:tcPr>
          <w:p w14:paraId="79305B9E"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Доля объема закупок оборудования, имеющего российское происхождение, в том числе оборудования, закупленного в рамках реализации мероприятий государственных(муниципальных) программ</w:t>
            </w:r>
          </w:p>
        </w:tc>
        <w:tc>
          <w:tcPr>
            <w:tcW w:w="567" w:type="dxa"/>
          </w:tcPr>
          <w:p w14:paraId="4F37A752"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w:t>
            </w:r>
          </w:p>
        </w:tc>
        <w:tc>
          <w:tcPr>
            <w:tcW w:w="1134" w:type="dxa"/>
          </w:tcPr>
          <w:p w14:paraId="251AD66C"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Доля объема закупок оборудования, имеющего российское происхождение, в том числе оборудования, закупленного в рамках реализации мероприятий государственных(муниципальных) программ</w:t>
            </w:r>
          </w:p>
        </w:tc>
        <w:tc>
          <w:tcPr>
            <w:tcW w:w="1418" w:type="dxa"/>
          </w:tcPr>
          <w:p w14:paraId="11A0BAB7"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периодичность годовая, показатель на конец отчетного периода</w:t>
            </w:r>
          </w:p>
        </w:tc>
        <w:tc>
          <w:tcPr>
            <w:tcW w:w="1275" w:type="dxa"/>
            <w:vAlign w:val="center"/>
          </w:tcPr>
          <w:p w14:paraId="5E27AAE9" w14:textId="77777777" w:rsidR="00EB63E0" w:rsidRPr="00EB63E0" w:rsidRDefault="00EB63E0" w:rsidP="00EB63E0">
            <w:pPr>
              <w:spacing w:after="0" w:line="240" w:lineRule="auto"/>
              <w:ind w:firstLine="142"/>
              <w:jc w:val="both"/>
              <w:rPr>
                <w:rFonts w:eastAsia="Calibri"/>
                <w:noProof/>
                <w:position w:val="-14"/>
                <w:sz w:val="20"/>
                <w:szCs w:val="20"/>
                <w:lang w:eastAsia="ru-RU"/>
              </w:rPr>
            </w:pPr>
            <w:r w:rsidRPr="00EB63E0">
              <w:rPr>
                <w:rFonts w:eastAsia="Calibri"/>
                <w:sz w:val="20"/>
                <w:szCs w:val="20"/>
                <w:lang w:eastAsia="ru-RU"/>
              </w:rPr>
              <w:t>Доля объема закупок оборудования, имеющего российское происхождение, в том числе оборудования, закупленного в рамках реализации мероприятий государственных(муниципальных) программ</w:t>
            </w:r>
          </w:p>
        </w:tc>
        <w:tc>
          <w:tcPr>
            <w:tcW w:w="1418" w:type="dxa"/>
          </w:tcPr>
          <w:p w14:paraId="32D4A1D5"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Доля объема закупок оборудования, имеющего российское происхождение, в том числе оборудования, закупленного в рамках реализации мероприятий государственных(муниципальных)</w:t>
            </w:r>
          </w:p>
        </w:tc>
        <w:tc>
          <w:tcPr>
            <w:tcW w:w="992" w:type="dxa"/>
          </w:tcPr>
          <w:p w14:paraId="22514584"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3</w:t>
            </w:r>
          </w:p>
        </w:tc>
        <w:tc>
          <w:tcPr>
            <w:tcW w:w="1134" w:type="dxa"/>
          </w:tcPr>
          <w:p w14:paraId="22E4AA54" w14:textId="77777777"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Администрация округа</w:t>
            </w:r>
          </w:p>
        </w:tc>
      </w:tr>
    </w:tbl>
    <w:p w14:paraId="42C50F9E" w14:textId="77777777" w:rsidR="00EB63E0" w:rsidRPr="00EB63E0" w:rsidRDefault="00EB63E0" w:rsidP="00EB63E0">
      <w:pPr>
        <w:shd w:val="clear" w:color="auto" w:fill="FFFFFF"/>
        <w:spacing w:after="0" w:line="240" w:lineRule="auto"/>
        <w:ind w:firstLine="142"/>
        <w:jc w:val="both"/>
        <w:rPr>
          <w:rFonts w:eastAsia="Times New Roman"/>
          <w:b/>
          <w:bCs/>
          <w:i/>
          <w:color w:val="000000"/>
          <w:sz w:val="20"/>
          <w:szCs w:val="20"/>
          <w:lang w:eastAsia="ru-RU"/>
        </w:rPr>
      </w:pPr>
    </w:p>
    <w:p w14:paraId="1CF4EAA8" w14:textId="77777777"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p w14:paraId="7ADAE2BA" w14:textId="77777777"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p w14:paraId="3A390683" w14:textId="77777777"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p w14:paraId="38BB9CB1" w14:textId="77777777"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r w:rsidRPr="00EB63E0">
        <w:rPr>
          <w:rFonts w:eastAsia="Times New Roman"/>
          <w:b/>
          <w:bCs/>
          <w:i/>
          <w:color w:val="000000"/>
          <w:sz w:val="20"/>
          <w:szCs w:val="20"/>
          <w:lang w:eastAsia="ru-RU"/>
        </w:rPr>
        <w:t>Приложение 4</w:t>
      </w:r>
    </w:p>
    <w:p w14:paraId="1077089F" w14:textId="77777777" w:rsidR="00EB63E0" w:rsidRPr="00EB63E0" w:rsidRDefault="00EB63E0" w:rsidP="00EB63E0">
      <w:pPr>
        <w:spacing w:after="0" w:line="240" w:lineRule="auto"/>
        <w:ind w:firstLine="709"/>
        <w:jc w:val="both"/>
        <w:rPr>
          <w:rFonts w:eastAsia="Calibri"/>
          <w:b/>
          <w:bCs/>
          <w:sz w:val="20"/>
          <w:szCs w:val="20"/>
          <w:lang w:eastAsia="ru-RU"/>
        </w:rPr>
      </w:pPr>
    </w:p>
    <w:p w14:paraId="419278D4" w14:textId="77777777" w:rsidR="00EB63E0" w:rsidRPr="00EB63E0" w:rsidRDefault="00EB63E0" w:rsidP="00EB63E0">
      <w:pPr>
        <w:spacing w:after="0" w:line="240" w:lineRule="auto"/>
        <w:ind w:firstLine="709"/>
        <w:jc w:val="both"/>
        <w:rPr>
          <w:rFonts w:eastAsia="Calibri"/>
          <w:b/>
          <w:sz w:val="20"/>
          <w:szCs w:val="20"/>
          <w:lang w:eastAsia="ru-RU"/>
        </w:rPr>
      </w:pPr>
      <w:r w:rsidRPr="00EB63E0">
        <w:rPr>
          <w:rFonts w:eastAsia="Calibri"/>
          <w:b/>
          <w:sz w:val="20"/>
          <w:szCs w:val="20"/>
          <w:lang w:eastAsia="ru-RU"/>
        </w:rPr>
        <w:t xml:space="preserve">Адресный перечень дворовых территорий, нуждающихся в благоустройстве (с учетом их физического состояния) и подлежащих благоустройству в указанный период исходя из минимального перечня работ по </w:t>
      </w:r>
      <w:r w:rsidRPr="00EB63E0">
        <w:rPr>
          <w:rFonts w:eastAsia="Calibri"/>
          <w:b/>
          <w:sz w:val="20"/>
          <w:szCs w:val="20"/>
          <w:lang w:eastAsia="ru-RU"/>
        </w:rPr>
        <w:lastRenderedPageBreak/>
        <w:t>благоустройству (очередность благоустройства определяется в порядке поступления предложений заинтересованных лиц об их участии в выполнении указанных работ)</w:t>
      </w:r>
    </w:p>
    <w:p w14:paraId="2B323848" w14:textId="77777777" w:rsidR="00EB63E0" w:rsidRPr="00EB63E0" w:rsidRDefault="00EB63E0" w:rsidP="00EB63E0">
      <w:pPr>
        <w:spacing w:after="0" w:line="240" w:lineRule="auto"/>
        <w:ind w:firstLine="709"/>
        <w:jc w:val="both"/>
        <w:rPr>
          <w:rFonts w:eastAsia="Calibri"/>
          <w:sz w:val="20"/>
          <w:szCs w:val="20"/>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6"/>
        <w:gridCol w:w="4366"/>
        <w:gridCol w:w="2123"/>
        <w:gridCol w:w="2123"/>
      </w:tblGrid>
      <w:tr w:rsidR="00EB63E0" w:rsidRPr="00EB63E0" w14:paraId="7E9288F8"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40A5DEC6" w14:textId="77777777" w:rsidR="00EB63E0" w:rsidRPr="00EB63E0" w:rsidRDefault="00EB63E0" w:rsidP="00EB63E0">
            <w:pPr>
              <w:spacing w:after="0" w:line="240" w:lineRule="auto"/>
              <w:ind w:firstLine="709"/>
              <w:jc w:val="both"/>
              <w:rPr>
                <w:rFonts w:eastAsia="Times New Roman"/>
                <w:sz w:val="20"/>
                <w:szCs w:val="20"/>
              </w:rPr>
            </w:pPr>
            <w:r w:rsidRPr="00EB63E0">
              <w:rPr>
                <w:rFonts w:eastAsia="Calibri"/>
                <w:sz w:val="20"/>
                <w:szCs w:val="20"/>
              </w:rPr>
              <w:t>№ п/п</w:t>
            </w:r>
          </w:p>
        </w:tc>
        <w:tc>
          <w:tcPr>
            <w:tcW w:w="4366" w:type="dxa"/>
            <w:tcBorders>
              <w:top w:val="single" w:sz="4" w:space="0" w:color="000000"/>
              <w:left w:val="single" w:sz="4" w:space="0" w:color="000000"/>
              <w:bottom w:val="single" w:sz="4" w:space="0" w:color="000000"/>
              <w:right w:val="single" w:sz="4" w:space="0" w:color="000000"/>
            </w:tcBorders>
            <w:hideMark/>
          </w:tcPr>
          <w:p w14:paraId="366029BF" w14:textId="77777777" w:rsidR="00EB63E0" w:rsidRPr="00EB63E0" w:rsidRDefault="00EB63E0" w:rsidP="00EB63E0">
            <w:pPr>
              <w:spacing w:after="0" w:line="240" w:lineRule="auto"/>
              <w:ind w:firstLine="709"/>
              <w:jc w:val="both"/>
              <w:rPr>
                <w:rFonts w:eastAsia="Times New Roman"/>
                <w:sz w:val="20"/>
                <w:szCs w:val="20"/>
              </w:rPr>
            </w:pPr>
            <w:r w:rsidRPr="00EB63E0">
              <w:rPr>
                <w:rFonts w:eastAsia="Calibri"/>
                <w:sz w:val="20"/>
                <w:szCs w:val="20"/>
              </w:rPr>
              <w:t>Населенный пункт</w:t>
            </w:r>
          </w:p>
        </w:tc>
        <w:tc>
          <w:tcPr>
            <w:tcW w:w="2123" w:type="dxa"/>
            <w:tcBorders>
              <w:top w:val="single" w:sz="4" w:space="0" w:color="000000"/>
              <w:left w:val="single" w:sz="4" w:space="0" w:color="000000"/>
              <w:bottom w:val="single" w:sz="4" w:space="0" w:color="000000"/>
              <w:right w:val="single" w:sz="4" w:space="0" w:color="000000"/>
            </w:tcBorders>
            <w:hideMark/>
          </w:tcPr>
          <w:p w14:paraId="222E59BB" w14:textId="77777777" w:rsidR="00EB63E0" w:rsidRPr="00EB63E0" w:rsidRDefault="00EB63E0" w:rsidP="00EB63E0">
            <w:pPr>
              <w:spacing w:after="0" w:line="240" w:lineRule="auto"/>
              <w:ind w:firstLine="709"/>
              <w:jc w:val="both"/>
              <w:rPr>
                <w:rFonts w:eastAsia="Times New Roman"/>
                <w:sz w:val="20"/>
                <w:szCs w:val="20"/>
              </w:rPr>
            </w:pPr>
            <w:r w:rsidRPr="00EB63E0">
              <w:rPr>
                <w:rFonts w:eastAsia="Calibri"/>
                <w:sz w:val="20"/>
                <w:szCs w:val="20"/>
              </w:rPr>
              <w:t>Улица</w:t>
            </w:r>
          </w:p>
        </w:tc>
        <w:tc>
          <w:tcPr>
            <w:tcW w:w="2123" w:type="dxa"/>
            <w:tcBorders>
              <w:top w:val="single" w:sz="4" w:space="0" w:color="000000"/>
              <w:left w:val="single" w:sz="4" w:space="0" w:color="000000"/>
              <w:bottom w:val="single" w:sz="4" w:space="0" w:color="000000"/>
              <w:right w:val="single" w:sz="4" w:space="0" w:color="000000"/>
            </w:tcBorders>
            <w:hideMark/>
          </w:tcPr>
          <w:p w14:paraId="67353080" w14:textId="77777777" w:rsidR="00EB63E0" w:rsidRPr="00EB63E0" w:rsidRDefault="00EB63E0" w:rsidP="00EB63E0">
            <w:pPr>
              <w:spacing w:after="0" w:line="240" w:lineRule="auto"/>
              <w:ind w:firstLine="709"/>
              <w:jc w:val="both"/>
              <w:rPr>
                <w:rFonts w:eastAsia="Times New Roman"/>
                <w:sz w:val="20"/>
                <w:szCs w:val="20"/>
              </w:rPr>
            </w:pPr>
            <w:r w:rsidRPr="00EB63E0">
              <w:rPr>
                <w:rFonts w:eastAsia="Calibri"/>
                <w:sz w:val="20"/>
                <w:szCs w:val="20"/>
              </w:rPr>
              <w:t>№ дома</w:t>
            </w:r>
          </w:p>
        </w:tc>
      </w:tr>
      <w:tr w:rsidR="00EB63E0" w:rsidRPr="00EB63E0" w14:paraId="462B0685"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569D9691"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w:t>
            </w:r>
          </w:p>
        </w:tc>
        <w:tc>
          <w:tcPr>
            <w:tcW w:w="4366" w:type="dxa"/>
            <w:tcBorders>
              <w:top w:val="single" w:sz="4" w:space="0" w:color="000000"/>
              <w:left w:val="single" w:sz="4" w:space="0" w:color="000000"/>
              <w:bottom w:val="single" w:sz="4" w:space="0" w:color="000000"/>
              <w:right w:val="single" w:sz="4" w:space="0" w:color="000000"/>
            </w:tcBorders>
            <w:hideMark/>
          </w:tcPr>
          <w:p w14:paraId="76A617E8"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5CF01A50"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Пионерская</w:t>
            </w:r>
          </w:p>
        </w:tc>
        <w:tc>
          <w:tcPr>
            <w:tcW w:w="2123" w:type="dxa"/>
            <w:tcBorders>
              <w:top w:val="single" w:sz="4" w:space="0" w:color="000000"/>
              <w:left w:val="single" w:sz="4" w:space="0" w:color="000000"/>
              <w:bottom w:val="single" w:sz="4" w:space="0" w:color="000000"/>
              <w:right w:val="single" w:sz="4" w:space="0" w:color="000000"/>
            </w:tcBorders>
            <w:hideMark/>
          </w:tcPr>
          <w:p w14:paraId="022E52CC"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6</w:t>
            </w:r>
          </w:p>
        </w:tc>
      </w:tr>
      <w:tr w:rsidR="00EB63E0" w:rsidRPr="00EB63E0" w14:paraId="4B148355"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7BA5EED0"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w:t>
            </w:r>
          </w:p>
        </w:tc>
        <w:tc>
          <w:tcPr>
            <w:tcW w:w="4366" w:type="dxa"/>
            <w:tcBorders>
              <w:top w:val="single" w:sz="4" w:space="0" w:color="000000"/>
              <w:left w:val="single" w:sz="4" w:space="0" w:color="000000"/>
              <w:bottom w:val="single" w:sz="4" w:space="0" w:color="000000"/>
              <w:right w:val="single" w:sz="4" w:space="0" w:color="000000"/>
            </w:tcBorders>
            <w:hideMark/>
          </w:tcPr>
          <w:p w14:paraId="27C791E2"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2E34495E"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Пионерская</w:t>
            </w:r>
          </w:p>
        </w:tc>
        <w:tc>
          <w:tcPr>
            <w:tcW w:w="2123" w:type="dxa"/>
            <w:tcBorders>
              <w:top w:val="single" w:sz="4" w:space="0" w:color="000000"/>
              <w:left w:val="single" w:sz="4" w:space="0" w:color="000000"/>
              <w:bottom w:val="single" w:sz="4" w:space="0" w:color="000000"/>
              <w:right w:val="single" w:sz="4" w:space="0" w:color="000000"/>
            </w:tcBorders>
            <w:hideMark/>
          </w:tcPr>
          <w:p w14:paraId="26EF72D1"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7</w:t>
            </w:r>
          </w:p>
        </w:tc>
      </w:tr>
      <w:tr w:rsidR="00EB63E0" w:rsidRPr="00EB63E0" w14:paraId="68A0AA5D"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6CFF31B0"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w:t>
            </w:r>
          </w:p>
        </w:tc>
        <w:tc>
          <w:tcPr>
            <w:tcW w:w="4366" w:type="dxa"/>
            <w:tcBorders>
              <w:top w:val="single" w:sz="4" w:space="0" w:color="000000"/>
              <w:left w:val="single" w:sz="4" w:space="0" w:color="000000"/>
              <w:bottom w:val="single" w:sz="4" w:space="0" w:color="000000"/>
              <w:right w:val="single" w:sz="4" w:space="0" w:color="000000"/>
            </w:tcBorders>
            <w:hideMark/>
          </w:tcPr>
          <w:p w14:paraId="152216AA"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57CC369F"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Пионерская</w:t>
            </w:r>
          </w:p>
        </w:tc>
        <w:tc>
          <w:tcPr>
            <w:tcW w:w="2123" w:type="dxa"/>
            <w:tcBorders>
              <w:top w:val="single" w:sz="4" w:space="0" w:color="000000"/>
              <w:left w:val="single" w:sz="4" w:space="0" w:color="000000"/>
              <w:bottom w:val="single" w:sz="4" w:space="0" w:color="000000"/>
              <w:right w:val="single" w:sz="4" w:space="0" w:color="000000"/>
            </w:tcBorders>
            <w:hideMark/>
          </w:tcPr>
          <w:p w14:paraId="50585ACF"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8</w:t>
            </w:r>
          </w:p>
        </w:tc>
      </w:tr>
      <w:tr w:rsidR="00EB63E0" w:rsidRPr="00EB63E0" w14:paraId="489C5388"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76B49297"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w:t>
            </w:r>
          </w:p>
        </w:tc>
        <w:tc>
          <w:tcPr>
            <w:tcW w:w="4366" w:type="dxa"/>
            <w:tcBorders>
              <w:top w:val="single" w:sz="4" w:space="0" w:color="000000"/>
              <w:left w:val="single" w:sz="4" w:space="0" w:color="000000"/>
              <w:bottom w:val="single" w:sz="4" w:space="0" w:color="000000"/>
              <w:right w:val="single" w:sz="4" w:space="0" w:color="000000"/>
            </w:tcBorders>
            <w:hideMark/>
          </w:tcPr>
          <w:p w14:paraId="08689EC6"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309FC568"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Пионерская</w:t>
            </w:r>
          </w:p>
        </w:tc>
        <w:tc>
          <w:tcPr>
            <w:tcW w:w="2123" w:type="dxa"/>
            <w:tcBorders>
              <w:top w:val="single" w:sz="4" w:space="0" w:color="000000"/>
              <w:left w:val="single" w:sz="4" w:space="0" w:color="000000"/>
              <w:bottom w:val="single" w:sz="4" w:space="0" w:color="000000"/>
              <w:right w:val="single" w:sz="4" w:space="0" w:color="000000"/>
            </w:tcBorders>
            <w:hideMark/>
          </w:tcPr>
          <w:p w14:paraId="7C64F873"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9</w:t>
            </w:r>
          </w:p>
        </w:tc>
      </w:tr>
      <w:tr w:rsidR="00EB63E0" w:rsidRPr="00EB63E0" w14:paraId="07974E4F"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303D56B5"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w:t>
            </w:r>
          </w:p>
        </w:tc>
        <w:tc>
          <w:tcPr>
            <w:tcW w:w="4366" w:type="dxa"/>
            <w:tcBorders>
              <w:top w:val="single" w:sz="4" w:space="0" w:color="000000"/>
              <w:left w:val="single" w:sz="4" w:space="0" w:color="000000"/>
              <w:bottom w:val="single" w:sz="4" w:space="0" w:color="000000"/>
              <w:right w:val="single" w:sz="4" w:space="0" w:color="000000"/>
            </w:tcBorders>
            <w:hideMark/>
          </w:tcPr>
          <w:p w14:paraId="3C34307A"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3934802D"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Пионерская</w:t>
            </w:r>
          </w:p>
        </w:tc>
        <w:tc>
          <w:tcPr>
            <w:tcW w:w="2123" w:type="dxa"/>
            <w:tcBorders>
              <w:top w:val="single" w:sz="4" w:space="0" w:color="000000"/>
              <w:left w:val="single" w:sz="4" w:space="0" w:color="000000"/>
              <w:bottom w:val="single" w:sz="4" w:space="0" w:color="000000"/>
              <w:right w:val="single" w:sz="4" w:space="0" w:color="000000"/>
            </w:tcBorders>
            <w:hideMark/>
          </w:tcPr>
          <w:p w14:paraId="2E261F9B"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15</w:t>
            </w:r>
          </w:p>
        </w:tc>
      </w:tr>
      <w:tr w:rsidR="00EB63E0" w:rsidRPr="00EB63E0" w14:paraId="0B2E73F8"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52A3EDBC"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6</w:t>
            </w:r>
          </w:p>
        </w:tc>
        <w:tc>
          <w:tcPr>
            <w:tcW w:w="4366" w:type="dxa"/>
            <w:tcBorders>
              <w:top w:val="single" w:sz="4" w:space="0" w:color="000000"/>
              <w:left w:val="single" w:sz="4" w:space="0" w:color="000000"/>
              <w:bottom w:val="single" w:sz="4" w:space="0" w:color="000000"/>
              <w:right w:val="single" w:sz="4" w:space="0" w:color="000000"/>
            </w:tcBorders>
            <w:hideMark/>
          </w:tcPr>
          <w:p w14:paraId="75E4389C"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4F5CA76A"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Пионерская</w:t>
            </w:r>
          </w:p>
        </w:tc>
        <w:tc>
          <w:tcPr>
            <w:tcW w:w="2123" w:type="dxa"/>
            <w:tcBorders>
              <w:top w:val="single" w:sz="4" w:space="0" w:color="000000"/>
              <w:left w:val="single" w:sz="4" w:space="0" w:color="000000"/>
              <w:bottom w:val="single" w:sz="4" w:space="0" w:color="000000"/>
              <w:right w:val="single" w:sz="4" w:space="0" w:color="000000"/>
            </w:tcBorders>
            <w:hideMark/>
          </w:tcPr>
          <w:p w14:paraId="308F7955"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31</w:t>
            </w:r>
          </w:p>
        </w:tc>
      </w:tr>
      <w:tr w:rsidR="00EB63E0" w:rsidRPr="00EB63E0" w14:paraId="6E7D9501"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1023AC84"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7</w:t>
            </w:r>
          </w:p>
        </w:tc>
        <w:tc>
          <w:tcPr>
            <w:tcW w:w="4366" w:type="dxa"/>
            <w:tcBorders>
              <w:top w:val="single" w:sz="4" w:space="0" w:color="000000"/>
              <w:left w:val="single" w:sz="4" w:space="0" w:color="000000"/>
              <w:bottom w:val="single" w:sz="4" w:space="0" w:color="000000"/>
              <w:right w:val="single" w:sz="4" w:space="0" w:color="000000"/>
            </w:tcBorders>
            <w:hideMark/>
          </w:tcPr>
          <w:p w14:paraId="439DF901"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1E6665EB"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Комсомольская</w:t>
            </w:r>
          </w:p>
        </w:tc>
        <w:tc>
          <w:tcPr>
            <w:tcW w:w="2123" w:type="dxa"/>
            <w:tcBorders>
              <w:top w:val="single" w:sz="4" w:space="0" w:color="000000"/>
              <w:left w:val="single" w:sz="4" w:space="0" w:color="000000"/>
              <w:bottom w:val="single" w:sz="4" w:space="0" w:color="000000"/>
              <w:right w:val="single" w:sz="4" w:space="0" w:color="000000"/>
            </w:tcBorders>
            <w:hideMark/>
          </w:tcPr>
          <w:p w14:paraId="5960B7F2"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13</w:t>
            </w:r>
          </w:p>
        </w:tc>
      </w:tr>
      <w:tr w:rsidR="00EB63E0" w:rsidRPr="00EB63E0" w14:paraId="14050A70"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62CA3C40"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8</w:t>
            </w:r>
          </w:p>
        </w:tc>
        <w:tc>
          <w:tcPr>
            <w:tcW w:w="4366" w:type="dxa"/>
            <w:tcBorders>
              <w:top w:val="single" w:sz="4" w:space="0" w:color="000000"/>
              <w:left w:val="single" w:sz="4" w:space="0" w:color="000000"/>
              <w:bottom w:val="single" w:sz="4" w:space="0" w:color="000000"/>
              <w:right w:val="single" w:sz="4" w:space="0" w:color="000000"/>
            </w:tcBorders>
            <w:hideMark/>
          </w:tcPr>
          <w:p w14:paraId="03764AE1"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6C23553B"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Подлесная</w:t>
            </w:r>
          </w:p>
        </w:tc>
        <w:tc>
          <w:tcPr>
            <w:tcW w:w="2123" w:type="dxa"/>
            <w:tcBorders>
              <w:top w:val="single" w:sz="4" w:space="0" w:color="000000"/>
              <w:left w:val="single" w:sz="4" w:space="0" w:color="000000"/>
              <w:bottom w:val="single" w:sz="4" w:space="0" w:color="000000"/>
              <w:right w:val="single" w:sz="4" w:space="0" w:color="000000"/>
            </w:tcBorders>
            <w:hideMark/>
          </w:tcPr>
          <w:p w14:paraId="22899AD1"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17</w:t>
            </w:r>
          </w:p>
        </w:tc>
      </w:tr>
      <w:tr w:rsidR="00EB63E0" w:rsidRPr="00EB63E0" w14:paraId="301D0599"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206E1B3E"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9</w:t>
            </w:r>
          </w:p>
        </w:tc>
        <w:tc>
          <w:tcPr>
            <w:tcW w:w="4366" w:type="dxa"/>
            <w:tcBorders>
              <w:top w:val="single" w:sz="4" w:space="0" w:color="000000"/>
              <w:left w:val="single" w:sz="4" w:space="0" w:color="000000"/>
              <w:bottom w:val="single" w:sz="4" w:space="0" w:color="000000"/>
              <w:right w:val="single" w:sz="4" w:space="0" w:color="000000"/>
            </w:tcBorders>
            <w:hideMark/>
          </w:tcPr>
          <w:p w14:paraId="3B17E7F9"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1F2B1C1E"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Лесная</w:t>
            </w:r>
          </w:p>
        </w:tc>
        <w:tc>
          <w:tcPr>
            <w:tcW w:w="2123" w:type="dxa"/>
            <w:tcBorders>
              <w:top w:val="single" w:sz="4" w:space="0" w:color="000000"/>
              <w:left w:val="single" w:sz="4" w:space="0" w:color="000000"/>
              <w:bottom w:val="single" w:sz="4" w:space="0" w:color="000000"/>
              <w:right w:val="single" w:sz="4" w:space="0" w:color="000000"/>
            </w:tcBorders>
            <w:hideMark/>
          </w:tcPr>
          <w:p w14:paraId="53E26A83"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42а</w:t>
            </w:r>
          </w:p>
        </w:tc>
      </w:tr>
      <w:tr w:rsidR="00EB63E0" w:rsidRPr="00EB63E0" w14:paraId="349DD8A5"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646C8889"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10</w:t>
            </w:r>
          </w:p>
        </w:tc>
        <w:tc>
          <w:tcPr>
            <w:tcW w:w="4366" w:type="dxa"/>
            <w:tcBorders>
              <w:top w:val="single" w:sz="4" w:space="0" w:color="000000"/>
              <w:left w:val="single" w:sz="4" w:space="0" w:color="000000"/>
              <w:bottom w:val="single" w:sz="4" w:space="0" w:color="000000"/>
              <w:right w:val="single" w:sz="4" w:space="0" w:color="000000"/>
            </w:tcBorders>
            <w:hideMark/>
          </w:tcPr>
          <w:p w14:paraId="32BED453"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5DE444D9"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Лесная</w:t>
            </w:r>
          </w:p>
        </w:tc>
        <w:tc>
          <w:tcPr>
            <w:tcW w:w="2123" w:type="dxa"/>
            <w:tcBorders>
              <w:top w:val="single" w:sz="4" w:space="0" w:color="000000"/>
              <w:left w:val="single" w:sz="4" w:space="0" w:color="000000"/>
              <w:bottom w:val="single" w:sz="4" w:space="0" w:color="000000"/>
              <w:right w:val="single" w:sz="4" w:space="0" w:color="000000"/>
            </w:tcBorders>
            <w:hideMark/>
          </w:tcPr>
          <w:p w14:paraId="19322ABA"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44а</w:t>
            </w:r>
          </w:p>
        </w:tc>
      </w:tr>
      <w:tr w:rsidR="00EB63E0" w:rsidRPr="00EB63E0" w14:paraId="69438CB2"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268CF8D3"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11</w:t>
            </w:r>
          </w:p>
        </w:tc>
        <w:tc>
          <w:tcPr>
            <w:tcW w:w="4366" w:type="dxa"/>
            <w:tcBorders>
              <w:top w:val="single" w:sz="4" w:space="0" w:color="000000"/>
              <w:left w:val="single" w:sz="4" w:space="0" w:color="000000"/>
              <w:bottom w:val="single" w:sz="4" w:space="0" w:color="000000"/>
              <w:right w:val="single" w:sz="4" w:space="0" w:color="000000"/>
            </w:tcBorders>
            <w:hideMark/>
          </w:tcPr>
          <w:p w14:paraId="09328A0D"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72E6CE91"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Дошкольная</w:t>
            </w:r>
          </w:p>
        </w:tc>
        <w:tc>
          <w:tcPr>
            <w:tcW w:w="2123" w:type="dxa"/>
            <w:tcBorders>
              <w:top w:val="single" w:sz="4" w:space="0" w:color="000000"/>
              <w:left w:val="single" w:sz="4" w:space="0" w:color="000000"/>
              <w:bottom w:val="single" w:sz="4" w:space="0" w:color="000000"/>
              <w:right w:val="single" w:sz="4" w:space="0" w:color="000000"/>
            </w:tcBorders>
            <w:hideMark/>
          </w:tcPr>
          <w:p w14:paraId="1B8F7336"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1а</w:t>
            </w:r>
          </w:p>
        </w:tc>
      </w:tr>
      <w:tr w:rsidR="00EB63E0" w:rsidRPr="00EB63E0" w14:paraId="77C103F5"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5F797DB3"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12</w:t>
            </w:r>
          </w:p>
        </w:tc>
        <w:tc>
          <w:tcPr>
            <w:tcW w:w="4366" w:type="dxa"/>
            <w:tcBorders>
              <w:top w:val="single" w:sz="4" w:space="0" w:color="000000"/>
              <w:left w:val="single" w:sz="4" w:space="0" w:color="000000"/>
              <w:bottom w:val="single" w:sz="4" w:space="0" w:color="000000"/>
              <w:right w:val="single" w:sz="4" w:space="0" w:color="000000"/>
            </w:tcBorders>
            <w:hideMark/>
          </w:tcPr>
          <w:p w14:paraId="52D83197"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4AF34778"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Спортивная</w:t>
            </w:r>
          </w:p>
        </w:tc>
        <w:tc>
          <w:tcPr>
            <w:tcW w:w="2123" w:type="dxa"/>
            <w:tcBorders>
              <w:top w:val="single" w:sz="4" w:space="0" w:color="000000"/>
              <w:left w:val="single" w:sz="4" w:space="0" w:color="000000"/>
              <w:bottom w:val="single" w:sz="4" w:space="0" w:color="000000"/>
              <w:right w:val="single" w:sz="4" w:space="0" w:color="000000"/>
            </w:tcBorders>
            <w:hideMark/>
          </w:tcPr>
          <w:p w14:paraId="7209A9B9"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w:t>
            </w:r>
          </w:p>
        </w:tc>
      </w:tr>
      <w:tr w:rsidR="00EB63E0" w:rsidRPr="00EB63E0" w14:paraId="1D63F52E"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42C1C19E"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13</w:t>
            </w:r>
          </w:p>
        </w:tc>
        <w:tc>
          <w:tcPr>
            <w:tcW w:w="4366" w:type="dxa"/>
            <w:tcBorders>
              <w:top w:val="single" w:sz="4" w:space="0" w:color="000000"/>
              <w:left w:val="single" w:sz="4" w:space="0" w:color="000000"/>
              <w:bottom w:val="single" w:sz="4" w:space="0" w:color="000000"/>
              <w:right w:val="single" w:sz="4" w:space="0" w:color="000000"/>
            </w:tcBorders>
            <w:hideMark/>
          </w:tcPr>
          <w:p w14:paraId="1E2DAEBB"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5994F7BA"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Спортивная</w:t>
            </w:r>
          </w:p>
        </w:tc>
        <w:tc>
          <w:tcPr>
            <w:tcW w:w="2123" w:type="dxa"/>
            <w:tcBorders>
              <w:top w:val="single" w:sz="4" w:space="0" w:color="000000"/>
              <w:left w:val="single" w:sz="4" w:space="0" w:color="000000"/>
              <w:bottom w:val="single" w:sz="4" w:space="0" w:color="000000"/>
              <w:right w:val="single" w:sz="4" w:space="0" w:color="000000"/>
            </w:tcBorders>
            <w:hideMark/>
          </w:tcPr>
          <w:p w14:paraId="42F07276"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w:t>
            </w:r>
          </w:p>
        </w:tc>
      </w:tr>
      <w:tr w:rsidR="00EB63E0" w:rsidRPr="00EB63E0" w14:paraId="3A55327C"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1EC1B729"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14</w:t>
            </w:r>
          </w:p>
        </w:tc>
        <w:tc>
          <w:tcPr>
            <w:tcW w:w="4366" w:type="dxa"/>
            <w:tcBorders>
              <w:top w:val="single" w:sz="4" w:space="0" w:color="000000"/>
              <w:left w:val="single" w:sz="4" w:space="0" w:color="000000"/>
              <w:bottom w:val="single" w:sz="4" w:space="0" w:color="000000"/>
              <w:right w:val="single" w:sz="4" w:space="0" w:color="000000"/>
            </w:tcBorders>
            <w:hideMark/>
          </w:tcPr>
          <w:p w14:paraId="089C6462"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72C3B7D3"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Спортивная</w:t>
            </w:r>
          </w:p>
        </w:tc>
        <w:tc>
          <w:tcPr>
            <w:tcW w:w="2123" w:type="dxa"/>
            <w:tcBorders>
              <w:top w:val="single" w:sz="4" w:space="0" w:color="000000"/>
              <w:left w:val="single" w:sz="4" w:space="0" w:color="000000"/>
              <w:bottom w:val="single" w:sz="4" w:space="0" w:color="000000"/>
              <w:right w:val="single" w:sz="4" w:space="0" w:color="000000"/>
            </w:tcBorders>
            <w:hideMark/>
          </w:tcPr>
          <w:p w14:paraId="59700AA5"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8</w:t>
            </w:r>
          </w:p>
        </w:tc>
      </w:tr>
      <w:tr w:rsidR="00EB63E0" w:rsidRPr="00EB63E0" w14:paraId="4460892B"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717E9104"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15</w:t>
            </w:r>
          </w:p>
        </w:tc>
        <w:tc>
          <w:tcPr>
            <w:tcW w:w="4366" w:type="dxa"/>
            <w:tcBorders>
              <w:top w:val="single" w:sz="4" w:space="0" w:color="000000"/>
              <w:left w:val="single" w:sz="4" w:space="0" w:color="000000"/>
              <w:bottom w:val="single" w:sz="4" w:space="0" w:color="000000"/>
              <w:right w:val="single" w:sz="4" w:space="0" w:color="000000"/>
            </w:tcBorders>
            <w:hideMark/>
          </w:tcPr>
          <w:p w14:paraId="1F8E3BB8"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2E95BFA9"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Спортивная</w:t>
            </w:r>
          </w:p>
        </w:tc>
        <w:tc>
          <w:tcPr>
            <w:tcW w:w="2123" w:type="dxa"/>
            <w:tcBorders>
              <w:top w:val="single" w:sz="4" w:space="0" w:color="000000"/>
              <w:left w:val="single" w:sz="4" w:space="0" w:color="000000"/>
              <w:bottom w:val="single" w:sz="4" w:space="0" w:color="000000"/>
              <w:right w:val="single" w:sz="4" w:space="0" w:color="000000"/>
            </w:tcBorders>
            <w:hideMark/>
          </w:tcPr>
          <w:p w14:paraId="41E68A9D"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10</w:t>
            </w:r>
          </w:p>
        </w:tc>
      </w:tr>
      <w:tr w:rsidR="00EB63E0" w:rsidRPr="00EB63E0" w14:paraId="209F9286"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467B122F"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16</w:t>
            </w:r>
          </w:p>
        </w:tc>
        <w:tc>
          <w:tcPr>
            <w:tcW w:w="4366" w:type="dxa"/>
            <w:tcBorders>
              <w:top w:val="single" w:sz="4" w:space="0" w:color="000000"/>
              <w:left w:val="single" w:sz="4" w:space="0" w:color="000000"/>
              <w:bottom w:val="single" w:sz="4" w:space="0" w:color="000000"/>
              <w:right w:val="single" w:sz="4" w:space="0" w:color="000000"/>
            </w:tcBorders>
            <w:hideMark/>
          </w:tcPr>
          <w:p w14:paraId="7A756D90"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05F91B03"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Спортивная</w:t>
            </w:r>
          </w:p>
        </w:tc>
        <w:tc>
          <w:tcPr>
            <w:tcW w:w="2123" w:type="dxa"/>
            <w:tcBorders>
              <w:top w:val="single" w:sz="4" w:space="0" w:color="000000"/>
              <w:left w:val="single" w:sz="4" w:space="0" w:color="000000"/>
              <w:bottom w:val="single" w:sz="4" w:space="0" w:color="000000"/>
              <w:right w:val="single" w:sz="4" w:space="0" w:color="000000"/>
            </w:tcBorders>
            <w:hideMark/>
          </w:tcPr>
          <w:p w14:paraId="408DF292"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14</w:t>
            </w:r>
          </w:p>
        </w:tc>
      </w:tr>
      <w:tr w:rsidR="00EB63E0" w:rsidRPr="00EB63E0" w14:paraId="364CCD61"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24C4DD19"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17</w:t>
            </w:r>
          </w:p>
        </w:tc>
        <w:tc>
          <w:tcPr>
            <w:tcW w:w="4366" w:type="dxa"/>
            <w:tcBorders>
              <w:top w:val="single" w:sz="4" w:space="0" w:color="000000"/>
              <w:left w:val="single" w:sz="4" w:space="0" w:color="000000"/>
              <w:bottom w:val="single" w:sz="4" w:space="0" w:color="000000"/>
              <w:right w:val="single" w:sz="4" w:space="0" w:color="000000"/>
            </w:tcBorders>
            <w:hideMark/>
          </w:tcPr>
          <w:p w14:paraId="2F62C753"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7B857A50"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Районная</w:t>
            </w:r>
          </w:p>
        </w:tc>
        <w:tc>
          <w:tcPr>
            <w:tcW w:w="2123" w:type="dxa"/>
            <w:tcBorders>
              <w:top w:val="single" w:sz="4" w:space="0" w:color="000000"/>
              <w:left w:val="single" w:sz="4" w:space="0" w:color="000000"/>
              <w:bottom w:val="single" w:sz="4" w:space="0" w:color="000000"/>
              <w:right w:val="single" w:sz="4" w:space="0" w:color="000000"/>
            </w:tcBorders>
            <w:hideMark/>
          </w:tcPr>
          <w:p w14:paraId="4AB253FC"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74</w:t>
            </w:r>
          </w:p>
        </w:tc>
      </w:tr>
      <w:tr w:rsidR="00EB63E0" w:rsidRPr="00EB63E0" w14:paraId="10DFD582"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3B6FCC1E"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18</w:t>
            </w:r>
          </w:p>
        </w:tc>
        <w:tc>
          <w:tcPr>
            <w:tcW w:w="4366" w:type="dxa"/>
            <w:tcBorders>
              <w:top w:val="single" w:sz="4" w:space="0" w:color="000000"/>
              <w:left w:val="single" w:sz="4" w:space="0" w:color="000000"/>
              <w:bottom w:val="single" w:sz="4" w:space="0" w:color="000000"/>
              <w:right w:val="single" w:sz="4" w:space="0" w:color="000000"/>
            </w:tcBorders>
            <w:hideMark/>
          </w:tcPr>
          <w:p w14:paraId="4AF6787C"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6C7901DD"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Мира</w:t>
            </w:r>
          </w:p>
        </w:tc>
        <w:tc>
          <w:tcPr>
            <w:tcW w:w="2123" w:type="dxa"/>
            <w:tcBorders>
              <w:top w:val="single" w:sz="4" w:space="0" w:color="000000"/>
              <w:left w:val="single" w:sz="4" w:space="0" w:color="000000"/>
              <w:bottom w:val="single" w:sz="4" w:space="0" w:color="000000"/>
              <w:right w:val="single" w:sz="4" w:space="0" w:color="000000"/>
            </w:tcBorders>
            <w:hideMark/>
          </w:tcPr>
          <w:p w14:paraId="79496CCC"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w:t>
            </w:r>
          </w:p>
        </w:tc>
      </w:tr>
      <w:tr w:rsidR="00EB63E0" w:rsidRPr="00EB63E0" w14:paraId="6BF77762"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760E9864"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19</w:t>
            </w:r>
          </w:p>
        </w:tc>
        <w:tc>
          <w:tcPr>
            <w:tcW w:w="4366" w:type="dxa"/>
            <w:tcBorders>
              <w:top w:val="single" w:sz="4" w:space="0" w:color="000000"/>
              <w:left w:val="single" w:sz="4" w:space="0" w:color="000000"/>
              <w:bottom w:val="single" w:sz="4" w:space="0" w:color="000000"/>
              <w:right w:val="single" w:sz="4" w:space="0" w:color="000000"/>
            </w:tcBorders>
            <w:hideMark/>
          </w:tcPr>
          <w:p w14:paraId="28F92F10"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7A8F40AA"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Мира</w:t>
            </w:r>
          </w:p>
        </w:tc>
        <w:tc>
          <w:tcPr>
            <w:tcW w:w="2123" w:type="dxa"/>
            <w:tcBorders>
              <w:top w:val="single" w:sz="4" w:space="0" w:color="000000"/>
              <w:left w:val="single" w:sz="4" w:space="0" w:color="000000"/>
              <w:bottom w:val="single" w:sz="4" w:space="0" w:color="000000"/>
              <w:right w:val="single" w:sz="4" w:space="0" w:color="000000"/>
            </w:tcBorders>
            <w:hideMark/>
          </w:tcPr>
          <w:p w14:paraId="64B0C160"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w:t>
            </w:r>
          </w:p>
        </w:tc>
      </w:tr>
      <w:tr w:rsidR="00EB63E0" w:rsidRPr="00EB63E0" w14:paraId="6D6686C7"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0FABDFF1"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20</w:t>
            </w:r>
          </w:p>
        </w:tc>
        <w:tc>
          <w:tcPr>
            <w:tcW w:w="4366" w:type="dxa"/>
            <w:tcBorders>
              <w:top w:val="single" w:sz="4" w:space="0" w:color="000000"/>
              <w:left w:val="single" w:sz="4" w:space="0" w:color="000000"/>
              <w:bottom w:val="single" w:sz="4" w:space="0" w:color="000000"/>
              <w:right w:val="single" w:sz="4" w:space="0" w:color="000000"/>
            </w:tcBorders>
            <w:hideMark/>
          </w:tcPr>
          <w:p w14:paraId="4FBAE569"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4FFFC436"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Мира</w:t>
            </w:r>
          </w:p>
        </w:tc>
        <w:tc>
          <w:tcPr>
            <w:tcW w:w="2123" w:type="dxa"/>
            <w:tcBorders>
              <w:top w:val="single" w:sz="4" w:space="0" w:color="000000"/>
              <w:left w:val="single" w:sz="4" w:space="0" w:color="000000"/>
              <w:bottom w:val="single" w:sz="4" w:space="0" w:color="000000"/>
              <w:right w:val="single" w:sz="4" w:space="0" w:color="000000"/>
            </w:tcBorders>
            <w:hideMark/>
          </w:tcPr>
          <w:p w14:paraId="22172802"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6</w:t>
            </w:r>
          </w:p>
        </w:tc>
      </w:tr>
      <w:tr w:rsidR="00EB63E0" w:rsidRPr="00EB63E0" w14:paraId="5C5B9620"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114D6706"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21</w:t>
            </w:r>
          </w:p>
        </w:tc>
        <w:tc>
          <w:tcPr>
            <w:tcW w:w="4366" w:type="dxa"/>
            <w:tcBorders>
              <w:top w:val="single" w:sz="4" w:space="0" w:color="000000"/>
              <w:left w:val="single" w:sz="4" w:space="0" w:color="000000"/>
              <w:bottom w:val="single" w:sz="4" w:space="0" w:color="000000"/>
              <w:right w:val="single" w:sz="4" w:space="0" w:color="000000"/>
            </w:tcBorders>
            <w:hideMark/>
          </w:tcPr>
          <w:p w14:paraId="617605DA"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07CB70A3"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Мира</w:t>
            </w:r>
          </w:p>
        </w:tc>
        <w:tc>
          <w:tcPr>
            <w:tcW w:w="2123" w:type="dxa"/>
            <w:tcBorders>
              <w:top w:val="single" w:sz="4" w:space="0" w:color="000000"/>
              <w:left w:val="single" w:sz="4" w:space="0" w:color="000000"/>
              <w:bottom w:val="single" w:sz="4" w:space="0" w:color="000000"/>
              <w:right w:val="single" w:sz="4" w:space="0" w:color="000000"/>
            </w:tcBorders>
            <w:hideMark/>
          </w:tcPr>
          <w:p w14:paraId="22ACDB08"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8</w:t>
            </w:r>
          </w:p>
        </w:tc>
      </w:tr>
      <w:tr w:rsidR="00EB63E0" w:rsidRPr="00EB63E0" w14:paraId="4967CED8"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409B29C2"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22</w:t>
            </w:r>
          </w:p>
        </w:tc>
        <w:tc>
          <w:tcPr>
            <w:tcW w:w="4366" w:type="dxa"/>
            <w:tcBorders>
              <w:top w:val="single" w:sz="4" w:space="0" w:color="000000"/>
              <w:left w:val="single" w:sz="4" w:space="0" w:color="000000"/>
              <w:bottom w:val="single" w:sz="4" w:space="0" w:color="000000"/>
              <w:right w:val="single" w:sz="4" w:space="0" w:color="000000"/>
            </w:tcBorders>
            <w:hideMark/>
          </w:tcPr>
          <w:p w14:paraId="1B9DD30B"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10B5FF20"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Мира</w:t>
            </w:r>
          </w:p>
        </w:tc>
        <w:tc>
          <w:tcPr>
            <w:tcW w:w="2123" w:type="dxa"/>
            <w:tcBorders>
              <w:top w:val="single" w:sz="4" w:space="0" w:color="000000"/>
              <w:left w:val="single" w:sz="4" w:space="0" w:color="000000"/>
              <w:bottom w:val="single" w:sz="4" w:space="0" w:color="000000"/>
              <w:right w:val="single" w:sz="4" w:space="0" w:color="000000"/>
            </w:tcBorders>
            <w:hideMark/>
          </w:tcPr>
          <w:p w14:paraId="310935F5"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10</w:t>
            </w:r>
          </w:p>
        </w:tc>
      </w:tr>
      <w:tr w:rsidR="00EB63E0" w:rsidRPr="00EB63E0" w14:paraId="396965CB"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2E772251"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23</w:t>
            </w:r>
          </w:p>
        </w:tc>
        <w:tc>
          <w:tcPr>
            <w:tcW w:w="4366" w:type="dxa"/>
            <w:tcBorders>
              <w:top w:val="single" w:sz="4" w:space="0" w:color="000000"/>
              <w:left w:val="single" w:sz="4" w:space="0" w:color="000000"/>
              <w:bottom w:val="single" w:sz="4" w:space="0" w:color="000000"/>
              <w:right w:val="single" w:sz="4" w:space="0" w:color="000000"/>
            </w:tcBorders>
            <w:hideMark/>
          </w:tcPr>
          <w:p w14:paraId="2B6C3BD8"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72408CB5"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Мира</w:t>
            </w:r>
          </w:p>
        </w:tc>
        <w:tc>
          <w:tcPr>
            <w:tcW w:w="2123" w:type="dxa"/>
            <w:tcBorders>
              <w:top w:val="single" w:sz="4" w:space="0" w:color="000000"/>
              <w:left w:val="single" w:sz="4" w:space="0" w:color="000000"/>
              <w:bottom w:val="single" w:sz="4" w:space="0" w:color="000000"/>
              <w:right w:val="single" w:sz="4" w:space="0" w:color="000000"/>
            </w:tcBorders>
            <w:hideMark/>
          </w:tcPr>
          <w:p w14:paraId="3162E148"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12</w:t>
            </w:r>
          </w:p>
        </w:tc>
      </w:tr>
      <w:tr w:rsidR="00EB63E0" w:rsidRPr="00EB63E0" w14:paraId="2D08BF18"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1B72E009"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24</w:t>
            </w:r>
          </w:p>
        </w:tc>
        <w:tc>
          <w:tcPr>
            <w:tcW w:w="4366" w:type="dxa"/>
            <w:tcBorders>
              <w:top w:val="single" w:sz="4" w:space="0" w:color="000000"/>
              <w:left w:val="single" w:sz="4" w:space="0" w:color="000000"/>
              <w:bottom w:val="single" w:sz="4" w:space="0" w:color="000000"/>
              <w:right w:val="single" w:sz="4" w:space="0" w:color="000000"/>
            </w:tcBorders>
            <w:hideMark/>
          </w:tcPr>
          <w:p w14:paraId="21097118"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02446590"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Мира</w:t>
            </w:r>
          </w:p>
        </w:tc>
        <w:tc>
          <w:tcPr>
            <w:tcW w:w="2123" w:type="dxa"/>
            <w:tcBorders>
              <w:top w:val="single" w:sz="4" w:space="0" w:color="000000"/>
              <w:left w:val="single" w:sz="4" w:space="0" w:color="000000"/>
              <w:bottom w:val="single" w:sz="4" w:space="0" w:color="000000"/>
              <w:right w:val="single" w:sz="4" w:space="0" w:color="000000"/>
            </w:tcBorders>
            <w:hideMark/>
          </w:tcPr>
          <w:p w14:paraId="14F8EF80"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14</w:t>
            </w:r>
          </w:p>
        </w:tc>
      </w:tr>
      <w:tr w:rsidR="00EB63E0" w:rsidRPr="00EB63E0" w14:paraId="100EA71B"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4397D209"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25</w:t>
            </w:r>
          </w:p>
        </w:tc>
        <w:tc>
          <w:tcPr>
            <w:tcW w:w="4366" w:type="dxa"/>
            <w:tcBorders>
              <w:top w:val="single" w:sz="4" w:space="0" w:color="000000"/>
              <w:left w:val="single" w:sz="4" w:space="0" w:color="000000"/>
              <w:bottom w:val="single" w:sz="4" w:space="0" w:color="000000"/>
              <w:right w:val="single" w:sz="4" w:space="0" w:color="000000"/>
            </w:tcBorders>
            <w:hideMark/>
          </w:tcPr>
          <w:p w14:paraId="326186B3"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62795C4A"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Мира</w:t>
            </w:r>
          </w:p>
        </w:tc>
        <w:tc>
          <w:tcPr>
            <w:tcW w:w="2123" w:type="dxa"/>
            <w:tcBorders>
              <w:top w:val="single" w:sz="4" w:space="0" w:color="000000"/>
              <w:left w:val="single" w:sz="4" w:space="0" w:color="000000"/>
              <w:bottom w:val="single" w:sz="4" w:space="0" w:color="000000"/>
              <w:right w:val="single" w:sz="4" w:space="0" w:color="000000"/>
            </w:tcBorders>
            <w:hideMark/>
          </w:tcPr>
          <w:p w14:paraId="64D665DC"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16</w:t>
            </w:r>
          </w:p>
        </w:tc>
      </w:tr>
      <w:tr w:rsidR="00EB63E0" w:rsidRPr="00EB63E0" w14:paraId="701BD906"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1D2D65CB"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26</w:t>
            </w:r>
          </w:p>
        </w:tc>
        <w:tc>
          <w:tcPr>
            <w:tcW w:w="4366" w:type="dxa"/>
            <w:tcBorders>
              <w:top w:val="single" w:sz="4" w:space="0" w:color="000000"/>
              <w:left w:val="single" w:sz="4" w:space="0" w:color="000000"/>
              <w:bottom w:val="single" w:sz="4" w:space="0" w:color="000000"/>
              <w:right w:val="single" w:sz="4" w:space="0" w:color="000000"/>
            </w:tcBorders>
            <w:hideMark/>
          </w:tcPr>
          <w:p w14:paraId="71A6CBF3"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26EB13C1"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14:paraId="23618AF0"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w:t>
            </w:r>
          </w:p>
        </w:tc>
      </w:tr>
      <w:tr w:rsidR="00EB63E0" w:rsidRPr="00EB63E0" w14:paraId="726FFFE9"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7761B216"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27</w:t>
            </w:r>
          </w:p>
        </w:tc>
        <w:tc>
          <w:tcPr>
            <w:tcW w:w="4366" w:type="dxa"/>
            <w:tcBorders>
              <w:top w:val="single" w:sz="4" w:space="0" w:color="000000"/>
              <w:left w:val="single" w:sz="4" w:space="0" w:color="000000"/>
              <w:bottom w:val="single" w:sz="4" w:space="0" w:color="000000"/>
              <w:right w:val="single" w:sz="4" w:space="0" w:color="000000"/>
            </w:tcBorders>
            <w:hideMark/>
          </w:tcPr>
          <w:p w14:paraId="79FA0062"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06ED9C54"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14:paraId="6492E535"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w:t>
            </w:r>
          </w:p>
        </w:tc>
      </w:tr>
      <w:tr w:rsidR="00EB63E0" w:rsidRPr="00EB63E0" w14:paraId="6C259BA7"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4DB98FCB"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28</w:t>
            </w:r>
          </w:p>
        </w:tc>
        <w:tc>
          <w:tcPr>
            <w:tcW w:w="4366" w:type="dxa"/>
            <w:tcBorders>
              <w:top w:val="single" w:sz="4" w:space="0" w:color="000000"/>
              <w:left w:val="single" w:sz="4" w:space="0" w:color="000000"/>
              <w:bottom w:val="single" w:sz="4" w:space="0" w:color="000000"/>
              <w:right w:val="single" w:sz="4" w:space="0" w:color="000000"/>
            </w:tcBorders>
            <w:hideMark/>
          </w:tcPr>
          <w:p w14:paraId="62CE4C37"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1F4EC248"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14:paraId="2B801801"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7</w:t>
            </w:r>
          </w:p>
        </w:tc>
      </w:tr>
      <w:tr w:rsidR="00EB63E0" w:rsidRPr="00EB63E0" w14:paraId="4849B3C1" w14:textId="77777777" w:rsidTr="002D18FE">
        <w:trPr>
          <w:trHeight w:val="403"/>
        </w:trPr>
        <w:tc>
          <w:tcPr>
            <w:tcW w:w="851" w:type="dxa"/>
            <w:tcBorders>
              <w:top w:val="single" w:sz="4" w:space="0" w:color="000000"/>
              <w:left w:val="single" w:sz="4" w:space="0" w:color="000000"/>
              <w:bottom w:val="single" w:sz="4" w:space="0" w:color="000000"/>
              <w:right w:val="single" w:sz="4" w:space="0" w:color="000000"/>
            </w:tcBorders>
            <w:hideMark/>
          </w:tcPr>
          <w:p w14:paraId="79D145D5"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29</w:t>
            </w:r>
          </w:p>
        </w:tc>
        <w:tc>
          <w:tcPr>
            <w:tcW w:w="4366" w:type="dxa"/>
            <w:tcBorders>
              <w:top w:val="single" w:sz="4" w:space="0" w:color="000000"/>
              <w:left w:val="single" w:sz="4" w:space="0" w:color="000000"/>
              <w:bottom w:val="single" w:sz="4" w:space="0" w:color="000000"/>
              <w:right w:val="single" w:sz="4" w:space="0" w:color="000000"/>
            </w:tcBorders>
            <w:hideMark/>
          </w:tcPr>
          <w:p w14:paraId="6C70F96F"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451DF74F"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14:paraId="29A55F67"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14</w:t>
            </w:r>
          </w:p>
        </w:tc>
      </w:tr>
      <w:tr w:rsidR="00EB63E0" w:rsidRPr="00EB63E0" w14:paraId="17EB0FB4"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4E81DBF0"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31</w:t>
            </w:r>
          </w:p>
        </w:tc>
        <w:tc>
          <w:tcPr>
            <w:tcW w:w="4366" w:type="dxa"/>
            <w:tcBorders>
              <w:top w:val="single" w:sz="4" w:space="0" w:color="000000"/>
              <w:left w:val="single" w:sz="4" w:space="0" w:color="000000"/>
              <w:bottom w:val="single" w:sz="4" w:space="0" w:color="000000"/>
              <w:right w:val="single" w:sz="4" w:space="0" w:color="000000"/>
            </w:tcBorders>
            <w:hideMark/>
          </w:tcPr>
          <w:p w14:paraId="66DF6472"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231D5696"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14:paraId="378F84EB"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16</w:t>
            </w:r>
          </w:p>
        </w:tc>
      </w:tr>
      <w:tr w:rsidR="00EB63E0" w:rsidRPr="00EB63E0" w14:paraId="726406E5"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2FC6282F"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32</w:t>
            </w:r>
          </w:p>
        </w:tc>
        <w:tc>
          <w:tcPr>
            <w:tcW w:w="4366" w:type="dxa"/>
            <w:tcBorders>
              <w:top w:val="single" w:sz="4" w:space="0" w:color="000000"/>
              <w:left w:val="single" w:sz="4" w:space="0" w:color="000000"/>
              <w:bottom w:val="single" w:sz="4" w:space="0" w:color="000000"/>
              <w:right w:val="single" w:sz="4" w:space="0" w:color="000000"/>
            </w:tcBorders>
            <w:hideMark/>
          </w:tcPr>
          <w:p w14:paraId="60006AF7"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0B14620C"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14:paraId="28021172"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18</w:t>
            </w:r>
          </w:p>
        </w:tc>
      </w:tr>
      <w:tr w:rsidR="00EB63E0" w:rsidRPr="00EB63E0" w14:paraId="6ADE257E"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02698026"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33</w:t>
            </w:r>
          </w:p>
        </w:tc>
        <w:tc>
          <w:tcPr>
            <w:tcW w:w="4366" w:type="dxa"/>
            <w:tcBorders>
              <w:top w:val="single" w:sz="4" w:space="0" w:color="000000"/>
              <w:left w:val="single" w:sz="4" w:space="0" w:color="000000"/>
              <w:bottom w:val="single" w:sz="4" w:space="0" w:color="000000"/>
              <w:right w:val="single" w:sz="4" w:space="0" w:color="000000"/>
            </w:tcBorders>
            <w:hideMark/>
          </w:tcPr>
          <w:p w14:paraId="2465D626"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71D526F4"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14:paraId="1944437F"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20</w:t>
            </w:r>
          </w:p>
        </w:tc>
      </w:tr>
      <w:tr w:rsidR="00EB63E0" w:rsidRPr="00EB63E0" w14:paraId="3196F92F"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6751421D"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34</w:t>
            </w:r>
          </w:p>
        </w:tc>
        <w:tc>
          <w:tcPr>
            <w:tcW w:w="4366" w:type="dxa"/>
            <w:tcBorders>
              <w:top w:val="single" w:sz="4" w:space="0" w:color="000000"/>
              <w:left w:val="single" w:sz="4" w:space="0" w:color="000000"/>
              <w:bottom w:val="single" w:sz="4" w:space="0" w:color="000000"/>
              <w:right w:val="single" w:sz="4" w:space="0" w:color="000000"/>
            </w:tcBorders>
            <w:hideMark/>
          </w:tcPr>
          <w:p w14:paraId="33624FBE"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5D99F381"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14:paraId="761F80A4"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22</w:t>
            </w:r>
          </w:p>
        </w:tc>
      </w:tr>
      <w:tr w:rsidR="00EB63E0" w:rsidRPr="00EB63E0" w14:paraId="0CE15D61"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07E23F3E"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35</w:t>
            </w:r>
          </w:p>
        </w:tc>
        <w:tc>
          <w:tcPr>
            <w:tcW w:w="4366" w:type="dxa"/>
            <w:tcBorders>
              <w:top w:val="single" w:sz="4" w:space="0" w:color="000000"/>
              <w:left w:val="single" w:sz="4" w:space="0" w:color="000000"/>
              <w:bottom w:val="single" w:sz="4" w:space="0" w:color="000000"/>
              <w:right w:val="single" w:sz="4" w:space="0" w:color="000000"/>
            </w:tcBorders>
            <w:hideMark/>
          </w:tcPr>
          <w:p w14:paraId="0DA0E5B9"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7099A686"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14:paraId="519644FC"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24</w:t>
            </w:r>
          </w:p>
        </w:tc>
      </w:tr>
      <w:tr w:rsidR="00EB63E0" w:rsidRPr="00EB63E0" w14:paraId="75ECD2AF"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3CC7FFF2"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36</w:t>
            </w:r>
          </w:p>
        </w:tc>
        <w:tc>
          <w:tcPr>
            <w:tcW w:w="4366" w:type="dxa"/>
            <w:tcBorders>
              <w:top w:val="single" w:sz="4" w:space="0" w:color="000000"/>
              <w:left w:val="single" w:sz="4" w:space="0" w:color="000000"/>
              <w:bottom w:val="single" w:sz="4" w:space="0" w:color="000000"/>
              <w:right w:val="single" w:sz="4" w:space="0" w:color="000000"/>
            </w:tcBorders>
            <w:hideMark/>
          </w:tcPr>
          <w:p w14:paraId="5FB2B91C"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66744AF9"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14:paraId="166D3090"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26</w:t>
            </w:r>
          </w:p>
        </w:tc>
      </w:tr>
      <w:tr w:rsidR="00EB63E0" w:rsidRPr="00EB63E0" w14:paraId="207A96A1"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195B83A1"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37</w:t>
            </w:r>
          </w:p>
        </w:tc>
        <w:tc>
          <w:tcPr>
            <w:tcW w:w="4366" w:type="dxa"/>
            <w:tcBorders>
              <w:top w:val="single" w:sz="4" w:space="0" w:color="000000"/>
              <w:left w:val="single" w:sz="4" w:space="0" w:color="000000"/>
              <w:bottom w:val="single" w:sz="4" w:space="0" w:color="000000"/>
              <w:right w:val="single" w:sz="4" w:space="0" w:color="000000"/>
            </w:tcBorders>
            <w:hideMark/>
          </w:tcPr>
          <w:p w14:paraId="66D57B4C"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26E7FB36"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14:paraId="2C9D0FF9"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28</w:t>
            </w:r>
          </w:p>
        </w:tc>
      </w:tr>
      <w:tr w:rsidR="00EB63E0" w:rsidRPr="00EB63E0" w14:paraId="047E21B2"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19F169CB"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38</w:t>
            </w:r>
          </w:p>
        </w:tc>
        <w:tc>
          <w:tcPr>
            <w:tcW w:w="4366" w:type="dxa"/>
            <w:tcBorders>
              <w:top w:val="single" w:sz="4" w:space="0" w:color="000000"/>
              <w:left w:val="single" w:sz="4" w:space="0" w:color="000000"/>
              <w:bottom w:val="single" w:sz="4" w:space="0" w:color="000000"/>
              <w:right w:val="single" w:sz="4" w:space="0" w:color="000000"/>
            </w:tcBorders>
            <w:hideMark/>
          </w:tcPr>
          <w:p w14:paraId="5D745946"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5391CC0A"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14:paraId="1B4D6DE8"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30</w:t>
            </w:r>
          </w:p>
        </w:tc>
      </w:tr>
      <w:tr w:rsidR="00EB63E0" w:rsidRPr="00EB63E0" w14:paraId="18C96B5B"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75DF56EB"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39</w:t>
            </w:r>
          </w:p>
        </w:tc>
        <w:tc>
          <w:tcPr>
            <w:tcW w:w="4366" w:type="dxa"/>
            <w:tcBorders>
              <w:top w:val="single" w:sz="4" w:space="0" w:color="000000"/>
              <w:left w:val="single" w:sz="4" w:space="0" w:color="000000"/>
              <w:bottom w:val="single" w:sz="4" w:space="0" w:color="000000"/>
              <w:right w:val="single" w:sz="4" w:space="0" w:color="000000"/>
            </w:tcBorders>
            <w:hideMark/>
          </w:tcPr>
          <w:p w14:paraId="14166A7D"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3AFFED4A"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Заречная</w:t>
            </w:r>
          </w:p>
        </w:tc>
        <w:tc>
          <w:tcPr>
            <w:tcW w:w="2123" w:type="dxa"/>
            <w:tcBorders>
              <w:top w:val="single" w:sz="4" w:space="0" w:color="000000"/>
              <w:left w:val="single" w:sz="4" w:space="0" w:color="000000"/>
              <w:bottom w:val="single" w:sz="4" w:space="0" w:color="000000"/>
              <w:right w:val="single" w:sz="4" w:space="0" w:color="000000"/>
            </w:tcBorders>
            <w:hideMark/>
          </w:tcPr>
          <w:p w14:paraId="073F0C59"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59</w:t>
            </w:r>
          </w:p>
        </w:tc>
      </w:tr>
      <w:tr w:rsidR="00EB63E0" w:rsidRPr="00EB63E0" w14:paraId="69470903"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02283E4E"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40</w:t>
            </w:r>
          </w:p>
        </w:tc>
        <w:tc>
          <w:tcPr>
            <w:tcW w:w="4366" w:type="dxa"/>
            <w:tcBorders>
              <w:top w:val="single" w:sz="4" w:space="0" w:color="000000"/>
              <w:left w:val="single" w:sz="4" w:space="0" w:color="000000"/>
              <w:bottom w:val="single" w:sz="4" w:space="0" w:color="000000"/>
              <w:right w:val="single" w:sz="4" w:space="0" w:color="000000"/>
            </w:tcBorders>
            <w:hideMark/>
          </w:tcPr>
          <w:p w14:paraId="5CEAEB4F"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3B521FA7"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Заречная</w:t>
            </w:r>
          </w:p>
        </w:tc>
        <w:tc>
          <w:tcPr>
            <w:tcW w:w="2123" w:type="dxa"/>
            <w:tcBorders>
              <w:top w:val="single" w:sz="4" w:space="0" w:color="000000"/>
              <w:left w:val="single" w:sz="4" w:space="0" w:color="000000"/>
              <w:bottom w:val="single" w:sz="4" w:space="0" w:color="000000"/>
              <w:right w:val="single" w:sz="4" w:space="0" w:color="000000"/>
            </w:tcBorders>
            <w:hideMark/>
          </w:tcPr>
          <w:p w14:paraId="58950E00"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92</w:t>
            </w:r>
          </w:p>
        </w:tc>
      </w:tr>
      <w:tr w:rsidR="00EB63E0" w:rsidRPr="00EB63E0" w14:paraId="0D83B39D"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6531B152"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41</w:t>
            </w:r>
          </w:p>
        </w:tc>
        <w:tc>
          <w:tcPr>
            <w:tcW w:w="4366" w:type="dxa"/>
            <w:tcBorders>
              <w:top w:val="single" w:sz="4" w:space="0" w:color="000000"/>
              <w:left w:val="single" w:sz="4" w:space="0" w:color="000000"/>
              <w:bottom w:val="single" w:sz="4" w:space="0" w:color="000000"/>
              <w:right w:val="single" w:sz="4" w:space="0" w:color="000000"/>
            </w:tcBorders>
            <w:hideMark/>
          </w:tcPr>
          <w:p w14:paraId="3E6C92F2"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664E26ED"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Песочная</w:t>
            </w:r>
          </w:p>
        </w:tc>
        <w:tc>
          <w:tcPr>
            <w:tcW w:w="2123" w:type="dxa"/>
            <w:tcBorders>
              <w:top w:val="single" w:sz="4" w:space="0" w:color="000000"/>
              <w:left w:val="single" w:sz="4" w:space="0" w:color="000000"/>
              <w:bottom w:val="single" w:sz="4" w:space="0" w:color="000000"/>
              <w:right w:val="single" w:sz="4" w:space="0" w:color="000000"/>
            </w:tcBorders>
            <w:hideMark/>
          </w:tcPr>
          <w:p w14:paraId="5F384A35"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37а</w:t>
            </w:r>
          </w:p>
        </w:tc>
      </w:tr>
      <w:tr w:rsidR="00EB63E0" w:rsidRPr="00EB63E0" w14:paraId="6C719115"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108E5824"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42</w:t>
            </w:r>
          </w:p>
        </w:tc>
        <w:tc>
          <w:tcPr>
            <w:tcW w:w="4366" w:type="dxa"/>
            <w:tcBorders>
              <w:top w:val="single" w:sz="4" w:space="0" w:color="000000"/>
              <w:left w:val="single" w:sz="4" w:space="0" w:color="000000"/>
              <w:bottom w:val="single" w:sz="4" w:space="0" w:color="000000"/>
              <w:right w:val="single" w:sz="4" w:space="0" w:color="000000"/>
            </w:tcBorders>
            <w:hideMark/>
          </w:tcPr>
          <w:p w14:paraId="3FD82935"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62B19EB5"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Песочная</w:t>
            </w:r>
          </w:p>
        </w:tc>
        <w:tc>
          <w:tcPr>
            <w:tcW w:w="2123" w:type="dxa"/>
            <w:tcBorders>
              <w:top w:val="single" w:sz="4" w:space="0" w:color="000000"/>
              <w:left w:val="single" w:sz="4" w:space="0" w:color="000000"/>
              <w:bottom w:val="single" w:sz="4" w:space="0" w:color="000000"/>
              <w:right w:val="single" w:sz="4" w:space="0" w:color="000000"/>
            </w:tcBorders>
            <w:hideMark/>
          </w:tcPr>
          <w:p w14:paraId="53227865"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25</w:t>
            </w:r>
          </w:p>
        </w:tc>
      </w:tr>
      <w:tr w:rsidR="00EB63E0" w:rsidRPr="00EB63E0" w14:paraId="25AC10F5"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5BD7BD07"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43</w:t>
            </w:r>
          </w:p>
        </w:tc>
        <w:tc>
          <w:tcPr>
            <w:tcW w:w="4366" w:type="dxa"/>
            <w:tcBorders>
              <w:top w:val="single" w:sz="4" w:space="0" w:color="000000"/>
              <w:left w:val="single" w:sz="4" w:space="0" w:color="000000"/>
              <w:bottom w:val="single" w:sz="4" w:space="0" w:color="000000"/>
              <w:right w:val="single" w:sz="4" w:space="0" w:color="000000"/>
            </w:tcBorders>
            <w:hideMark/>
          </w:tcPr>
          <w:p w14:paraId="7E7B8CAE"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64D0F8ED"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Песочная</w:t>
            </w:r>
          </w:p>
        </w:tc>
        <w:tc>
          <w:tcPr>
            <w:tcW w:w="2123" w:type="dxa"/>
            <w:tcBorders>
              <w:top w:val="single" w:sz="4" w:space="0" w:color="000000"/>
              <w:left w:val="single" w:sz="4" w:space="0" w:color="000000"/>
              <w:bottom w:val="single" w:sz="4" w:space="0" w:color="000000"/>
              <w:right w:val="single" w:sz="4" w:space="0" w:color="000000"/>
            </w:tcBorders>
            <w:hideMark/>
          </w:tcPr>
          <w:p w14:paraId="3FEA96E8"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33</w:t>
            </w:r>
          </w:p>
        </w:tc>
      </w:tr>
      <w:tr w:rsidR="00EB63E0" w:rsidRPr="00EB63E0" w14:paraId="7AE5D0A4"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55135634"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44</w:t>
            </w:r>
          </w:p>
        </w:tc>
        <w:tc>
          <w:tcPr>
            <w:tcW w:w="4366" w:type="dxa"/>
            <w:tcBorders>
              <w:top w:val="single" w:sz="4" w:space="0" w:color="000000"/>
              <w:left w:val="single" w:sz="4" w:space="0" w:color="000000"/>
              <w:bottom w:val="single" w:sz="4" w:space="0" w:color="000000"/>
              <w:right w:val="single" w:sz="4" w:space="0" w:color="000000"/>
            </w:tcBorders>
            <w:hideMark/>
          </w:tcPr>
          <w:p w14:paraId="61DEE281"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3EA451FE"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Новостроек</w:t>
            </w:r>
          </w:p>
        </w:tc>
        <w:tc>
          <w:tcPr>
            <w:tcW w:w="2123" w:type="dxa"/>
            <w:tcBorders>
              <w:top w:val="single" w:sz="4" w:space="0" w:color="000000"/>
              <w:left w:val="single" w:sz="4" w:space="0" w:color="000000"/>
              <w:bottom w:val="single" w:sz="4" w:space="0" w:color="000000"/>
              <w:right w:val="single" w:sz="4" w:space="0" w:color="000000"/>
            </w:tcBorders>
            <w:hideMark/>
          </w:tcPr>
          <w:p w14:paraId="40EA6307"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30</w:t>
            </w:r>
          </w:p>
        </w:tc>
      </w:tr>
      <w:tr w:rsidR="00EB63E0" w:rsidRPr="00EB63E0" w14:paraId="397172A3"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5D822042"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45</w:t>
            </w:r>
          </w:p>
        </w:tc>
        <w:tc>
          <w:tcPr>
            <w:tcW w:w="4366" w:type="dxa"/>
            <w:tcBorders>
              <w:top w:val="single" w:sz="4" w:space="0" w:color="000000"/>
              <w:left w:val="single" w:sz="4" w:space="0" w:color="000000"/>
              <w:bottom w:val="single" w:sz="4" w:space="0" w:color="000000"/>
              <w:right w:val="single" w:sz="4" w:space="0" w:color="000000"/>
            </w:tcBorders>
            <w:hideMark/>
          </w:tcPr>
          <w:p w14:paraId="641C6768"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30B7DC0C"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Новостроек</w:t>
            </w:r>
          </w:p>
        </w:tc>
        <w:tc>
          <w:tcPr>
            <w:tcW w:w="2123" w:type="dxa"/>
            <w:tcBorders>
              <w:top w:val="single" w:sz="4" w:space="0" w:color="000000"/>
              <w:left w:val="single" w:sz="4" w:space="0" w:color="000000"/>
              <w:bottom w:val="single" w:sz="4" w:space="0" w:color="000000"/>
              <w:right w:val="single" w:sz="4" w:space="0" w:color="000000"/>
            </w:tcBorders>
            <w:hideMark/>
          </w:tcPr>
          <w:p w14:paraId="188174FB"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31</w:t>
            </w:r>
          </w:p>
        </w:tc>
      </w:tr>
      <w:tr w:rsidR="00EB63E0" w:rsidRPr="00EB63E0" w14:paraId="6E2602FC"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5047AC8F"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46</w:t>
            </w:r>
          </w:p>
        </w:tc>
        <w:tc>
          <w:tcPr>
            <w:tcW w:w="4366" w:type="dxa"/>
            <w:tcBorders>
              <w:top w:val="single" w:sz="4" w:space="0" w:color="000000"/>
              <w:left w:val="single" w:sz="4" w:space="0" w:color="000000"/>
              <w:bottom w:val="single" w:sz="4" w:space="0" w:color="000000"/>
              <w:right w:val="single" w:sz="4" w:space="0" w:color="000000"/>
            </w:tcBorders>
            <w:hideMark/>
          </w:tcPr>
          <w:p w14:paraId="68B3BF84"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52C7156D"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Строителей</w:t>
            </w:r>
          </w:p>
        </w:tc>
        <w:tc>
          <w:tcPr>
            <w:tcW w:w="2123" w:type="dxa"/>
            <w:tcBorders>
              <w:top w:val="single" w:sz="4" w:space="0" w:color="000000"/>
              <w:left w:val="single" w:sz="4" w:space="0" w:color="000000"/>
              <w:bottom w:val="single" w:sz="4" w:space="0" w:color="000000"/>
              <w:right w:val="single" w:sz="4" w:space="0" w:color="000000"/>
            </w:tcBorders>
            <w:hideMark/>
          </w:tcPr>
          <w:p w14:paraId="3A8DD4B5"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26</w:t>
            </w:r>
          </w:p>
        </w:tc>
      </w:tr>
      <w:tr w:rsidR="00EB63E0" w:rsidRPr="00EB63E0" w14:paraId="156ECC65"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434D7894"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47</w:t>
            </w:r>
          </w:p>
        </w:tc>
        <w:tc>
          <w:tcPr>
            <w:tcW w:w="4366" w:type="dxa"/>
            <w:tcBorders>
              <w:top w:val="single" w:sz="4" w:space="0" w:color="000000"/>
              <w:left w:val="single" w:sz="4" w:space="0" w:color="000000"/>
              <w:bottom w:val="single" w:sz="4" w:space="0" w:color="000000"/>
              <w:right w:val="single" w:sz="4" w:space="0" w:color="000000"/>
            </w:tcBorders>
            <w:hideMark/>
          </w:tcPr>
          <w:p w14:paraId="0E17A980"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3CCE3DE9"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Строителей</w:t>
            </w:r>
          </w:p>
        </w:tc>
        <w:tc>
          <w:tcPr>
            <w:tcW w:w="2123" w:type="dxa"/>
            <w:tcBorders>
              <w:top w:val="single" w:sz="4" w:space="0" w:color="000000"/>
              <w:left w:val="single" w:sz="4" w:space="0" w:color="000000"/>
              <w:bottom w:val="single" w:sz="4" w:space="0" w:color="000000"/>
              <w:right w:val="single" w:sz="4" w:space="0" w:color="000000"/>
            </w:tcBorders>
            <w:hideMark/>
          </w:tcPr>
          <w:p w14:paraId="4F29E624"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28</w:t>
            </w:r>
          </w:p>
        </w:tc>
      </w:tr>
      <w:tr w:rsidR="00EB63E0" w:rsidRPr="00EB63E0" w14:paraId="0B5D4A18"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56A405F2"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48</w:t>
            </w:r>
          </w:p>
        </w:tc>
        <w:tc>
          <w:tcPr>
            <w:tcW w:w="4366" w:type="dxa"/>
            <w:tcBorders>
              <w:top w:val="single" w:sz="4" w:space="0" w:color="000000"/>
              <w:left w:val="single" w:sz="4" w:space="0" w:color="000000"/>
              <w:bottom w:val="single" w:sz="4" w:space="0" w:color="000000"/>
              <w:right w:val="single" w:sz="4" w:space="0" w:color="000000"/>
            </w:tcBorders>
            <w:hideMark/>
          </w:tcPr>
          <w:p w14:paraId="6D850B26"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2409A2C6"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Строителей</w:t>
            </w:r>
          </w:p>
        </w:tc>
        <w:tc>
          <w:tcPr>
            <w:tcW w:w="2123" w:type="dxa"/>
            <w:tcBorders>
              <w:top w:val="single" w:sz="4" w:space="0" w:color="000000"/>
              <w:left w:val="single" w:sz="4" w:space="0" w:color="000000"/>
              <w:bottom w:val="single" w:sz="4" w:space="0" w:color="000000"/>
              <w:right w:val="single" w:sz="4" w:space="0" w:color="000000"/>
            </w:tcBorders>
            <w:hideMark/>
          </w:tcPr>
          <w:p w14:paraId="20B6440C"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30</w:t>
            </w:r>
          </w:p>
        </w:tc>
      </w:tr>
      <w:tr w:rsidR="00EB63E0" w:rsidRPr="00EB63E0" w14:paraId="64CDB955"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14F02402"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49</w:t>
            </w:r>
          </w:p>
        </w:tc>
        <w:tc>
          <w:tcPr>
            <w:tcW w:w="4366" w:type="dxa"/>
            <w:tcBorders>
              <w:top w:val="single" w:sz="4" w:space="0" w:color="000000"/>
              <w:left w:val="single" w:sz="4" w:space="0" w:color="000000"/>
              <w:bottom w:val="single" w:sz="4" w:space="0" w:color="000000"/>
              <w:right w:val="single" w:sz="4" w:space="0" w:color="000000"/>
            </w:tcBorders>
            <w:hideMark/>
          </w:tcPr>
          <w:p w14:paraId="5BA2176C"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74697B00"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Строителей</w:t>
            </w:r>
          </w:p>
        </w:tc>
        <w:tc>
          <w:tcPr>
            <w:tcW w:w="2123" w:type="dxa"/>
            <w:tcBorders>
              <w:top w:val="single" w:sz="4" w:space="0" w:color="000000"/>
              <w:left w:val="single" w:sz="4" w:space="0" w:color="000000"/>
              <w:bottom w:val="single" w:sz="4" w:space="0" w:color="000000"/>
              <w:right w:val="single" w:sz="4" w:space="0" w:color="000000"/>
            </w:tcBorders>
            <w:hideMark/>
          </w:tcPr>
          <w:p w14:paraId="0DA09701"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32</w:t>
            </w:r>
          </w:p>
        </w:tc>
      </w:tr>
      <w:tr w:rsidR="00EB63E0" w:rsidRPr="00EB63E0" w14:paraId="39B3F26F"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434BE605"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50</w:t>
            </w:r>
          </w:p>
        </w:tc>
        <w:tc>
          <w:tcPr>
            <w:tcW w:w="4366" w:type="dxa"/>
            <w:tcBorders>
              <w:top w:val="single" w:sz="4" w:space="0" w:color="000000"/>
              <w:left w:val="single" w:sz="4" w:space="0" w:color="000000"/>
              <w:bottom w:val="single" w:sz="4" w:space="0" w:color="000000"/>
              <w:right w:val="single" w:sz="4" w:space="0" w:color="000000"/>
            </w:tcBorders>
            <w:hideMark/>
          </w:tcPr>
          <w:p w14:paraId="51C4161F"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6A9187F7"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Механизаторов</w:t>
            </w:r>
          </w:p>
        </w:tc>
        <w:tc>
          <w:tcPr>
            <w:tcW w:w="2123" w:type="dxa"/>
            <w:tcBorders>
              <w:top w:val="single" w:sz="4" w:space="0" w:color="000000"/>
              <w:left w:val="single" w:sz="4" w:space="0" w:color="000000"/>
              <w:bottom w:val="single" w:sz="4" w:space="0" w:color="000000"/>
              <w:right w:val="single" w:sz="4" w:space="0" w:color="000000"/>
            </w:tcBorders>
            <w:hideMark/>
          </w:tcPr>
          <w:p w14:paraId="6C19ED5D"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11а</w:t>
            </w:r>
          </w:p>
        </w:tc>
      </w:tr>
      <w:tr w:rsidR="00EB63E0" w:rsidRPr="00EB63E0" w14:paraId="459D1720"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47686AA9"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51</w:t>
            </w:r>
          </w:p>
        </w:tc>
        <w:tc>
          <w:tcPr>
            <w:tcW w:w="4366" w:type="dxa"/>
            <w:tcBorders>
              <w:top w:val="single" w:sz="4" w:space="0" w:color="000000"/>
              <w:left w:val="single" w:sz="4" w:space="0" w:color="000000"/>
              <w:bottom w:val="single" w:sz="4" w:space="0" w:color="000000"/>
              <w:right w:val="single" w:sz="4" w:space="0" w:color="000000"/>
            </w:tcBorders>
            <w:hideMark/>
          </w:tcPr>
          <w:p w14:paraId="0BD0A32C"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5E10974A"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Механизаторов</w:t>
            </w:r>
          </w:p>
        </w:tc>
        <w:tc>
          <w:tcPr>
            <w:tcW w:w="2123" w:type="dxa"/>
            <w:tcBorders>
              <w:top w:val="single" w:sz="4" w:space="0" w:color="000000"/>
              <w:left w:val="single" w:sz="4" w:space="0" w:color="000000"/>
              <w:bottom w:val="single" w:sz="4" w:space="0" w:color="000000"/>
              <w:right w:val="single" w:sz="4" w:space="0" w:color="000000"/>
            </w:tcBorders>
            <w:hideMark/>
          </w:tcPr>
          <w:p w14:paraId="3D88D696"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11б</w:t>
            </w:r>
          </w:p>
        </w:tc>
      </w:tr>
      <w:tr w:rsidR="00EB63E0" w:rsidRPr="00EB63E0" w14:paraId="4D9313B5"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368D1046"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52</w:t>
            </w:r>
          </w:p>
        </w:tc>
        <w:tc>
          <w:tcPr>
            <w:tcW w:w="4366" w:type="dxa"/>
            <w:tcBorders>
              <w:top w:val="single" w:sz="4" w:space="0" w:color="000000"/>
              <w:left w:val="single" w:sz="4" w:space="0" w:color="000000"/>
              <w:bottom w:val="single" w:sz="4" w:space="0" w:color="000000"/>
              <w:right w:val="single" w:sz="4" w:space="0" w:color="000000"/>
            </w:tcBorders>
            <w:hideMark/>
          </w:tcPr>
          <w:p w14:paraId="5CB62B9D"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53B40C3D"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Механизаторов</w:t>
            </w:r>
          </w:p>
        </w:tc>
        <w:tc>
          <w:tcPr>
            <w:tcW w:w="2123" w:type="dxa"/>
            <w:tcBorders>
              <w:top w:val="single" w:sz="4" w:space="0" w:color="000000"/>
              <w:left w:val="single" w:sz="4" w:space="0" w:color="000000"/>
              <w:bottom w:val="single" w:sz="4" w:space="0" w:color="000000"/>
              <w:right w:val="single" w:sz="4" w:space="0" w:color="000000"/>
            </w:tcBorders>
            <w:hideMark/>
          </w:tcPr>
          <w:p w14:paraId="3D4650B5"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11в</w:t>
            </w:r>
          </w:p>
        </w:tc>
      </w:tr>
      <w:tr w:rsidR="00EB63E0" w:rsidRPr="00EB63E0" w14:paraId="74C4BF3D"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1E67EC6F"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53</w:t>
            </w:r>
          </w:p>
        </w:tc>
        <w:tc>
          <w:tcPr>
            <w:tcW w:w="4366" w:type="dxa"/>
            <w:tcBorders>
              <w:top w:val="single" w:sz="4" w:space="0" w:color="000000"/>
              <w:left w:val="single" w:sz="4" w:space="0" w:color="000000"/>
              <w:bottom w:val="single" w:sz="4" w:space="0" w:color="000000"/>
              <w:right w:val="single" w:sz="4" w:space="0" w:color="000000"/>
            </w:tcBorders>
            <w:hideMark/>
          </w:tcPr>
          <w:p w14:paraId="13E62476"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7F1176F0"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Сосновая</w:t>
            </w:r>
          </w:p>
        </w:tc>
        <w:tc>
          <w:tcPr>
            <w:tcW w:w="2123" w:type="dxa"/>
            <w:tcBorders>
              <w:top w:val="single" w:sz="4" w:space="0" w:color="000000"/>
              <w:left w:val="single" w:sz="4" w:space="0" w:color="000000"/>
              <w:bottom w:val="single" w:sz="4" w:space="0" w:color="000000"/>
              <w:right w:val="single" w:sz="4" w:space="0" w:color="000000"/>
            </w:tcBorders>
            <w:hideMark/>
          </w:tcPr>
          <w:p w14:paraId="5C0CDE9B"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7</w:t>
            </w:r>
          </w:p>
        </w:tc>
      </w:tr>
      <w:tr w:rsidR="00EB63E0" w:rsidRPr="00EB63E0" w14:paraId="5DC6983A"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3AE98CAF"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54</w:t>
            </w:r>
          </w:p>
        </w:tc>
        <w:tc>
          <w:tcPr>
            <w:tcW w:w="4366" w:type="dxa"/>
            <w:tcBorders>
              <w:top w:val="single" w:sz="4" w:space="0" w:color="000000"/>
              <w:left w:val="single" w:sz="4" w:space="0" w:color="000000"/>
              <w:bottom w:val="single" w:sz="4" w:space="0" w:color="000000"/>
              <w:right w:val="single" w:sz="4" w:space="0" w:color="000000"/>
            </w:tcBorders>
            <w:hideMark/>
          </w:tcPr>
          <w:p w14:paraId="2CC6E36D"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650F9BDF"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Сосновая</w:t>
            </w:r>
          </w:p>
        </w:tc>
        <w:tc>
          <w:tcPr>
            <w:tcW w:w="2123" w:type="dxa"/>
            <w:tcBorders>
              <w:top w:val="single" w:sz="4" w:space="0" w:color="000000"/>
              <w:left w:val="single" w:sz="4" w:space="0" w:color="000000"/>
              <w:bottom w:val="single" w:sz="4" w:space="0" w:color="000000"/>
              <w:right w:val="single" w:sz="4" w:space="0" w:color="000000"/>
            </w:tcBorders>
            <w:hideMark/>
          </w:tcPr>
          <w:p w14:paraId="22DB9A99"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9</w:t>
            </w:r>
          </w:p>
        </w:tc>
      </w:tr>
      <w:tr w:rsidR="00EB63E0" w:rsidRPr="00EB63E0" w14:paraId="48F3266F"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26CACF33"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55</w:t>
            </w:r>
          </w:p>
        </w:tc>
        <w:tc>
          <w:tcPr>
            <w:tcW w:w="4366" w:type="dxa"/>
            <w:tcBorders>
              <w:top w:val="single" w:sz="4" w:space="0" w:color="000000"/>
              <w:left w:val="single" w:sz="4" w:space="0" w:color="000000"/>
              <w:bottom w:val="single" w:sz="4" w:space="0" w:color="000000"/>
              <w:right w:val="single" w:sz="4" w:space="0" w:color="000000"/>
            </w:tcBorders>
            <w:hideMark/>
          </w:tcPr>
          <w:p w14:paraId="4D7BA11B"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1AE070E3"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Сосновая</w:t>
            </w:r>
          </w:p>
        </w:tc>
        <w:tc>
          <w:tcPr>
            <w:tcW w:w="2123" w:type="dxa"/>
            <w:tcBorders>
              <w:top w:val="single" w:sz="4" w:space="0" w:color="000000"/>
              <w:left w:val="single" w:sz="4" w:space="0" w:color="000000"/>
              <w:bottom w:val="single" w:sz="4" w:space="0" w:color="000000"/>
              <w:right w:val="single" w:sz="4" w:space="0" w:color="000000"/>
            </w:tcBorders>
            <w:hideMark/>
          </w:tcPr>
          <w:p w14:paraId="2F577368"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11</w:t>
            </w:r>
          </w:p>
        </w:tc>
      </w:tr>
      <w:tr w:rsidR="00EB63E0" w:rsidRPr="00EB63E0" w14:paraId="6B6BD67C"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33165F5E"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56</w:t>
            </w:r>
          </w:p>
        </w:tc>
        <w:tc>
          <w:tcPr>
            <w:tcW w:w="4366" w:type="dxa"/>
            <w:tcBorders>
              <w:top w:val="single" w:sz="4" w:space="0" w:color="000000"/>
              <w:left w:val="single" w:sz="4" w:space="0" w:color="000000"/>
              <w:bottom w:val="single" w:sz="4" w:space="0" w:color="000000"/>
              <w:right w:val="single" w:sz="4" w:space="0" w:color="000000"/>
            </w:tcBorders>
            <w:hideMark/>
          </w:tcPr>
          <w:p w14:paraId="7C557A54"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7642D8E8"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Сосновая</w:t>
            </w:r>
          </w:p>
        </w:tc>
        <w:tc>
          <w:tcPr>
            <w:tcW w:w="2123" w:type="dxa"/>
            <w:tcBorders>
              <w:top w:val="single" w:sz="4" w:space="0" w:color="000000"/>
              <w:left w:val="single" w:sz="4" w:space="0" w:color="000000"/>
              <w:bottom w:val="single" w:sz="4" w:space="0" w:color="000000"/>
              <w:right w:val="single" w:sz="4" w:space="0" w:color="000000"/>
            </w:tcBorders>
            <w:hideMark/>
          </w:tcPr>
          <w:p w14:paraId="7D8827CD"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13</w:t>
            </w:r>
          </w:p>
        </w:tc>
      </w:tr>
      <w:tr w:rsidR="00EB63E0" w:rsidRPr="00EB63E0" w14:paraId="7BA5F033"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23104C5C"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57</w:t>
            </w:r>
          </w:p>
        </w:tc>
        <w:tc>
          <w:tcPr>
            <w:tcW w:w="4366" w:type="dxa"/>
            <w:tcBorders>
              <w:top w:val="single" w:sz="4" w:space="0" w:color="000000"/>
              <w:left w:val="single" w:sz="4" w:space="0" w:color="000000"/>
              <w:bottom w:val="single" w:sz="4" w:space="0" w:color="000000"/>
              <w:right w:val="single" w:sz="4" w:space="0" w:color="000000"/>
            </w:tcBorders>
            <w:hideMark/>
          </w:tcPr>
          <w:p w14:paraId="434E1BE5"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2690FC0E"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Сосновая</w:t>
            </w:r>
          </w:p>
        </w:tc>
        <w:tc>
          <w:tcPr>
            <w:tcW w:w="2123" w:type="dxa"/>
            <w:tcBorders>
              <w:top w:val="single" w:sz="4" w:space="0" w:color="000000"/>
              <w:left w:val="single" w:sz="4" w:space="0" w:color="000000"/>
              <w:bottom w:val="single" w:sz="4" w:space="0" w:color="000000"/>
              <w:right w:val="single" w:sz="4" w:space="0" w:color="000000"/>
            </w:tcBorders>
            <w:hideMark/>
          </w:tcPr>
          <w:p w14:paraId="23227317"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15</w:t>
            </w:r>
          </w:p>
        </w:tc>
      </w:tr>
      <w:tr w:rsidR="00EB63E0" w:rsidRPr="00EB63E0" w14:paraId="7AF0B52F" w14:textId="77777777" w:rsidTr="002D18FE">
        <w:tc>
          <w:tcPr>
            <w:tcW w:w="851" w:type="dxa"/>
            <w:tcBorders>
              <w:top w:val="single" w:sz="4" w:space="0" w:color="000000"/>
              <w:left w:val="single" w:sz="4" w:space="0" w:color="000000"/>
              <w:bottom w:val="single" w:sz="4" w:space="0" w:color="000000"/>
              <w:right w:val="single" w:sz="4" w:space="0" w:color="000000"/>
            </w:tcBorders>
            <w:hideMark/>
          </w:tcPr>
          <w:p w14:paraId="27FCD33C"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58</w:t>
            </w:r>
          </w:p>
        </w:tc>
        <w:tc>
          <w:tcPr>
            <w:tcW w:w="4366" w:type="dxa"/>
            <w:tcBorders>
              <w:top w:val="single" w:sz="4" w:space="0" w:color="000000"/>
              <w:left w:val="single" w:sz="4" w:space="0" w:color="000000"/>
              <w:bottom w:val="single" w:sz="4" w:space="0" w:color="000000"/>
              <w:right w:val="single" w:sz="4" w:space="0" w:color="000000"/>
            </w:tcBorders>
            <w:hideMark/>
          </w:tcPr>
          <w:p w14:paraId="29405E45" w14:textId="77777777"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14:paraId="256D3CC2"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Сосновая</w:t>
            </w:r>
          </w:p>
        </w:tc>
        <w:tc>
          <w:tcPr>
            <w:tcW w:w="2123" w:type="dxa"/>
            <w:tcBorders>
              <w:top w:val="single" w:sz="4" w:space="0" w:color="000000"/>
              <w:left w:val="single" w:sz="4" w:space="0" w:color="000000"/>
              <w:bottom w:val="single" w:sz="4" w:space="0" w:color="000000"/>
              <w:right w:val="single" w:sz="4" w:space="0" w:color="000000"/>
            </w:tcBorders>
            <w:hideMark/>
          </w:tcPr>
          <w:p w14:paraId="6AC0A116" w14:textId="77777777"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17</w:t>
            </w:r>
          </w:p>
        </w:tc>
      </w:tr>
    </w:tbl>
    <w:p w14:paraId="7F63D75D" w14:textId="77777777" w:rsidR="00EB63E0" w:rsidRPr="00EB63E0" w:rsidRDefault="00EB63E0" w:rsidP="00EB63E0">
      <w:pPr>
        <w:shd w:val="clear" w:color="auto" w:fill="FFFFFF"/>
        <w:spacing w:after="0" w:line="240" w:lineRule="auto"/>
        <w:ind w:firstLine="709"/>
        <w:jc w:val="both"/>
        <w:rPr>
          <w:rFonts w:eastAsia="Calibri"/>
          <w:sz w:val="20"/>
          <w:szCs w:val="20"/>
          <w:lang w:eastAsia="ru-RU"/>
        </w:rPr>
      </w:pPr>
    </w:p>
    <w:p w14:paraId="3449FE67" w14:textId="77777777" w:rsidR="00EB63E0" w:rsidRPr="00EB63E0" w:rsidRDefault="00EB63E0" w:rsidP="00EB63E0">
      <w:pPr>
        <w:shd w:val="clear" w:color="auto" w:fill="FFFFFF"/>
        <w:spacing w:after="0" w:line="240" w:lineRule="auto"/>
        <w:ind w:firstLine="709"/>
        <w:jc w:val="both"/>
        <w:rPr>
          <w:rFonts w:eastAsia="Calibri"/>
          <w:sz w:val="20"/>
          <w:szCs w:val="20"/>
          <w:lang w:eastAsia="ru-RU"/>
        </w:rPr>
      </w:pPr>
    </w:p>
    <w:p w14:paraId="15B17363" w14:textId="77777777" w:rsidR="00EB63E0" w:rsidRPr="00EB63E0" w:rsidRDefault="00EB63E0" w:rsidP="00EB63E0">
      <w:pPr>
        <w:spacing w:after="0" w:line="240" w:lineRule="auto"/>
        <w:ind w:firstLine="709"/>
        <w:jc w:val="both"/>
        <w:rPr>
          <w:rFonts w:eastAsia="Calibri"/>
          <w:sz w:val="20"/>
          <w:szCs w:val="20"/>
          <w:lang w:eastAsia="ru-RU"/>
        </w:rPr>
      </w:pPr>
    </w:p>
    <w:p w14:paraId="53A458C2"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b/>
          <w:sz w:val="20"/>
          <w:szCs w:val="20"/>
          <w:lang w:eastAsia="ru-RU"/>
        </w:rPr>
        <w:t xml:space="preserve">Адресный перечень всех общественных территорий, нуждающихся в благоустройстве (с учетом их физического состояния общественной территории) и подлежащих благоустройству в указанный период. </w:t>
      </w:r>
      <w:r w:rsidRPr="00EB63E0">
        <w:rPr>
          <w:rFonts w:eastAsia="Calibri"/>
          <w:b/>
          <w:sz w:val="20"/>
          <w:szCs w:val="20"/>
          <w:lang w:eastAsia="ru-RU"/>
        </w:rPr>
        <w:lastRenderedPageBreak/>
        <w:t>Физическое состояние общественной территории и необходимость ее благоустройства определяются по результатам инвентаризации общественной территории</w:t>
      </w:r>
    </w:p>
    <w:p w14:paraId="62EDE25E" w14:textId="77777777" w:rsidR="00EB63E0" w:rsidRPr="00EB63E0" w:rsidRDefault="00EB63E0" w:rsidP="00EB63E0">
      <w:pPr>
        <w:spacing w:after="0" w:line="240" w:lineRule="auto"/>
        <w:ind w:firstLine="709"/>
        <w:jc w:val="both"/>
        <w:rPr>
          <w:rFonts w:eastAsia="Calibri"/>
          <w:sz w:val="20"/>
          <w:szCs w:val="20"/>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6"/>
        <w:gridCol w:w="4393"/>
        <w:gridCol w:w="4272"/>
      </w:tblGrid>
      <w:tr w:rsidR="00EB63E0" w:rsidRPr="00EB63E0" w14:paraId="39B26C3C" w14:textId="77777777" w:rsidTr="002D18FE">
        <w:trPr>
          <w:trHeight w:val="476"/>
        </w:trPr>
        <w:tc>
          <w:tcPr>
            <w:tcW w:w="856" w:type="dxa"/>
            <w:tcBorders>
              <w:top w:val="single" w:sz="4" w:space="0" w:color="000000"/>
              <w:left w:val="single" w:sz="4" w:space="0" w:color="000000"/>
              <w:bottom w:val="single" w:sz="4" w:space="0" w:color="000000"/>
              <w:right w:val="single" w:sz="4" w:space="0" w:color="000000"/>
            </w:tcBorders>
            <w:hideMark/>
          </w:tcPr>
          <w:p w14:paraId="5B120C75" w14:textId="77777777" w:rsidR="00EB63E0" w:rsidRPr="00EB63E0" w:rsidRDefault="00EB63E0" w:rsidP="00EB63E0">
            <w:pPr>
              <w:spacing w:after="0" w:line="240" w:lineRule="auto"/>
              <w:ind w:firstLine="284"/>
              <w:jc w:val="both"/>
              <w:rPr>
                <w:rFonts w:eastAsia="Times New Roman"/>
                <w:sz w:val="20"/>
                <w:szCs w:val="20"/>
              </w:rPr>
            </w:pPr>
            <w:r w:rsidRPr="00EB63E0">
              <w:rPr>
                <w:rFonts w:eastAsia="Calibri"/>
                <w:sz w:val="20"/>
                <w:szCs w:val="20"/>
              </w:rPr>
              <w:t>1</w:t>
            </w:r>
          </w:p>
        </w:tc>
        <w:tc>
          <w:tcPr>
            <w:tcW w:w="4393" w:type="dxa"/>
            <w:tcBorders>
              <w:top w:val="single" w:sz="4" w:space="0" w:color="000000"/>
              <w:left w:val="single" w:sz="4" w:space="0" w:color="000000"/>
              <w:bottom w:val="single" w:sz="4" w:space="0" w:color="000000"/>
              <w:right w:val="single" w:sz="4" w:space="0" w:color="000000"/>
            </w:tcBorders>
            <w:hideMark/>
          </w:tcPr>
          <w:p w14:paraId="5E74DC50" w14:textId="77777777" w:rsidR="00EB63E0" w:rsidRPr="00EB63E0" w:rsidRDefault="00EB63E0" w:rsidP="00EB63E0">
            <w:pPr>
              <w:spacing w:after="0" w:line="240" w:lineRule="auto"/>
              <w:ind w:firstLine="284"/>
              <w:jc w:val="both"/>
              <w:rPr>
                <w:rFonts w:eastAsia="Times New Roman"/>
                <w:sz w:val="20"/>
                <w:szCs w:val="20"/>
                <w:lang w:val="en-US"/>
              </w:rPr>
            </w:pPr>
            <w:r w:rsidRPr="00EB63E0">
              <w:rPr>
                <w:rFonts w:eastAsia="Calibri"/>
                <w:sz w:val="20"/>
                <w:szCs w:val="20"/>
              </w:rPr>
              <w:t>Кичменгский Городок</w:t>
            </w:r>
          </w:p>
        </w:tc>
        <w:tc>
          <w:tcPr>
            <w:tcW w:w="4272" w:type="dxa"/>
            <w:tcBorders>
              <w:top w:val="single" w:sz="4" w:space="0" w:color="000000"/>
              <w:left w:val="single" w:sz="4" w:space="0" w:color="000000"/>
              <w:bottom w:val="single" w:sz="4" w:space="0" w:color="000000"/>
              <w:right w:val="single" w:sz="4" w:space="0" w:color="000000"/>
            </w:tcBorders>
            <w:hideMark/>
          </w:tcPr>
          <w:p w14:paraId="4434D3E9" w14:textId="77777777" w:rsidR="00EB63E0" w:rsidRPr="00EB63E0" w:rsidRDefault="00EB63E0" w:rsidP="00EB63E0">
            <w:pPr>
              <w:spacing w:after="0" w:line="240" w:lineRule="auto"/>
              <w:ind w:firstLine="284"/>
              <w:jc w:val="both"/>
              <w:rPr>
                <w:rFonts w:eastAsia="Times New Roman"/>
                <w:sz w:val="20"/>
                <w:szCs w:val="20"/>
              </w:rPr>
            </w:pPr>
            <w:r w:rsidRPr="00EB63E0">
              <w:rPr>
                <w:rFonts w:eastAsia="Calibri"/>
                <w:sz w:val="20"/>
                <w:szCs w:val="20"/>
              </w:rPr>
              <w:t>Центральная площадь</w:t>
            </w:r>
          </w:p>
        </w:tc>
      </w:tr>
      <w:tr w:rsidR="00EB63E0" w:rsidRPr="00EB63E0" w14:paraId="14055CA0" w14:textId="77777777" w:rsidTr="002D18FE">
        <w:trPr>
          <w:trHeight w:val="458"/>
        </w:trPr>
        <w:tc>
          <w:tcPr>
            <w:tcW w:w="856" w:type="dxa"/>
            <w:tcBorders>
              <w:top w:val="single" w:sz="4" w:space="0" w:color="000000"/>
              <w:left w:val="single" w:sz="4" w:space="0" w:color="000000"/>
              <w:bottom w:val="single" w:sz="4" w:space="0" w:color="000000"/>
              <w:right w:val="single" w:sz="4" w:space="0" w:color="000000"/>
            </w:tcBorders>
            <w:hideMark/>
          </w:tcPr>
          <w:p w14:paraId="0CEF046E" w14:textId="77777777" w:rsidR="00EB63E0" w:rsidRPr="00EB63E0" w:rsidRDefault="00EB63E0" w:rsidP="00EB63E0">
            <w:pPr>
              <w:spacing w:after="0" w:line="240" w:lineRule="auto"/>
              <w:ind w:firstLine="284"/>
              <w:jc w:val="both"/>
              <w:rPr>
                <w:rFonts w:eastAsia="Times New Roman"/>
                <w:sz w:val="20"/>
                <w:szCs w:val="20"/>
              </w:rPr>
            </w:pPr>
            <w:r w:rsidRPr="00EB63E0">
              <w:rPr>
                <w:rFonts w:eastAsia="Calibri"/>
                <w:sz w:val="20"/>
                <w:szCs w:val="20"/>
              </w:rPr>
              <w:t>2</w:t>
            </w:r>
          </w:p>
        </w:tc>
        <w:tc>
          <w:tcPr>
            <w:tcW w:w="4393" w:type="dxa"/>
            <w:tcBorders>
              <w:top w:val="single" w:sz="4" w:space="0" w:color="000000"/>
              <w:left w:val="single" w:sz="4" w:space="0" w:color="000000"/>
              <w:bottom w:val="single" w:sz="4" w:space="0" w:color="000000"/>
              <w:right w:val="single" w:sz="4" w:space="0" w:color="000000"/>
            </w:tcBorders>
            <w:hideMark/>
          </w:tcPr>
          <w:p w14:paraId="4889A024" w14:textId="77777777" w:rsidR="00EB63E0" w:rsidRPr="00EB63E0" w:rsidRDefault="00EB63E0" w:rsidP="00EB63E0">
            <w:pPr>
              <w:spacing w:after="0" w:line="240" w:lineRule="auto"/>
              <w:ind w:firstLine="284"/>
              <w:jc w:val="both"/>
              <w:rPr>
                <w:rFonts w:eastAsia="Times New Roman"/>
                <w:sz w:val="20"/>
                <w:szCs w:val="20"/>
                <w:lang w:val="en-US"/>
              </w:rPr>
            </w:pPr>
            <w:r w:rsidRPr="00EB63E0">
              <w:rPr>
                <w:rFonts w:eastAsia="Calibri"/>
                <w:sz w:val="20"/>
                <w:szCs w:val="20"/>
              </w:rPr>
              <w:t>Кичменгский Городок</w:t>
            </w:r>
          </w:p>
        </w:tc>
        <w:tc>
          <w:tcPr>
            <w:tcW w:w="4272" w:type="dxa"/>
            <w:tcBorders>
              <w:top w:val="single" w:sz="4" w:space="0" w:color="000000"/>
              <w:left w:val="single" w:sz="4" w:space="0" w:color="000000"/>
              <w:bottom w:val="single" w:sz="4" w:space="0" w:color="000000"/>
              <w:right w:val="single" w:sz="4" w:space="0" w:color="000000"/>
            </w:tcBorders>
            <w:hideMark/>
          </w:tcPr>
          <w:p w14:paraId="62D1570C" w14:textId="77777777" w:rsidR="00EB63E0" w:rsidRPr="00EB63E0" w:rsidRDefault="00EB63E0" w:rsidP="00EB63E0">
            <w:pPr>
              <w:spacing w:after="0" w:line="240" w:lineRule="auto"/>
              <w:ind w:firstLine="284"/>
              <w:jc w:val="both"/>
              <w:rPr>
                <w:rFonts w:eastAsia="Times New Roman"/>
                <w:sz w:val="20"/>
                <w:szCs w:val="20"/>
              </w:rPr>
            </w:pPr>
            <w:r w:rsidRPr="00EB63E0">
              <w:rPr>
                <w:rFonts w:eastAsia="Calibri"/>
                <w:sz w:val="20"/>
                <w:szCs w:val="20"/>
              </w:rPr>
              <w:t>Сквер Победы</w:t>
            </w:r>
          </w:p>
        </w:tc>
      </w:tr>
      <w:tr w:rsidR="00EB63E0" w:rsidRPr="00EB63E0" w14:paraId="17ADF764" w14:textId="77777777" w:rsidTr="002D18FE">
        <w:trPr>
          <w:trHeight w:val="476"/>
        </w:trPr>
        <w:tc>
          <w:tcPr>
            <w:tcW w:w="856" w:type="dxa"/>
            <w:tcBorders>
              <w:top w:val="single" w:sz="4" w:space="0" w:color="000000"/>
              <w:left w:val="single" w:sz="4" w:space="0" w:color="000000"/>
              <w:bottom w:val="single" w:sz="4" w:space="0" w:color="000000"/>
              <w:right w:val="single" w:sz="4" w:space="0" w:color="000000"/>
            </w:tcBorders>
            <w:hideMark/>
          </w:tcPr>
          <w:p w14:paraId="2CBF23DE" w14:textId="77777777" w:rsidR="00EB63E0" w:rsidRPr="00EB63E0" w:rsidRDefault="00EB63E0" w:rsidP="00EB63E0">
            <w:pPr>
              <w:spacing w:after="0" w:line="240" w:lineRule="auto"/>
              <w:ind w:firstLine="284"/>
              <w:jc w:val="both"/>
              <w:rPr>
                <w:rFonts w:eastAsia="Times New Roman"/>
                <w:sz w:val="20"/>
                <w:szCs w:val="20"/>
              </w:rPr>
            </w:pPr>
            <w:r w:rsidRPr="00EB63E0">
              <w:rPr>
                <w:rFonts w:eastAsia="Calibri"/>
                <w:sz w:val="20"/>
                <w:szCs w:val="20"/>
              </w:rPr>
              <w:t>3</w:t>
            </w:r>
          </w:p>
        </w:tc>
        <w:tc>
          <w:tcPr>
            <w:tcW w:w="4393" w:type="dxa"/>
            <w:tcBorders>
              <w:top w:val="single" w:sz="4" w:space="0" w:color="000000"/>
              <w:left w:val="single" w:sz="4" w:space="0" w:color="000000"/>
              <w:bottom w:val="single" w:sz="4" w:space="0" w:color="000000"/>
              <w:right w:val="single" w:sz="4" w:space="0" w:color="000000"/>
            </w:tcBorders>
            <w:hideMark/>
          </w:tcPr>
          <w:p w14:paraId="3BCFC8E6" w14:textId="77777777" w:rsidR="00EB63E0" w:rsidRPr="00EB63E0" w:rsidRDefault="00EB63E0" w:rsidP="00EB63E0">
            <w:pPr>
              <w:spacing w:after="0" w:line="240" w:lineRule="auto"/>
              <w:ind w:firstLine="284"/>
              <w:jc w:val="both"/>
              <w:rPr>
                <w:rFonts w:eastAsia="Times New Roman"/>
                <w:sz w:val="20"/>
                <w:szCs w:val="20"/>
                <w:lang w:val="en-US"/>
              </w:rPr>
            </w:pPr>
            <w:r w:rsidRPr="00EB63E0">
              <w:rPr>
                <w:rFonts w:eastAsia="Calibri"/>
                <w:sz w:val="20"/>
                <w:szCs w:val="20"/>
              </w:rPr>
              <w:t>Кичменгский Городок</w:t>
            </w:r>
          </w:p>
        </w:tc>
        <w:tc>
          <w:tcPr>
            <w:tcW w:w="4272" w:type="dxa"/>
            <w:tcBorders>
              <w:top w:val="single" w:sz="4" w:space="0" w:color="000000"/>
              <w:left w:val="single" w:sz="4" w:space="0" w:color="000000"/>
              <w:bottom w:val="single" w:sz="4" w:space="0" w:color="000000"/>
              <w:right w:val="single" w:sz="4" w:space="0" w:color="000000"/>
            </w:tcBorders>
            <w:hideMark/>
          </w:tcPr>
          <w:p w14:paraId="2D5B03CF" w14:textId="77777777" w:rsidR="00EB63E0" w:rsidRPr="00EB63E0" w:rsidRDefault="00EB63E0" w:rsidP="00EB63E0">
            <w:pPr>
              <w:spacing w:after="0" w:line="240" w:lineRule="auto"/>
              <w:ind w:firstLine="284"/>
              <w:jc w:val="both"/>
              <w:rPr>
                <w:rFonts w:eastAsia="Times New Roman"/>
                <w:sz w:val="20"/>
                <w:szCs w:val="20"/>
              </w:rPr>
            </w:pPr>
            <w:r w:rsidRPr="00EB63E0">
              <w:rPr>
                <w:rFonts w:eastAsia="Calibri"/>
                <w:sz w:val="20"/>
                <w:szCs w:val="20"/>
              </w:rPr>
              <w:t>Сосновый парк</w:t>
            </w:r>
          </w:p>
        </w:tc>
      </w:tr>
      <w:tr w:rsidR="00EB63E0" w:rsidRPr="00EB63E0" w14:paraId="20E75782" w14:textId="77777777" w:rsidTr="002D18FE">
        <w:trPr>
          <w:trHeight w:val="433"/>
        </w:trPr>
        <w:tc>
          <w:tcPr>
            <w:tcW w:w="856" w:type="dxa"/>
            <w:tcBorders>
              <w:top w:val="single" w:sz="4" w:space="0" w:color="000000"/>
              <w:left w:val="single" w:sz="4" w:space="0" w:color="000000"/>
              <w:bottom w:val="single" w:sz="4" w:space="0" w:color="000000"/>
              <w:right w:val="single" w:sz="4" w:space="0" w:color="000000"/>
            </w:tcBorders>
            <w:hideMark/>
          </w:tcPr>
          <w:p w14:paraId="07F86CFB" w14:textId="77777777" w:rsidR="00EB63E0" w:rsidRPr="00EB63E0" w:rsidRDefault="00EB63E0" w:rsidP="00EB63E0">
            <w:pPr>
              <w:spacing w:after="0" w:line="240" w:lineRule="auto"/>
              <w:ind w:firstLine="284"/>
              <w:jc w:val="both"/>
              <w:rPr>
                <w:rFonts w:eastAsia="Times New Roman"/>
                <w:sz w:val="20"/>
                <w:szCs w:val="20"/>
              </w:rPr>
            </w:pPr>
            <w:r w:rsidRPr="00EB63E0">
              <w:rPr>
                <w:rFonts w:eastAsia="Calibri"/>
                <w:sz w:val="20"/>
                <w:szCs w:val="20"/>
              </w:rPr>
              <w:t>4</w:t>
            </w:r>
          </w:p>
        </w:tc>
        <w:tc>
          <w:tcPr>
            <w:tcW w:w="4393" w:type="dxa"/>
            <w:tcBorders>
              <w:top w:val="single" w:sz="4" w:space="0" w:color="000000"/>
              <w:left w:val="single" w:sz="4" w:space="0" w:color="000000"/>
              <w:bottom w:val="single" w:sz="4" w:space="0" w:color="000000"/>
              <w:right w:val="single" w:sz="4" w:space="0" w:color="000000"/>
            </w:tcBorders>
            <w:hideMark/>
          </w:tcPr>
          <w:p w14:paraId="60798EC1" w14:textId="77777777" w:rsidR="00EB63E0" w:rsidRPr="00EB63E0" w:rsidRDefault="00EB63E0" w:rsidP="00EB63E0">
            <w:pPr>
              <w:spacing w:after="0" w:line="240" w:lineRule="auto"/>
              <w:ind w:firstLine="284"/>
              <w:jc w:val="both"/>
              <w:rPr>
                <w:rFonts w:eastAsia="Times New Roman"/>
                <w:sz w:val="20"/>
                <w:szCs w:val="20"/>
                <w:lang w:val="en-US"/>
              </w:rPr>
            </w:pPr>
            <w:r w:rsidRPr="00EB63E0">
              <w:rPr>
                <w:rFonts w:eastAsia="Calibri"/>
                <w:sz w:val="20"/>
                <w:szCs w:val="20"/>
              </w:rPr>
              <w:t>Кичменгский Городок</w:t>
            </w:r>
          </w:p>
        </w:tc>
        <w:tc>
          <w:tcPr>
            <w:tcW w:w="4272" w:type="dxa"/>
            <w:tcBorders>
              <w:top w:val="single" w:sz="4" w:space="0" w:color="000000"/>
              <w:left w:val="single" w:sz="4" w:space="0" w:color="000000"/>
              <w:bottom w:val="single" w:sz="4" w:space="0" w:color="000000"/>
              <w:right w:val="single" w:sz="4" w:space="0" w:color="000000"/>
            </w:tcBorders>
            <w:hideMark/>
          </w:tcPr>
          <w:p w14:paraId="32667D72" w14:textId="32E31D1E" w:rsidR="00EB63E0" w:rsidRPr="00EB63E0" w:rsidRDefault="003E66CD" w:rsidP="003E66CD">
            <w:pPr>
              <w:spacing w:after="0" w:line="240" w:lineRule="auto"/>
              <w:jc w:val="both"/>
              <w:rPr>
                <w:rFonts w:eastAsia="Times New Roman"/>
                <w:sz w:val="20"/>
                <w:szCs w:val="20"/>
              </w:rPr>
            </w:pPr>
            <w:r>
              <w:rPr>
                <w:rFonts w:eastAsia="Times New Roman"/>
                <w:sz w:val="20"/>
                <w:szCs w:val="20"/>
              </w:rPr>
              <w:t xml:space="preserve">     ул. Центральная 1А</w:t>
            </w:r>
          </w:p>
        </w:tc>
      </w:tr>
      <w:tr w:rsidR="00EB63E0" w:rsidRPr="00EB63E0" w14:paraId="100D1914" w14:textId="77777777" w:rsidTr="002D18FE">
        <w:trPr>
          <w:trHeight w:val="18"/>
        </w:trPr>
        <w:tc>
          <w:tcPr>
            <w:tcW w:w="856" w:type="dxa"/>
            <w:tcBorders>
              <w:top w:val="single" w:sz="4" w:space="0" w:color="000000"/>
              <w:left w:val="single" w:sz="4" w:space="0" w:color="000000"/>
              <w:bottom w:val="single" w:sz="4" w:space="0" w:color="000000"/>
              <w:right w:val="single" w:sz="4" w:space="0" w:color="000000"/>
            </w:tcBorders>
            <w:hideMark/>
          </w:tcPr>
          <w:p w14:paraId="6614C894" w14:textId="77777777" w:rsidR="00EB63E0" w:rsidRPr="00EB63E0" w:rsidRDefault="00EB63E0" w:rsidP="00EB63E0">
            <w:pPr>
              <w:spacing w:after="0" w:line="240" w:lineRule="auto"/>
              <w:ind w:firstLine="284"/>
              <w:jc w:val="both"/>
              <w:rPr>
                <w:rFonts w:eastAsia="Calibri"/>
                <w:sz w:val="20"/>
                <w:szCs w:val="20"/>
              </w:rPr>
            </w:pPr>
            <w:r w:rsidRPr="00EB63E0">
              <w:rPr>
                <w:rFonts w:eastAsia="Calibri"/>
                <w:sz w:val="20"/>
                <w:szCs w:val="20"/>
              </w:rPr>
              <w:t>5</w:t>
            </w:r>
          </w:p>
        </w:tc>
        <w:tc>
          <w:tcPr>
            <w:tcW w:w="4393" w:type="dxa"/>
            <w:tcBorders>
              <w:top w:val="single" w:sz="4" w:space="0" w:color="000000"/>
              <w:left w:val="single" w:sz="4" w:space="0" w:color="000000"/>
              <w:bottom w:val="single" w:sz="4" w:space="0" w:color="000000"/>
              <w:right w:val="single" w:sz="4" w:space="0" w:color="000000"/>
            </w:tcBorders>
            <w:hideMark/>
          </w:tcPr>
          <w:p w14:paraId="465FB201" w14:textId="77777777" w:rsidR="00EB63E0" w:rsidRPr="00EB63E0" w:rsidRDefault="00EB63E0" w:rsidP="00EB63E0">
            <w:pPr>
              <w:spacing w:after="0" w:line="240" w:lineRule="auto"/>
              <w:ind w:firstLine="284"/>
              <w:jc w:val="both"/>
              <w:rPr>
                <w:rFonts w:eastAsia="Calibri"/>
                <w:sz w:val="20"/>
                <w:szCs w:val="20"/>
              </w:rPr>
            </w:pPr>
            <w:r w:rsidRPr="00EB63E0">
              <w:rPr>
                <w:rFonts w:eastAsia="Calibri"/>
                <w:sz w:val="20"/>
                <w:szCs w:val="20"/>
              </w:rPr>
              <w:t>Кичменгский Городок</w:t>
            </w:r>
          </w:p>
        </w:tc>
        <w:tc>
          <w:tcPr>
            <w:tcW w:w="4272" w:type="dxa"/>
            <w:tcBorders>
              <w:top w:val="single" w:sz="4" w:space="0" w:color="000000"/>
              <w:left w:val="single" w:sz="4" w:space="0" w:color="000000"/>
              <w:bottom w:val="single" w:sz="4" w:space="0" w:color="000000"/>
              <w:right w:val="single" w:sz="4" w:space="0" w:color="000000"/>
            </w:tcBorders>
            <w:hideMark/>
          </w:tcPr>
          <w:p w14:paraId="603C9AD7" w14:textId="77777777" w:rsidR="00EB63E0" w:rsidRPr="00EB63E0" w:rsidRDefault="00EB63E0" w:rsidP="00EB63E0">
            <w:pPr>
              <w:spacing w:after="0" w:line="240" w:lineRule="auto"/>
              <w:ind w:firstLine="284"/>
              <w:jc w:val="both"/>
              <w:rPr>
                <w:rFonts w:eastAsia="Calibri"/>
                <w:sz w:val="20"/>
                <w:szCs w:val="20"/>
              </w:rPr>
            </w:pPr>
            <w:r w:rsidRPr="00EB63E0">
              <w:rPr>
                <w:rFonts w:eastAsia="Calibri"/>
                <w:sz w:val="20"/>
                <w:szCs w:val="20"/>
              </w:rPr>
              <w:t>Парковка у ЦРБ</w:t>
            </w:r>
          </w:p>
        </w:tc>
      </w:tr>
      <w:tr w:rsidR="00EB63E0" w:rsidRPr="00EB63E0" w14:paraId="6BF82353" w14:textId="77777777" w:rsidTr="002D18FE">
        <w:trPr>
          <w:trHeight w:val="18"/>
        </w:trPr>
        <w:tc>
          <w:tcPr>
            <w:tcW w:w="856" w:type="dxa"/>
            <w:tcBorders>
              <w:top w:val="single" w:sz="4" w:space="0" w:color="000000"/>
              <w:left w:val="single" w:sz="4" w:space="0" w:color="000000"/>
              <w:bottom w:val="single" w:sz="4" w:space="0" w:color="000000"/>
              <w:right w:val="single" w:sz="4" w:space="0" w:color="000000"/>
            </w:tcBorders>
          </w:tcPr>
          <w:p w14:paraId="6187C81D" w14:textId="77777777" w:rsidR="00EB63E0" w:rsidRPr="00EB63E0" w:rsidRDefault="00EB63E0" w:rsidP="00EB63E0">
            <w:pPr>
              <w:spacing w:after="0" w:line="240" w:lineRule="auto"/>
              <w:ind w:firstLine="284"/>
              <w:jc w:val="both"/>
              <w:rPr>
                <w:rFonts w:eastAsia="Calibri"/>
                <w:sz w:val="20"/>
                <w:szCs w:val="20"/>
              </w:rPr>
            </w:pPr>
            <w:r w:rsidRPr="00EB63E0">
              <w:rPr>
                <w:rFonts w:eastAsia="Calibri"/>
                <w:sz w:val="20"/>
                <w:szCs w:val="20"/>
              </w:rPr>
              <w:t>6</w:t>
            </w:r>
          </w:p>
        </w:tc>
        <w:tc>
          <w:tcPr>
            <w:tcW w:w="4393" w:type="dxa"/>
            <w:tcBorders>
              <w:top w:val="single" w:sz="4" w:space="0" w:color="000000"/>
              <w:left w:val="single" w:sz="4" w:space="0" w:color="000000"/>
              <w:bottom w:val="single" w:sz="4" w:space="0" w:color="000000"/>
              <w:right w:val="single" w:sz="4" w:space="0" w:color="000000"/>
            </w:tcBorders>
          </w:tcPr>
          <w:p w14:paraId="3114F50D" w14:textId="77777777" w:rsidR="00EB63E0" w:rsidRPr="00EB63E0" w:rsidRDefault="00EB63E0" w:rsidP="00EB63E0">
            <w:pPr>
              <w:spacing w:after="0" w:line="240" w:lineRule="auto"/>
              <w:ind w:firstLine="284"/>
              <w:jc w:val="both"/>
              <w:rPr>
                <w:rFonts w:eastAsia="Calibri"/>
                <w:sz w:val="20"/>
                <w:szCs w:val="20"/>
              </w:rPr>
            </w:pPr>
            <w:r w:rsidRPr="00EB63E0">
              <w:rPr>
                <w:rFonts w:eastAsia="Calibri"/>
                <w:sz w:val="20"/>
                <w:szCs w:val="20"/>
              </w:rPr>
              <w:t>Кичменгский Городок</w:t>
            </w:r>
          </w:p>
        </w:tc>
        <w:tc>
          <w:tcPr>
            <w:tcW w:w="4272" w:type="dxa"/>
            <w:tcBorders>
              <w:top w:val="single" w:sz="4" w:space="0" w:color="000000"/>
              <w:left w:val="single" w:sz="4" w:space="0" w:color="000000"/>
              <w:bottom w:val="single" w:sz="4" w:space="0" w:color="000000"/>
              <w:right w:val="single" w:sz="4" w:space="0" w:color="000000"/>
            </w:tcBorders>
          </w:tcPr>
          <w:p w14:paraId="0C09B883" w14:textId="77777777" w:rsidR="00EB63E0" w:rsidRPr="00EB63E0" w:rsidRDefault="00EB63E0" w:rsidP="00EB63E0">
            <w:pPr>
              <w:spacing w:after="0" w:line="240" w:lineRule="auto"/>
              <w:ind w:firstLine="284"/>
              <w:jc w:val="both"/>
              <w:rPr>
                <w:rFonts w:eastAsia="Calibri"/>
                <w:sz w:val="20"/>
                <w:szCs w:val="20"/>
              </w:rPr>
            </w:pPr>
            <w:r w:rsidRPr="00EB63E0">
              <w:rPr>
                <w:rFonts w:eastAsia="Calibri"/>
                <w:sz w:val="20"/>
                <w:szCs w:val="20"/>
              </w:rPr>
              <w:t>Сосновый парк на ул. Заречной</w:t>
            </w:r>
          </w:p>
        </w:tc>
      </w:tr>
      <w:tr w:rsidR="00EB63E0" w:rsidRPr="00EB63E0" w14:paraId="0505929C" w14:textId="77777777" w:rsidTr="002D18FE">
        <w:trPr>
          <w:trHeight w:val="18"/>
        </w:trPr>
        <w:tc>
          <w:tcPr>
            <w:tcW w:w="856" w:type="dxa"/>
            <w:tcBorders>
              <w:top w:val="single" w:sz="4" w:space="0" w:color="000000"/>
              <w:left w:val="single" w:sz="4" w:space="0" w:color="000000"/>
              <w:bottom w:val="single" w:sz="4" w:space="0" w:color="000000"/>
              <w:right w:val="single" w:sz="4" w:space="0" w:color="000000"/>
            </w:tcBorders>
          </w:tcPr>
          <w:p w14:paraId="297007A9" w14:textId="77777777" w:rsidR="00EB63E0" w:rsidRPr="00EB63E0" w:rsidRDefault="00EB63E0" w:rsidP="00EB63E0">
            <w:pPr>
              <w:spacing w:after="0" w:line="240" w:lineRule="auto"/>
              <w:ind w:firstLine="284"/>
              <w:jc w:val="both"/>
              <w:rPr>
                <w:rFonts w:eastAsia="Calibri"/>
                <w:sz w:val="20"/>
                <w:szCs w:val="20"/>
              </w:rPr>
            </w:pPr>
            <w:r w:rsidRPr="00EB63E0">
              <w:rPr>
                <w:rFonts w:eastAsia="Calibri"/>
                <w:sz w:val="20"/>
                <w:szCs w:val="20"/>
              </w:rPr>
              <w:t>7</w:t>
            </w:r>
          </w:p>
        </w:tc>
        <w:tc>
          <w:tcPr>
            <w:tcW w:w="4393" w:type="dxa"/>
            <w:tcBorders>
              <w:top w:val="single" w:sz="4" w:space="0" w:color="000000"/>
              <w:left w:val="single" w:sz="4" w:space="0" w:color="000000"/>
              <w:bottom w:val="single" w:sz="4" w:space="0" w:color="000000"/>
              <w:right w:val="single" w:sz="4" w:space="0" w:color="000000"/>
            </w:tcBorders>
          </w:tcPr>
          <w:p w14:paraId="49E2B66F" w14:textId="77777777" w:rsidR="00EB63E0" w:rsidRPr="00EB63E0" w:rsidRDefault="00EB63E0" w:rsidP="00EB63E0">
            <w:pPr>
              <w:spacing w:after="0" w:line="240" w:lineRule="auto"/>
              <w:ind w:firstLine="284"/>
              <w:jc w:val="both"/>
              <w:rPr>
                <w:rFonts w:eastAsia="Calibri"/>
                <w:sz w:val="20"/>
                <w:szCs w:val="20"/>
              </w:rPr>
            </w:pPr>
            <w:r w:rsidRPr="00EB63E0">
              <w:rPr>
                <w:rFonts w:eastAsia="Calibri"/>
                <w:sz w:val="20"/>
                <w:szCs w:val="20"/>
              </w:rPr>
              <w:t>Кичменгский Городок</w:t>
            </w:r>
          </w:p>
        </w:tc>
        <w:tc>
          <w:tcPr>
            <w:tcW w:w="4272" w:type="dxa"/>
            <w:tcBorders>
              <w:top w:val="single" w:sz="4" w:space="0" w:color="000000"/>
              <w:left w:val="single" w:sz="4" w:space="0" w:color="000000"/>
              <w:bottom w:val="single" w:sz="4" w:space="0" w:color="000000"/>
              <w:right w:val="single" w:sz="4" w:space="0" w:color="000000"/>
            </w:tcBorders>
          </w:tcPr>
          <w:p w14:paraId="197DAA93" w14:textId="77777777" w:rsidR="00EB63E0" w:rsidRPr="00EB63E0" w:rsidRDefault="00EB63E0" w:rsidP="00EB63E0">
            <w:pPr>
              <w:spacing w:after="0" w:line="240" w:lineRule="auto"/>
              <w:ind w:firstLine="284"/>
              <w:jc w:val="both"/>
              <w:rPr>
                <w:rFonts w:eastAsia="Calibri"/>
                <w:sz w:val="20"/>
                <w:szCs w:val="20"/>
              </w:rPr>
            </w:pPr>
            <w:r w:rsidRPr="00EB63E0">
              <w:rPr>
                <w:rFonts w:eastAsia="Calibri"/>
                <w:sz w:val="20"/>
                <w:szCs w:val="20"/>
              </w:rPr>
              <w:t>Общественное пространство у Церкви Александра Невского</w:t>
            </w:r>
          </w:p>
        </w:tc>
      </w:tr>
      <w:tr w:rsidR="00EB63E0" w:rsidRPr="00EB63E0" w14:paraId="15E1C267" w14:textId="77777777" w:rsidTr="002D18FE">
        <w:trPr>
          <w:trHeight w:val="18"/>
        </w:trPr>
        <w:tc>
          <w:tcPr>
            <w:tcW w:w="856" w:type="dxa"/>
            <w:tcBorders>
              <w:top w:val="single" w:sz="4" w:space="0" w:color="000000"/>
              <w:left w:val="single" w:sz="4" w:space="0" w:color="000000"/>
              <w:bottom w:val="single" w:sz="4" w:space="0" w:color="000000"/>
              <w:right w:val="single" w:sz="4" w:space="0" w:color="000000"/>
            </w:tcBorders>
          </w:tcPr>
          <w:p w14:paraId="41D62FE8" w14:textId="77777777" w:rsidR="00EB63E0" w:rsidRPr="00EB63E0" w:rsidRDefault="00EB63E0" w:rsidP="00EB63E0">
            <w:pPr>
              <w:spacing w:after="0" w:line="240" w:lineRule="auto"/>
              <w:ind w:firstLine="284"/>
              <w:jc w:val="both"/>
              <w:rPr>
                <w:rFonts w:eastAsia="Calibri"/>
                <w:sz w:val="20"/>
                <w:szCs w:val="20"/>
              </w:rPr>
            </w:pPr>
            <w:r w:rsidRPr="00EB63E0">
              <w:rPr>
                <w:rFonts w:eastAsia="Calibri"/>
                <w:sz w:val="20"/>
                <w:szCs w:val="20"/>
              </w:rPr>
              <w:t>8</w:t>
            </w:r>
          </w:p>
        </w:tc>
        <w:tc>
          <w:tcPr>
            <w:tcW w:w="4393" w:type="dxa"/>
            <w:tcBorders>
              <w:top w:val="single" w:sz="4" w:space="0" w:color="000000"/>
              <w:left w:val="single" w:sz="4" w:space="0" w:color="000000"/>
              <w:bottom w:val="single" w:sz="4" w:space="0" w:color="000000"/>
              <w:right w:val="single" w:sz="4" w:space="0" w:color="000000"/>
            </w:tcBorders>
          </w:tcPr>
          <w:p w14:paraId="50F8AAD3" w14:textId="77777777" w:rsidR="00EB63E0" w:rsidRPr="00EB63E0" w:rsidRDefault="00EB63E0" w:rsidP="00EB63E0">
            <w:pPr>
              <w:spacing w:after="0" w:line="240" w:lineRule="auto"/>
              <w:ind w:firstLine="284"/>
              <w:jc w:val="both"/>
              <w:rPr>
                <w:rFonts w:eastAsia="Calibri"/>
                <w:sz w:val="20"/>
                <w:szCs w:val="20"/>
              </w:rPr>
            </w:pPr>
            <w:r w:rsidRPr="00EB63E0">
              <w:rPr>
                <w:rFonts w:eastAsia="Calibri"/>
                <w:sz w:val="20"/>
                <w:szCs w:val="20"/>
              </w:rPr>
              <w:t xml:space="preserve">Кичменгский Городок </w:t>
            </w:r>
          </w:p>
        </w:tc>
        <w:tc>
          <w:tcPr>
            <w:tcW w:w="4272" w:type="dxa"/>
            <w:tcBorders>
              <w:top w:val="single" w:sz="4" w:space="0" w:color="000000"/>
              <w:left w:val="single" w:sz="4" w:space="0" w:color="000000"/>
              <w:bottom w:val="single" w:sz="4" w:space="0" w:color="000000"/>
              <w:right w:val="single" w:sz="4" w:space="0" w:color="000000"/>
            </w:tcBorders>
          </w:tcPr>
          <w:p w14:paraId="6EBE4ECB" w14:textId="77777777" w:rsidR="00EB63E0" w:rsidRPr="00EB63E0" w:rsidRDefault="00EB63E0" w:rsidP="00EB63E0">
            <w:pPr>
              <w:spacing w:after="0" w:line="240" w:lineRule="auto"/>
              <w:ind w:firstLine="284"/>
              <w:jc w:val="both"/>
              <w:rPr>
                <w:rFonts w:eastAsia="Calibri"/>
                <w:sz w:val="20"/>
                <w:szCs w:val="20"/>
              </w:rPr>
            </w:pPr>
            <w:r w:rsidRPr="00EB63E0">
              <w:rPr>
                <w:rFonts w:eastAsia="Calibri"/>
                <w:sz w:val="20"/>
                <w:szCs w:val="20"/>
              </w:rPr>
              <w:t xml:space="preserve">Общественное пространство кладбища, ул. Лесная </w:t>
            </w:r>
          </w:p>
        </w:tc>
      </w:tr>
    </w:tbl>
    <w:p w14:paraId="10EB9840" w14:textId="77777777"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p w14:paraId="393C96E2" w14:textId="77777777"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p w14:paraId="64752874" w14:textId="77777777"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r w:rsidRPr="00EB63E0">
        <w:rPr>
          <w:rFonts w:eastAsia="Times New Roman"/>
          <w:b/>
          <w:bCs/>
          <w:i/>
          <w:color w:val="000000"/>
          <w:sz w:val="20"/>
          <w:szCs w:val="20"/>
          <w:lang w:eastAsia="ru-RU"/>
        </w:rPr>
        <w:t>Приложение 5</w:t>
      </w:r>
    </w:p>
    <w:p w14:paraId="7D9DC77F" w14:textId="77777777" w:rsidR="00EB63E0" w:rsidRPr="00EB63E0" w:rsidRDefault="00EB63E0" w:rsidP="00EB63E0">
      <w:pPr>
        <w:spacing w:after="0" w:line="240" w:lineRule="auto"/>
        <w:ind w:firstLine="709"/>
        <w:jc w:val="both"/>
        <w:rPr>
          <w:rFonts w:eastAsia="Times New Roman"/>
          <w:b/>
          <w:bCs/>
          <w:sz w:val="20"/>
          <w:szCs w:val="20"/>
          <w:lang w:eastAsia="ru-RU"/>
        </w:rPr>
      </w:pPr>
    </w:p>
    <w:p w14:paraId="28FB5FC7" w14:textId="77777777" w:rsidR="00EB63E0" w:rsidRPr="00EB63E0" w:rsidRDefault="00EB63E0" w:rsidP="00EB63E0">
      <w:pPr>
        <w:spacing w:after="0" w:line="240" w:lineRule="auto"/>
        <w:ind w:firstLine="709"/>
        <w:jc w:val="both"/>
        <w:rPr>
          <w:rFonts w:eastAsia="Times New Roman"/>
          <w:b/>
          <w:bCs/>
          <w:sz w:val="20"/>
          <w:szCs w:val="20"/>
          <w:lang w:eastAsia="ru-RU"/>
        </w:rPr>
      </w:pPr>
    </w:p>
    <w:p w14:paraId="4E962CE2" w14:textId="77777777" w:rsidR="00EB63E0" w:rsidRPr="00EB63E0" w:rsidRDefault="00EB63E0" w:rsidP="00EB63E0">
      <w:pPr>
        <w:spacing w:after="0" w:line="240" w:lineRule="auto"/>
        <w:ind w:firstLine="709"/>
        <w:jc w:val="center"/>
        <w:rPr>
          <w:rFonts w:eastAsia="Calibri"/>
          <w:sz w:val="20"/>
          <w:szCs w:val="20"/>
          <w:lang w:eastAsia="ru-RU"/>
        </w:rPr>
      </w:pPr>
      <w:r w:rsidRPr="00EB63E0">
        <w:rPr>
          <w:rFonts w:eastAsia="Times New Roman"/>
          <w:b/>
          <w:bCs/>
          <w:sz w:val="20"/>
          <w:szCs w:val="20"/>
          <w:lang w:eastAsia="ru-RU"/>
        </w:rPr>
        <w:t>Визуализированный перечень образцов элементов благоустройства,</w:t>
      </w:r>
    </w:p>
    <w:p w14:paraId="7244C0E7" w14:textId="77777777" w:rsidR="00EB63E0" w:rsidRPr="00EB63E0" w:rsidRDefault="00EB63E0" w:rsidP="00EB63E0">
      <w:pPr>
        <w:spacing w:after="0" w:line="240" w:lineRule="auto"/>
        <w:ind w:firstLine="709"/>
        <w:jc w:val="center"/>
        <w:rPr>
          <w:rFonts w:eastAsia="Calibri"/>
          <w:sz w:val="20"/>
          <w:szCs w:val="20"/>
          <w:lang w:eastAsia="ru-RU"/>
        </w:rPr>
      </w:pPr>
      <w:r w:rsidRPr="00EB63E0">
        <w:rPr>
          <w:rFonts w:eastAsia="Times New Roman"/>
          <w:b/>
          <w:bCs/>
          <w:sz w:val="20"/>
          <w:szCs w:val="20"/>
          <w:lang w:eastAsia="ru-RU"/>
        </w:rPr>
        <w:t>предполагаемых к размещению на дворовых территориях при проведении</w:t>
      </w:r>
    </w:p>
    <w:p w14:paraId="52A93FD9" w14:textId="77777777" w:rsidR="00EB63E0" w:rsidRPr="00EB63E0" w:rsidRDefault="00EB63E0" w:rsidP="00EB63E0">
      <w:pPr>
        <w:spacing w:after="0" w:line="240" w:lineRule="auto"/>
        <w:ind w:firstLine="709"/>
        <w:jc w:val="center"/>
        <w:rPr>
          <w:rFonts w:eastAsia="Calibri"/>
          <w:sz w:val="20"/>
          <w:szCs w:val="20"/>
          <w:lang w:eastAsia="ru-RU"/>
        </w:rPr>
      </w:pPr>
      <w:r w:rsidRPr="00EB63E0">
        <w:rPr>
          <w:rFonts w:eastAsia="Times New Roman"/>
          <w:b/>
          <w:bCs/>
          <w:sz w:val="20"/>
          <w:szCs w:val="20"/>
          <w:lang w:eastAsia="ru-RU"/>
        </w:rPr>
        <w:t>работ по благоустройству дворов</w:t>
      </w:r>
    </w:p>
    <w:p w14:paraId="42035142" w14:textId="77777777" w:rsidR="00EB63E0" w:rsidRPr="00EB63E0" w:rsidRDefault="00EB63E0" w:rsidP="00EB63E0">
      <w:pPr>
        <w:spacing w:after="0" w:line="240" w:lineRule="auto"/>
        <w:ind w:firstLine="709"/>
        <w:jc w:val="center"/>
        <w:rPr>
          <w:rFonts w:eastAsia="Calibri"/>
          <w:sz w:val="20"/>
          <w:szCs w:val="20"/>
          <w:lang w:eastAsia="ru-RU"/>
        </w:rPr>
      </w:pPr>
      <w:r w:rsidRPr="00EB63E0">
        <w:rPr>
          <w:rFonts w:eastAsia="Times New Roman"/>
          <w:b/>
          <w:bCs/>
          <w:sz w:val="20"/>
          <w:szCs w:val="20"/>
          <w:lang w:eastAsia="ru-RU"/>
        </w:rPr>
        <w:t>в рамках реализации муниципальной программы</w:t>
      </w:r>
    </w:p>
    <w:p w14:paraId="14511A42" w14:textId="77777777" w:rsidR="00EB63E0" w:rsidRPr="00EB63E0" w:rsidRDefault="00EB63E0" w:rsidP="00EB63E0">
      <w:pPr>
        <w:shd w:val="clear" w:color="auto" w:fill="FFFFFF"/>
        <w:spacing w:after="0" w:line="240" w:lineRule="auto"/>
        <w:ind w:firstLine="709"/>
        <w:jc w:val="center"/>
        <w:rPr>
          <w:rFonts w:eastAsia="Times New Roman"/>
          <w:b/>
          <w:sz w:val="20"/>
          <w:szCs w:val="20"/>
          <w:lang w:eastAsia="ru-RU"/>
        </w:rPr>
      </w:pPr>
      <w:r w:rsidRPr="00EB63E0">
        <w:rPr>
          <w:rFonts w:eastAsia="Times New Roman"/>
          <w:b/>
          <w:bCs/>
          <w:sz w:val="20"/>
          <w:szCs w:val="20"/>
          <w:lang w:eastAsia="ru-RU"/>
        </w:rPr>
        <w:t>«Формирование современной городской среды на территории Кичменгско-Городецкого муниципального округа»</w:t>
      </w:r>
    </w:p>
    <w:p w14:paraId="0669222F" w14:textId="77777777" w:rsidR="00EB63E0" w:rsidRPr="00EB63E0" w:rsidRDefault="00EB63E0" w:rsidP="00EB63E0">
      <w:pPr>
        <w:spacing w:after="0" w:line="240" w:lineRule="auto"/>
        <w:ind w:firstLine="709"/>
        <w:jc w:val="center"/>
        <w:rPr>
          <w:rFonts w:eastAsia="Calibri"/>
          <w:sz w:val="20"/>
          <w:szCs w:val="20"/>
          <w:lang w:eastAsia="ru-RU"/>
        </w:rPr>
      </w:pPr>
    </w:p>
    <w:p w14:paraId="0A510E23" w14:textId="77777777" w:rsidR="00EB63E0" w:rsidRPr="00EB63E0" w:rsidRDefault="00EB63E0" w:rsidP="00EB63E0">
      <w:pPr>
        <w:spacing w:after="0" w:line="240" w:lineRule="auto"/>
        <w:ind w:firstLine="709"/>
        <w:jc w:val="center"/>
        <w:rPr>
          <w:rFonts w:eastAsia="Calibri"/>
          <w:sz w:val="20"/>
          <w:szCs w:val="20"/>
          <w:lang w:eastAsia="ru-RU"/>
        </w:rPr>
      </w:pPr>
    </w:p>
    <w:p w14:paraId="62981CDE" w14:textId="77777777" w:rsidR="00EB63E0" w:rsidRPr="00EB63E0" w:rsidRDefault="00EB63E0" w:rsidP="00EB63E0">
      <w:pPr>
        <w:tabs>
          <w:tab w:val="left" w:pos="1083"/>
        </w:tabs>
        <w:spacing w:after="0" w:line="240" w:lineRule="auto"/>
        <w:ind w:firstLine="709"/>
        <w:jc w:val="center"/>
        <w:rPr>
          <w:rFonts w:eastAsia="Times New Roman"/>
          <w:b/>
          <w:bCs/>
          <w:sz w:val="20"/>
          <w:szCs w:val="20"/>
          <w:lang w:eastAsia="ru-RU"/>
        </w:rPr>
      </w:pPr>
      <w:r w:rsidRPr="00EB63E0">
        <w:rPr>
          <w:rFonts w:eastAsia="Times New Roman"/>
          <w:b/>
          <w:bCs/>
          <w:sz w:val="20"/>
          <w:szCs w:val="20"/>
          <w:lang w:eastAsia="ru-RU"/>
        </w:rPr>
        <w:t>Перечень образцов элементов благоустройства, планируемых к размещению в рамках минимального перечня работ по благоустройству</w:t>
      </w:r>
    </w:p>
    <w:p w14:paraId="00986DC8" w14:textId="77777777" w:rsidR="00EB63E0" w:rsidRPr="00EB63E0" w:rsidRDefault="00EB63E0" w:rsidP="00EB63E0">
      <w:pPr>
        <w:spacing w:after="0" w:line="240" w:lineRule="auto"/>
        <w:ind w:firstLine="709"/>
        <w:jc w:val="center"/>
        <w:rPr>
          <w:rFonts w:eastAsia="Times New Roman"/>
          <w:b/>
          <w:bCs/>
          <w:sz w:val="20"/>
          <w:szCs w:val="20"/>
          <w:lang w:eastAsia="ru-RU"/>
        </w:rPr>
      </w:pPr>
      <w:r w:rsidRPr="00EB63E0">
        <w:rPr>
          <w:rFonts w:eastAsia="Times New Roman"/>
          <w:b/>
          <w:bCs/>
          <w:sz w:val="20"/>
          <w:szCs w:val="20"/>
          <w:lang w:eastAsia="ru-RU"/>
        </w:rPr>
        <w:t>дворовых территорий</w:t>
      </w:r>
    </w:p>
    <w:p w14:paraId="72B8522B" w14:textId="77777777" w:rsidR="00EB63E0" w:rsidRPr="00EB63E0" w:rsidRDefault="00EB63E0" w:rsidP="00EB63E0">
      <w:pPr>
        <w:autoSpaceDE w:val="0"/>
        <w:autoSpaceDN w:val="0"/>
        <w:adjustRightInd w:val="0"/>
        <w:spacing w:after="0" w:line="240" w:lineRule="auto"/>
        <w:ind w:firstLine="709"/>
        <w:jc w:val="center"/>
        <w:rPr>
          <w:rFonts w:eastAsia="Times New Roman"/>
          <w:color w:val="000000"/>
          <w:sz w:val="20"/>
          <w:szCs w:val="20"/>
          <w:lang w:eastAsia="ru-RU"/>
        </w:rPr>
      </w:pPr>
      <w:r w:rsidRPr="00EB63E0">
        <w:rPr>
          <w:rFonts w:eastAsia="Times New Roman"/>
          <w:b/>
          <w:bCs/>
          <w:sz w:val="20"/>
          <w:szCs w:val="20"/>
          <w:lang w:eastAsia="ru-RU"/>
        </w:rPr>
        <w:t>Урны металлические опрокидывающиеся</w:t>
      </w:r>
    </w:p>
    <w:p w14:paraId="24352486" w14:textId="77777777" w:rsidR="00EB63E0" w:rsidRPr="00EB63E0" w:rsidRDefault="00EB63E0" w:rsidP="00EB63E0">
      <w:pPr>
        <w:spacing w:after="0" w:line="240" w:lineRule="auto"/>
        <w:ind w:firstLine="709"/>
        <w:jc w:val="both"/>
        <w:rPr>
          <w:rFonts w:eastAsia="Times New Roman"/>
          <w:b/>
          <w:bCs/>
          <w:sz w:val="20"/>
          <w:szCs w:val="20"/>
          <w:lang w:eastAsia="ru-RU"/>
        </w:rPr>
      </w:pPr>
    </w:p>
    <w:p w14:paraId="25C6F316" w14:textId="77777777"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Calibri"/>
          <w:color w:val="000000"/>
          <w:sz w:val="20"/>
          <w:szCs w:val="20"/>
          <w:lang w:eastAsia="ru-RU"/>
        </w:rPr>
        <w:tab/>
        <w:t>Металлическая опрокидывающаяся урна, прямоугольной формы на двух опорах.</w:t>
      </w:r>
      <w:r w:rsidRPr="00EB63E0">
        <w:rPr>
          <w:rFonts w:eastAsia="Times New Roman"/>
          <w:b/>
          <w:bCs/>
          <w:sz w:val="20"/>
          <w:szCs w:val="20"/>
          <w:lang w:eastAsia="ru-RU"/>
        </w:rPr>
        <w:t xml:space="preserve"> </w:t>
      </w:r>
      <w:r w:rsidRPr="00EB63E0">
        <w:rPr>
          <w:rFonts w:eastAsia="Times New Roman"/>
          <w:sz w:val="20"/>
          <w:szCs w:val="20"/>
          <w:lang w:eastAsia="ru-RU"/>
        </w:rPr>
        <w:t>Предназначена для размещения на улицах.</w:t>
      </w:r>
    </w:p>
    <w:p w14:paraId="5C6854A1" w14:textId="77777777"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Times New Roman"/>
          <w:sz w:val="20"/>
          <w:szCs w:val="20"/>
          <w:lang w:eastAsia="ru-RU"/>
        </w:rPr>
        <w:t>Габаритные размеры: не менее 245х245 мм, высота не менее 450 мм.</w:t>
      </w:r>
    </w:p>
    <w:p w14:paraId="298382D3"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 xml:space="preserve">Материал: окрашенный </w:t>
      </w:r>
      <w:r w:rsidRPr="00EB63E0">
        <w:rPr>
          <w:rFonts w:eastAsia="Calibri"/>
          <w:color w:val="000000"/>
          <w:sz w:val="20"/>
          <w:szCs w:val="20"/>
          <w:shd w:val="clear" w:color="auto" w:fill="FFFFFF"/>
          <w:lang w:eastAsia="ru-RU"/>
        </w:rPr>
        <w:t xml:space="preserve">металл. </w:t>
      </w:r>
    </w:p>
    <w:p w14:paraId="353EA66E" w14:textId="77777777" w:rsidR="00EB63E0" w:rsidRPr="00EB63E0" w:rsidRDefault="00EB63E0" w:rsidP="00EB63E0">
      <w:pPr>
        <w:spacing w:after="0" w:line="240" w:lineRule="auto"/>
        <w:ind w:firstLine="709"/>
        <w:jc w:val="both"/>
        <w:rPr>
          <w:rFonts w:eastAsia="Times New Roman"/>
          <w:b/>
          <w:bCs/>
          <w:sz w:val="20"/>
          <w:szCs w:val="20"/>
          <w:lang w:eastAsia="ru-RU"/>
        </w:rPr>
      </w:pPr>
    </w:p>
    <w:p w14:paraId="3F839244"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noProof/>
          <w:sz w:val="20"/>
          <w:szCs w:val="20"/>
          <w:lang w:eastAsia="ru-RU"/>
        </w:rPr>
        <w:drawing>
          <wp:inline distT="0" distB="0" distL="0" distR="0" wp14:anchorId="40F00C78" wp14:editId="541B2046">
            <wp:extent cx="4381500" cy="3101340"/>
            <wp:effectExtent l="0" t="0" r="0" b="3810"/>
            <wp:docPr id="10" name="Рисунок 10" descr="C:\Users\User\Desktop\ur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esktop\urn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81500" cy="3101340"/>
                    </a:xfrm>
                    <a:prstGeom prst="rect">
                      <a:avLst/>
                    </a:prstGeom>
                    <a:noFill/>
                    <a:ln>
                      <a:noFill/>
                    </a:ln>
                  </pic:spPr>
                </pic:pic>
              </a:graphicData>
            </a:graphic>
          </wp:inline>
        </w:drawing>
      </w:r>
    </w:p>
    <w:p w14:paraId="358F1F68" w14:textId="77777777" w:rsidR="00EB63E0" w:rsidRPr="00EB63E0" w:rsidRDefault="00EB63E0" w:rsidP="00EB63E0">
      <w:pPr>
        <w:spacing w:after="0" w:line="240" w:lineRule="auto"/>
        <w:ind w:firstLine="709"/>
        <w:jc w:val="both"/>
        <w:rPr>
          <w:rFonts w:eastAsia="Calibri"/>
          <w:sz w:val="20"/>
          <w:szCs w:val="20"/>
          <w:lang w:eastAsia="ru-RU"/>
        </w:rPr>
      </w:pPr>
    </w:p>
    <w:p w14:paraId="4EB4B76A" w14:textId="77777777" w:rsidR="00EB63E0" w:rsidRPr="00EB63E0" w:rsidRDefault="00EB63E0" w:rsidP="00EB63E0">
      <w:pPr>
        <w:spacing w:after="0" w:line="240" w:lineRule="auto"/>
        <w:ind w:firstLine="709"/>
        <w:contextualSpacing/>
        <w:jc w:val="both"/>
        <w:rPr>
          <w:rFonts w:eastAsia="Times New Roman"/>
          <w:b/>
          <w:bCs/>
          <w:sz w:val="20"/>
          <w:szCs w:val="20"/>
          <w:lang w:eastAsia="ru-RU"/>
        </w:rPr>
      </w:pPr>
    </w:p>
    <w:p w14:paraId="05ED4729" w14:textId="77777777" w:rsidR="00EB63E0" w:rsidRPr="00EB63E0" w:rsidRDefault="00EB63E0" w:rsidP="00EB63E0">
      <w:pPr>
        <w:spacing w:after="0" w:line="240" w:lineRule="auto"/>
        <w:ind w:firstLine="709"/>
        <w:contextualSpacing/>
        <w:jc w:val="both"/>
        <w:rPr>
          <w:rFonts w:eastAsia="Times New Roman"/>
          <w:b/>
          <w:bCs/>
          <w:sz w:val="20"/>
          <w:szCs w:val="20"/>
          <w:lang w:eastAsia="ru-RU"/>
        </w:rPr>
      </w:pPr>
    </w:p>
    <w:p w14:paraId="7ACFA7B6" w14:textId="77777777" w:rsidR="00EB63E0" w:rsidRPr="00EB63E0" w:rsidRDefault="00EB63E0" w:rsidP="00EB63E0">
      <w:pPr>
        <w:spacing w:after="0" w:line="240" w:lineRule="auto"/>
        <w:ind w:firstLine="709"/>
        <w:contextualSpacing/>
        <w:jc w:val="both"/>
        <w:rPr>
          <w:rFonts w:eastAsia="Times New Roman"/>
          <w:b/>
          <w:bCs/>
          <w:sz w:val="20"/>
          <w:szCs w:val="20"/>
          <w:lang w:eastAsia="ru-RU"/>
        </w:rPr>
      </w:pPr>
    </w:p>
    <w:p w14:paraId="0B61FDB0" w14:textId="77777777" w:rsidR="00EB63E0" w:rsidRPr="00EB63E0" w:rsidRDefault="00EB63E0" w:rsidP="00EB63E0">
      <w:pPr>
        <w:spacing w:after="0" w:line="240" w:lineRule="auto"/>
        <w:ind w:firstLine="709"/>
        <w:contextualSpacing/>
        <w:jc w:val="both"/>
        <w:rPr>
          <w:rFonts w:eastAsia="Times New Roman"/>
          <w:b/>
          <w:bCs/>
          <w:sz w:val="20"/>
          <w:szCs w:val="20"/>
          <w:lang w:eastAsia="ru-RU"/>
        </w:rPr>
      </w:pPr>
    </w:p>
    <w:p w14:paraId="494DF31F" w14:textId="77777777" w:rsidR="00EB63E0" w:rsidRPr="00EB63E0" w:rsidRDefault="00EB63E0" w:rsidP="00EB63E0">
      <w:pPr>
        <w:spacing w:after="0" w:line="240" w:lineRule="auto"/>
        <w:ind w:firstLine="709"/>
        <w:contextualSpacing/>
        <w:jc w:val="both"/>
        <w:rPr>
          <w:rFonts w:eastAsia="Times New Roman"/>
          <w:b/>
          <w:bCs/>
          <w:sz w:val="20"/>
          <w:szCs w:val="20"/>
          <w:lang w:eastAsia="ru-RU"/>
        </w:rPr>
      </w:pPr>
    </w:p>
    <w:p w14:paraId="4E74D037" w14:textId="77777777" w:rsidR="00EB63E0" w:rsidRPr="00EB63E0" w:rsidRDefault="00EB63E0" w:rsidP="00EB63E0">
      <w:pPr>
        <w:spacing w:after="0" w:line="240" w:lineRule="auto"/>
        <w:ind w:firstLine="709"/>
        <w:contextualSpacing/>
        <w:jc w:val="both"/>
        <w:rPr>
          <w:rFonts w:eastAsia="Times New Roman"/>
          <w:b/>
          <w:bCs/>
          <w:sz w:val="20"/>
          <w:szCs w:val="20"/>
          <w:lang w:eastAsia="ru-RU"/>
        </w:rPr>
      </w:pPr>
    </w:p>
    <w:p w14:paraId="7264B3A8" w14:textId="77777777" w:rsidR="00EB63E0" w:rsidRPr="00EB63E0" w:rsidRDefault="00EB63E0" w:rsidP="00EB63E0">
      <w:pPr>
        <w:spacing w:after="0" w:line="240" w:lineRule="auto"/>
        <w:ind w:firstLine="709"/>
        <w:contextualSpacing/>
        <w:jc w:val="both"/>
        <w:rPr>
          <w:rFonts w:eastAsia="Times New Roman"/>
          <w:b/>
          <w:bCs/>
          <w:sz w:val="20"/>
          <w:szCs w:val="20"/>
          <w:lang w:eastAsia="ru-RU"/>
        </w:rPr>
      </w:pPr>
    </w:p>
    <w:p w14:paraId="1C4D2088" w14:textId="77777777" w:rsidR="00EB63E0" w:rsidRPr="00EB63E0" w:rsidRDefault="00EB63E0" w:rsidP="00EB63E0">
      <w:pPr>
        <w:spacing w:after="0" w:line="240" w:lineRule="auto"/>
        <w:ind w:firstLine="709"/>
        <w:contextualSpacing/>
        <w:jc w:val="both"/>
        <w:rPr>
          <w:rFonts w:eastAsia="Times New Roman"/>
          <w:b/>
          <w:bCs/>
          <w:sz w:val="20"/>
          <w:szCs w:val="20"/>
          <w:lang w:eastAsia="ru-RU"/>
        </w:rPr>
      </w:pPr>
      <w:r w:rsidRPr="00EB63E0">
        <w:rPr>
          <w:rFonts w:eastAsia="Times New Roman"/>
          <w:b/>
          <w:bCs/>
          <w:sz w:val="20"/>
          <w:szCs w:val="20"/>
          <w:lang w:eastAsia="ru-RU"/>
        </w:rPr>
        <w:lastRenderedPageBreak/>
        <w:t>Скамьи бульварные без спинки БС-1</w:t>
      </w:r>
    </w:p>
    <w:p w14:paraId="55E5B57B" w14:textId="77777777" w:rsidR="00EB63E0" w:rsidRPr="00EB63E0" w:rsidRDefault="00EB63E0" w:rsidP="00EB63E0">
      <w:pPr>
        <w:spacing w:after="0" w:line="240" w:lineRule="auto"/>
        <w:ind w:firstLine="709"/>
        <w:contextualSpacing/>
        <w:jc w:val="both"/>
        <w:rPr>
          <w:rFonts w:eastAsia="Times New Roman"/>
          <w:b/>
          <w:bCs/>
          <w:sz w:val="20"/>
          <w:szCs w:val="20"/>
          <w:lang w:eastAsia="ru-RU"/>
        </w:rPr>
      </w:pPr>
    </w:p>
    <w:p w14:paraId="687012BD" w14:textId="77777777" w:rsidR="00EB63E0" w:rsidRPr="00EB63E0" w:rsidRDefault="00EB63E0" w:rsidP="00EB63E0">
      <w:pPr>
        <w:spacing w:after="0" w:line="240" w:lineRule="auto"/>
        <w:ind w:firstLine="709"/>
        <w:contextualSpacing/>
        <w:jc w:val="both"/>
        <w:rPr>
          <w:rFonts w:eastAsia="Calibri"/>
          <w:sz w:val="20"/>
          <w:szCs w:val="20"/>
          <w:lang w:eastAsia="ru-RU"/>
        </w:rPr>
      </w:pPr>
      <w:r w:rsidRPr="00EB63E0">
        <w:rPr>
          <w:rFonts w:eastAsia="Times New Roman"/>
          <w:sz w:val="20"/>
          <w:szCs w:val="20"/>
          <w:lang w:eastAsia="ru-RU"/>
        </w:rPr>
        <w:t>Скамейка для улицы эргономическая переносная:</w:t>
      </w:r>
    </w:p>
    <w:p w14:paraId="2E8BBB72" w14:textId="77777777" w:rsidR="00EB63E0" w:rsidRPr="00EB63E0" w:rsidRDefault="00EB63E0" w:rsidP="00EB63E0">
      <w:pPr>
        <w:numPr>
          <w:ilvl w:val="0"/>
          <w:numId w:val="13"/>
        </w:numPr>
        <w:tabs>
          <w:tab w:val="left" w:pos="880"/>
        </w:tabs>
        <w:spacing w:after="0" w:line="240" w:lineRule="auto"/>
        <w:ind w:firstLine="709"/>
        <w:jc w:val="both"/>
        <w:rPr>
          <w:rFonts w:eastAsia="Times New Roman"/>
          <w:sz w:val="20"/>
          <w:szCs w:val="20"/>
          <w:lang w:eastAsia="ru-RU"/>
        </w:rPr>
      </w:pPr>
      <w:r w:rsidRPr="00EB63E0">
        <w:rPr>
          <w:rFonts w:eastAsia="Times New Roman"/>
          <w:sz w:val="20"/>
          <w:szCs w:val="20"/>
          <w:lang w:eastAsia="ru-RU"/>
        </w:rPr>
        <w:t>длиной не менее 1500 мм, не более 2000 мм;</w:t>
      </w:r>
    </w:p>
    <w:p w14:paraId="41A2D5A3" w14:textId="77777777" w:rsidR="00EB63E0" w:rsidRPr="00EB63E0" w:rsidRDefault="00EB63E0" w:rsidP="00EB63E0">
      <w:pPr>
        <w:spacing w:after="0" w:line="240" w:lineRule="auto"/>
        <w:ind w:firstLine="709"/>
        <w:jc w:val="both"/>
        <w:rPr>
          <w:rFonts w:eastAsia="Times New Roman"/>
          <w:sz w:val="20"/>
          <w:szCs w:val="20"/>
          <w:lang w:eastAsia="ru-RU"/>
        </w:rPr>
      </w:pPr>
    </w:p>
    <w:p w14:paraId="1EEAA429" w14:textId="77777777" w:rsidR="00EB63E0" w:rsidRPr="00EB63E0" w:rsidRDefault="00EB63E0" w:rsidP="00EB63E0">
      <w:pPr>
        <w:numPr>
          <w:ilvl w:val="0"/>
          <w:numId w:val="13"/>
        </w:numPr>
        <w:tabs>
          <w:tab w:val="left" w:pos="880"/>
        </w:tabs>
        <w:spacing w:after="0" w:line="240" w:lineRule="auto"/>
        <w:ind w:firstLine="709"/>
        <w:jc w:val="both"/>
        <w:rPr>
          <w:rFonts w:eastAsia="Times New Roman"/>
          <w:sz w:val="20"/>
          <w:szCs w:val="20"/>
          <w:lang w:eastAsia="ru-RU"/>
        </w:rPr>
      </w:pPr>
      <w:r w:rsidRPr="00EB63E0">
        <w:rPr>
          <w:rFonts w:eastAsia="Times New Roman"/>
          <w:sz w:val="20"/>
          <w:szCs w:val="20"/>
          <w:lang w:eastAsia="ru-RU"/>
        </w:rPr>
        <w:t>шириной не менее 400 мм, не более 500 мм;</w:t>
      </w:r>
    </w:p>
    <w:p w14:paraId="2AA8797C" w14:textId="77777777"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Times New Roman"/>
          <w:sz w:val="20"/>
          <w:szCs w:val="20"/>
          <w:lang w:eastAsia="ru-RU"/>
        </w:rPr>
        <w:t xml:space="preserve">высотой не менее 430 мм, не более 500 мм </w:t>
      </w:r>
    </w:p>
    <w:p w14:paraId="1C49538E" w14:textId="77777777" w:rsidR="00EB63E0" w:rsidRPr="00EB63E0" w:rsidRDefault="00EB63E0" w:rsidP="00EB63E0">
      <w:pPr>
        <w:spacing w:after="0" w:line="240" w:lineRule="auto"/>
        <w:ind w:firstLine="709"/>
        <w:jc w:val="both"/>
        <w:rPr>
          <w:rFonts w:eastAsia="Times New Roman"/>
          <w:sz w:val="20"/>
          <w:szCs w:val="20"/>
          <w:lang w:eastAsia="ru-RU"/>
        </w:rPr>
      </w:pPr>
    </w:p>
    <w:p w14:paraId="44172954" w14:textId="77777777"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Times New Roman"/>
          <w:sz w:val="20"/>
          <w:szCs w:val="20"/>
          <w:lang w:eastAsia="ru-RU"/>
        </w:rPr>
        <w:t xml:space="preserve">Металлическое основание из трубы с покрытием атмосфероустойчивой порошковой краской. Сидение из струганного проолифленного бруса, покрытого атмосферостойким лаком. </w:t>
      </w:r>
    </w:p>
    <w:p w14:paraId="479964F1" w14:textId="77777777" w:rsidR="00EB63E0" w:rsidRPr="00EB63E0" w:rsidRDefault="00EB63E0" w:rsidP="00EB63E0">
      <w:pPr>
        <w:spacing w:after="0" w:line="240" w:lineRule="auto"/>
        <w:ind w:firstLine="709"/>
        <w:jc w:val="both"/>
        <w:rPr>
          <w:rFonts w:eastAsia="Times New Roman"/>
          <w:sz w:val="20"/>
          <w:szCs w:val="20"/>
          <w:lang w:eastAsia="ru-RU"/>
        </w:rPr>
      </w:pPr>
    </w:p>
    <w:p w14:paraId="62C23AD4" w14:textId="77777777" w:rsidR="00EB63E0" w:rsidRPr="00EB63E0" w:rsidRDefault="00EB63E0" w:rsidP="00EB63E0">
      <w:pPr>
        <w:spacing w:after="0" w:line="240" w:lineRule="auto"/>
        <w:ind w:firstLine="709"/>
        <w:jc w:val="both"/>
        <w:rPr>
          <w:rFonts w:eastAsia="Calibri"/>
          <w:sz w:val="20"/>
          <w:szCs w:val="20"/>
          <w:lang w:eastAsia="ru-RU"/>
        </w:rPr>
      </w:pPr>
    </w:p>
    <w:p w14:paraId="5057C995" w14:textId="77777777" w:rsidR="00EB63E0" w:rsidRPr="00EB63E0" w:rsidRDefault="00EB63E0" w:rsidP="00EB63E0">
      <w:pPr>
        <w:spacing w:after="0" w:line="240" w:lineRule="auto"/>
        <w:ind w:firstLine="709"/>
        <w:jc w:val="both"/>
        <w:rPr>
          <w:rFonts w:eastAsia="Calibri"/>
          <w:sz w:val="20"/>
          <w:szCs w:val="20"/>
          <w:lang w:eastAsia="ru-RU"/>
        </w:rPr>
      </w:pPr>
    </w:p>
    <w:p w14:paraId="52DD288D"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noProof/>
          <w:sz w:val="20"/>
          <w:szCs w:val="20"/>
          <w:lang w:eastAsia="ru-RU"/>
        </w:rPr>
        <w:drawing>
          <wp:inline distT="0" distB="0" distL="0" distR="0" wp14:anchorId="2FB1FE9D" wp14:editId="5A819710">
            <wp:extent cx="5113020" cy="3002280"/>
            <wp:effectExtent l="0" t="0" r="0" b="7620"/>
            <wp:docPr id="9" name="Рисунок 9" descr="C:\Users\User\Desktop\2-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User\Desktop\2-ful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13020" cy="3002280"/>
                    </a:xfrm>
                    <a:prstGeom prst="rect">
                      <a:avLst/>
                    </a:prstGeom>
                    <a:noFill/>
                    <a:ln>
                      <a:noFill/>
                    </a:ln>
                  </pic:spPr>
                </pic:pic>
              </a:graphicData>
            </a:graphic>
          </wp:inline>
        </w:drawing>
      </w:r>
    </w:p>
    <w:p w14:paraId="096997BF" w14:textId="77777777" w:rsidR="00EB63E0" w:rsidRPr="00EB63E0" w:rsidRDefault="00EB63E0" w:rsidP="00EB63E0">
      <w:pPr>
        <w:spacing w:after="0" w:line="240" w:lineRule="auto"/>
        <w:ind w:firstLine="709"/>
        <w:jc w:val="both"/>
        <w:rPr>
          <w:rFonts w:eastAsia="Calibri"/>
          <w:sz w:val="20"/>
          <w:szCs w:val="20"/>
          <w:lang w:eastAsia="ru-RU"/>
        </w:rPr>
      </w:pPr>
    </w:p>
    <w:p w14:paraId="32EF2ACB" w14:textId="77777777" w:rsidR="00EB63E0" w:rsidRPr="00EB63E0" w:rsidRDefault="00EB63E0" w:rsidP="00EB63E0">
      <w:pPr>
        <w:spacing w:after="0" w:line="240" w:lineRule="auto"/>
        <w:ind w:firstLine="709"/>
        <w:jc w:val="both"/>
        <w:rPr>
          <w:rFonts w:eastAsia="Calibri"/>
          <w:sz w:val="20"/>
          <w:szCs w:val="20"/>
          <w:lang w:eastAsia="ru-RU"/>
        </w:rPr>
      </w:pPr>
    </w:p>
    <w:p w14:paraId="1C496E43" w14:textId="77777777" w:rsidR="00EB63E0" w:rsidRPr="00EB63E0" w:rsidRDefault="00EB63E0" w:rsidP="00EB63E0">
      <w:pPr>
        <w:spacing w:after="0" w:line="240" w:lineRule="auto"/>
        <w:ind w:firstLine="709"/>
        <w:jc w:val="both"/>
        <w:rPr>
          <w:rFonts w:eastAsia="Calibri"/>
          <w:sz w:val="20"/>
          <w:szCs w:val="20"/>
          <w:lang w:eastAsia="ru-RU"/>
        </w:rPr>
      </w:pPr>
    </w:p>
    <w:p w14:paraId="4817C2E0" w14:textId="77777777" w:rsidR="00EB63E0" w:rsidRPr="00EB63E0" w:rsidRDefault="00EB63E0" w:rsidP="00EB63E0">
      <w:pPr>
        <w:spacing w:after="0" w:line="240" w:lineRule="auto"/>
        <w:ind w:firstLine="709"/>
        <w:contextualSpacing/>
        <w:jc w:val="both"/>
        <w:rPr>
          <w:rFonts w:eastAsia="Times New Roman"/>
          <w:b/>
          <w:bCs/>
          <w:sz w:val="20"/>
          <w:szCs w:val="20"/>
          <w:lang w:eastAsia="ru-RU"/>
        </w:rPr>
      </w:pPr>
    </w:p>
    <w:p w14:paraId="529BF09A" w14:textId="77777777" w:rsidR="00EB63E0" w:rsidRPr="00EB63E0" w:rsidRDefault="00EB63E0" w:rsidP="00EB63E0">
      <w:pPr>
        <w:spacing w:after="0" w:line="240" w:lineRule="auto"/>
        <w:ind w:firstLine="709"/>
        <w:contextualSpacing/>
        <w:jc w:val="both"/>
        <w:rPr>
          <w:rFonts w:eastAsia="Times New Roman"/>
          <w:b/>
          <w:bCs/>
          <w:sz w:val="20"/>
          <w:szCs w:val="20"/>
          <w:lang w:eastAsia="ru-RU"/>
        </w:rPr>
      </w:pPr>
    </w:p>
    <w:p w14:paraId="436A2CFF" w14:textId="77777777" w:rsidR="00EB63E0" w:rsidRPr="00EB63E0" w:rsidRDefault="00EB63E0" w:rsidP="00EB63E0">
      <w:pPr>
        <w:spacing w:after="0" w:line="240" w:lineRule="auto"/>
        <w:ind w:firstLine="709"/>
        <w:contextualSpacing/>
        <w:jc w:val="both"/>
        <w:rPr>
          <w:rFonts w:eastAsia="Calibri"/>
          <w:sz w:val="20"/>
          <w:szCs w:val="20"/>
          <w:lang w:eastAsia="ru-RU"/>
        </w:rPr>
      </w:pPr>
      <w:r w:rsidRPr="00EB63E0">
        <w:rPr>
          <w:rFonts w:eastAsia="Times New Roman"/>
          <w:b/>
          <w:bCs/>
          <w:sz w:val="20"/>
          <w:szCs w:val="20"/>
          <w:lang w:eastAsia="ru-RU"/>
        </w:rPr>
        <w:t>Ремонт подъездных путей</w:t>
      </w:r>
    </w:p>
    <w:p w14:paraId="5B4CFF70" w14:textId="77777777" w:rsidR="00EB63E0" w:rsidRPr="00EB63E0" w:rsidRDefault="00EB63E0" w:rsidP="00EB63E0">
      <w:pPr>
        <w:spacing w:after="0" w:line="240" w:lineRule="auto"/>
        <w:ind w:firstLine="709"/>
        <w:contextualSpacing/>
        <w:jc w:val="both"/>
        <w:rPr>
          <w:rFonts w:eastAsia="Calibri"/>
          <w:sz w:val="20"/>
          <w:szCs w:val="20"/>
          <w:lang w:eastAsia="ru-RU"/>
        </w:rPr>
      </w:pPr>
    </w:p>
    <w:p w14:paraId="33F04C7F" w14:textId="77777777"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Calibri"/>
          <w:sz w:val="20"/>
          <w:szCs w:val="20"/>
          <w:lang w:eastAsia="ru-RU"/>
        </w:rPr>
        <w:t xml:space="preserve">- </w:t>
      </w:r>
      <w:r w:rsidRPr="00EB63E0">
        <w:rPr>
          <w:rFonts w:eastAsia="Times New Roman"/>
          <w:sz w:val="20"/>
          <w:szCs w:val="20"/>
          <w:lang w:eastAsia="ru-RU"/>
        </w:rPr>
        <w:t>планировк</w:t>
      </w:r>
      <w:r w:rsidRPr="00EB63E0">
        <w:rPr>
          <w:rFonts w:eastAsia="Calibri"/>
          <w:sz w:val="20"/>
          <w:szCs w:val="20"/>
          <w:lang w:eastAsia="ru-RU"/>
        </w:rPr>
        <w:t>а</w:t>
      </w:r>
      <w:r w:rsidRPr="00EB63E0">
        <w:rPr>
          <w:rFonts w:eastAsia="Times New Roman"/>
          <w:sz w:val="20"/>
          <w:szCs w:val="20"/>
          <w:lang w:eastAsia="ru-RU"/>
        </w:rPr>
        <w:t xml:space="preserve"> подъездных пу</w:t>
      </w:r>
      <w:r w:rsidRPr="00EB63E0">
        <w:rPr>
          <w:rFonts w:eastAsia="Calibri"/>
          <w:sz w:val="20"/>
          <w:szCs w:val="20"/>
          <w:lang w:eastAsia="ru-RU"/>
        </w:rPr>
        <w:t>тей;</w:t>
      </w:r>
    </w:p>
    <w:p w14:paraId="24B371B1"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w:t>
      </w:r>
      <w:r w:rsidRPr="00EB63E0">
        <w:rPr>
          <w:rFonts w:eastAsia="Times New Roman"/>
          <w:sz w:val="20"/>
          <w:szCs w:val="20"/>
          <w:lang w:eastAsia="ru-RU"/>
        </w:rPr>
        <w:t>отсыпк</w:t>
      </w:r>
      <w:r w:rsidRPr="00EB63E0">
        <w:rPr>
          <w:rFonts w:eastAsia="Calibri"/>
          <w:sz w:val="20"/>
          <w:szCs w:val="20"/>
          <w:lang w:eastAsia="ru-RU"/>
        </w:rPr>
        <w:t>а</w:t>
      </w:r>
      <w:r w:rsidRPr="00EB63E0">
        <w:rPr>
          <w:rFonts w:eastAsia="Times New Roman"/>
          <w:sz w:val="20"/>
          <w:szCs w:val="20"/>
          <w:lang w:eastAsia="ru-RU"/>
        </w:rPr>
        <w:t xml:space="preserve"> и планировк</w:t>
      </w:r>
      <w:r w:rsidRPr="00EB63E0">
        <w:rPr>
          <w:rFonts w:eastAsia="Calibri"/>
          <w:sz w:val="20"/>
          <w:szCs w:val="20"/>
          <w:lang w:eastAsia="ru-RU"/>
        </w:rPr>
        <w:t>а</w:t>
      </w:r>
      <w:r w:rsidRPr="00EB63E0">
        <w:rPr>
          <w:rFonts w:eastAsia="Times New Roman"/>
          <w:sz w:val="20"/>
          <w:szCs w:val="20"/>
          <w:lang w:eastAsia="ru-RU"/>
        </w:rPr>
        <w:t xml:space="preserve">  ПГС.</w:t>
      </w:r>
    </w:p>
    <w:p w14:paraId="131D46B4" w14:textId="77777777" w:rsidR="00EB63E0" w:rsidRPr="00EB63E0" w:rsidRDefault="00EB63E0" w:rsidP="00EB63E0">
      <w:pPr>
        <w:spacing w:after="0" w:line="240" w:lineRule="auto"/>
        <w:ind w:firstLine="709"/>
        <w:jc w:val="both"/>
        <w:rPr>
          <w:rFonts w:eastAsia="Times New Roman"/>
          <w:sz w:val="20"/>
          <w:szCs w:val="20"/>
          <w:lang w:eastAsia="ru-RU"/>
        </w:rPr>
      </w:pPr>
    </w:p>
    <w:p w14:paraId="652E3218"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noProof/>
          <w:sz w:val="20"/>
          <w:szCs w:val="20"/>
          <w:lang w:eastAsia="ru-RU"/>
        </w:rPr>
        <w:drawing>
          <wp:inline distT="0" distB="0" distL="0" distR="0" wp14:anchorId="388D2C56" wp14:editId="1AEAABD2">
            <wp:extent cx="4739640" cy="3611880"/>
            <wp:effectExtent l="0" t="0" r="3810" b="7620"/>
            <wp:docPr id="8" name="Рисунок 8" descr="C:\Users\User\Desktop\31190z715a4c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Desktop\31190z715a4c4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39640" cy="3611880"/>
                    </a:xfrm>
                    <a:prstGeom prst="rect">
                      <a:avLst/>
                    </a:prstGeom>
                    <a:noFill/>
                    <a:ln>
                      <a:noFill/>
                    </a:ln>
                  </pic:spPr>
                </pic:pic>
              </a:graphicData>
            </a:graphic>
          </wp:inline>
        </w:drawing>
      </w:r>
    </w:p>
    <w:p w14:paraId="3844A03B" w14:textId="77777777" w:rsidR="00EB63E0" w:rsidRPr="00EB63E0" w:rsidRDefault="00EB63E0" w:rsidP="00EB63E0">
      <w:pPr>
        <w:spacing w:after="0" w:line="240" w:lineRule="auto"/>
        <w:ind w:firstLine="709"/>
        <w:jc w:val="both"/>
        <w:rPr>
          <w:rFonts w:eastAsia="Calibri"/>
          <w:sz w:val="20"/>
          <w:szCs w:val="20"/>
          <w:lang w:eastAsia="ru-RU"/>
        </w:rPr>
      </w:pPr>
    </w:p>
    <w:p w14:paraId="3BC3C549" w14:textId="77777777" w:rsidR="00EB63E0" w:rsidRPr="00EB63E0" w:rsidRDefault="00EB63E0" w:rsidP="00EB63E0">
      <w:pPr>
        <w:spacing w:after="0" w:line="240" w:lineRule="auto"/>
        <w:ind w:firstLine="709"/>
        <w:jc w:val="both"/>
        <w:rPr>
          <w:rFonts w:eastAsia="Calibri"/>
          <w:b/>
          <w:sz w:val="20"/>
          <w:szCs w:val="20"/>
          <w:lang w:eastAsia="ru-RU"/>
        </w:rPr>
      </w:pPr>
    </w:p>
    <w:p w14:paraId="607450CB" w14:textId="77777777" w:rsidR="00EB63E0" w:rsidRPr="00EB63E0" w:rsidRDefault="00EB63E0" w:rsidP="00EB63E0">
      <w:pPr>
        <w:spacing w:after="0" w:line="240" w:lineRule="auto"/>
        <w:ind w:firstLine="709"/>
        <w:jc w:val="both"/>
        <w:rPr>
          <w:rFonts w:eastAsia="Calibri"/>
          <w:b/>
          <w:sz w:val="20"/>
          <w:szCs w:val="20"/>
          <w:lang w:eastAsia="ru-RU"/>
        </w:rPr>
      </w:pPr>
      <w:r w:rsidRPr="00EB63E0">
        <w:rPr>
          <w:rFonts w:eastAsia="Calibri"/>
          <w:b/>
          <w:sz w:val="20"/>
          <w:szCs w:val="20"/>
          <w:lang w:eastAsia="ru-RU"/>
        </w:rPr>
        <w:lastRenderedPageBreak/>
        <w:t>Устройство тротуаров</w:t>
      </w:r>
    </w:p>
    <w:p w14:paraId="694C5C54" w14:textId="77777777" w:rsidR="00EB63E0" w:rsidRPr="00EB63E0" w:rsidRDefault="00EB63E0" w:rsidP="00EB63E0">
      <w:pPr>
        <w:spacing w:after="0" w:line="240" w:lineRule="auto"/>
        <w:ind w:firstLine="709"/>
        <w:jc w:val="both"/>
        <w:rPr>
          <w:rFonts w:eastAsia="Calibri"/>
          <w:b/>
          <w:sz w:val="20"/>
          <w:szCs w:val="20"/>
          <w:lang w:eastAsia="ru-RU"/>
        </w:rPr>
      </w:pPr>
    </w:p>
    <w:p w14:paraId="317EE187"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Пиломатериал для устройства тротуаров:</w:t>
      </w:r>
    </w:p>
    <w:p w14:paraId="6B9EB7CE"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Доска обрезная </w:t>
      </w:r>
      <w:r w:rsidRPr="00EB63E0">
        <w:rPr>
          <w:rFonts w:eastAsia="Calibri"/>
          <w:sz w:val="20"/>
          <w:szCs w:val="20"/>
          <w:lang w:val="en-US" w:eastAsia="ru-RU"/>
        </w:rPr>
        <w:t>II</w:t>
      </w:r>
      <w:r w:rsidRPr="00EB63E0">
        <w:rPr>
          <w:rFonts w:eastAsia="Calibri"/>
          <w:sz w:val="20"/>
          <w:szCs w:val="20"/>
          <w:lang w:eastAsia="ru-RU"/>
        </w:rPr>
        <w:t>- сорт.</w:t>
      </w:r>
    </w:p>
    <w:p w14:paraId="42FE49C7"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Баланс хвойных пород  </w:t>
      </w:r>
      <w:r w:rsidRPr="00EB63E0">
        <w:rPr>
          <w:rFonts w:eastAsia="Calibri"/>
          <w:sz w:val="20"/>
          <w:szCs w:val="20"/>
          <w:lang w:val="en-US" w:eastAsia="ru-RU"/>
        </w:rPr>
        <w:t>II</w:t>
      </w:r>
      <w:r w:rsidRPr="00EB63E0">
        <w:rPr>
          <w:rFonts w:eastAsia="Calibri"/>
          <w:sz w:val="20"/>
          <w:szCs w:val="20"/>
          <w:lang w:eastAsia="ru-RU"/>
        </w:rPr>
        <w:t>- сорт, диаметром не 12 см.</w:t>
      </w:r>
    </w:p>
    <w:p w14:paraId="30613F85"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К частичным работам по устройству тротуаров будут привлечены жители многоквартирных домов, так как большинством голосов собственников выбран способ участия – трудовой.</w:t>
      </w:r>
    </w:p>
    <w:p w14:paraId="1DCE9E32" w14:textId="77777777" w:rsidR="00EB63E0" w:rsidRPr="00EB63E0" w:rsidRDefault="00EB63E0" w:rsidP="00EB63E0">
      <w:pPr>
        <w:spacing w:after="0" w:line="240" w:lineRule="auto"/>
        <w:ind w:firstLine="709"/>
        <w:jc w:val="both"/>
        <w:rPr>
          <w:rFonts w:eastAsia="Calibri"/>
          <w:b/>
          <w:sz w:val="20"/>
          <w:szCs w:val="20"/>
          <w:lang w:eastAsia="ru-RU"/>
        </w:rPr>
      </w:pPr>
    </w:p>
    <w:p w14:paraId="1A97A594"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b/>
          <w:noProof/>
          <w:sz w:val="20"/>
          <w:szCs w:val="20"/>
          <w:lang w:eastAsia="ru-RU"/>
        </w:rPr>
        <w:drawing>
          <wp:inline distT="0" distB="0" distL="0" distR="0" wp14:anchorId="37CE6331" wp14:editId="03C028B8">
            <wp:extent cx="2377440" cy="2613660"/>
            <wp:effectExtent l="0" t="0" r="3810" b="0"/>
            <wp:docPr id="7" name="Рисунок 7" descr="C:\Users\User\Desktop\kum2014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User\Desktop\kum2014_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77440" cy="2613660"/>
                    </a:xfrm>
                    <a:prstGeom prst="rect">
                      <a:avLst/>
                    </a:prstGeom>
                    <a:noFill/>
                    <a:ln>
                      <a:noFill/>
                    </a:ln>
                  </pic:spPr>
                </pic:pic>
              </a:graphicData>
            </a:graphic>
          </wp:inline>
        </w:drawing>
      </w:r>
      <w:r w:rsidRPr="00EB63E0">
        <w:rPr>
          <w:rFonts w:eastAsia="Calibri"/>
          <w:noProof/>
          <w:sz w:val="20"/>
          <w:szCs w:val="20"/>
          <w:lang w:eastAsia="ru-RU"/>
        </w:rPr>
        <w:drawing>
          <wp:inline distT="0" distB="0" distL="0" distR="0" wp14:anchorId="7DE6CD1E" wp14:editId="1A57F388">
            <wp:extent cx="2446020" cy="2613660"/>
            <wp:effectExtent l="0" t="0" r="0" b="0"/>
            <wp:docPr id="6" name="Рисунок 6" descr="C:\Users\User\Desktop\kum2014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Desktop\kum2014_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6020" cy="2613660"/>
                    </a:xfrm>
                    <a:prstGeom prst="rect">
                      <a:avLst/>
                    </a:prstGeom>
                    <a:noFill/>
                    <a:ln>
                      <a:noFill/>
                    </a:ln>
                  </pic:spPr>
                </pic:pic>
              </a:graphicData>
            </a:graphic>
          </wp:inline>
        </w:drawing>
      </w:r>
    </w:p>
    <w:p w14:paraId="46B7E832" w14:textId="77777777" w:rsidR="00EB63E0" w:rsidRPr="00EB63E0" w:rsidRDefault="00EB63E0" w:rsidP="00EB63E0">
      <w:pPr>
        <w:spacing w:after="0" w:line="240" w:lineRule="auto"/>
        <w:ind w:firstLine="709"/>
        <w:jc w:val="both"/>
        <w:rPr>
          <w:rFonts w:eastAsia="Calibri"/>
          <w:sz w:val="20"/>
          <w:szCs w:val="20"/>
          <w:lang w:eastAsia="ru-RU"/>
        </w:rPr>
      </w:pPr>
    </w:p>
    <w:p w14:paraId="1853A04E" w14:textId="77777777" w:rsidR="00EB63E0" w:rsidRPr="00EB63E0" w:rsidRDefault="00EB63E0" w:rsidP="00EB63E0">
      <w:pPr>
        <w:spacing w:after="0" w:line="240" w:lineRule="auto"/>
        <w:ind w:firstLine="709"/>
        <w:jc w:val="both"/>
        <w:rPr>
          <w:rFonts w:eastAsia="Calibri"/>
          <w:b/>
          <w:sz w:val="20"/>
          <w:szCs w:val="20"/>
          <w:lang w:eastAsia="ru-RU"/>
        </w:rPr>
      </w:pPr>
    </w:p>
    <w:p w14:paraId="5B399784" w14:textId="77777777" w:rsidR="00EB63E0" w:rsidRPr="00EB63E0" w:rsidRDefault="00EB63E0" w:rsidP="00EB63E0">
      <w:pPr>
        <w:spacing w:after="0" w:line="240" w:lineRule="auto"/>
        <w:ind w:firstLine="709"/>
        <w:jc w:val="both"/>
        <w:rPr>
          <w:rFonts w:eastAsia="Calibri"/>
          <w:b/>
          <w:sz w:val="20"/>
          <w:szCs w:val="20"/>
          <w:lang w:eastAsia="ru-RU"/>
        </w:rPr>
      </w:pPr>
      <w:r w:rsidRPr="00EB63E0">
        <w:rPr>
          <w:rFonts w:eastAsia="Calibri"/>
          <w:b/>
          <w:sz w:val="20"/>
          <w:szCs w:val="20"/>
          <w:lang w:eastAsia="ru-RU"/>
        </w:rPr>
        <w:t>Устройство водоотводной канавы.</w:t>
      </w:r>
      <w:r w:rsidRPr="00EB63E0">
        <w:rPr>
          <w:rFonts w:eastAsia="Calibri"/>
          <w:b/>
          <w:noProof/>
          <w:sz w:val="20"/>
          <w:szCs w:val="20"/>
          <w:lang w:eastAsia="ru-RU"/>
        </w:rPr>
        <w:t xml:space="preserve"> </w:t>
      </w:r>
    </w:p>
    <w:p w14:paraId="4B769239" w14:textId="77777777" w:rsidR="00EB63E0" w:rsidRPr="00EB63E0" w:rsidRDefault="00EB63E0" w:rsidP="00EB63E0">
      <w:pPr>
        <w:spacing w:after="0" w:line="240" w:lineRule="auto"/>
        <w:ind w:firstLine="709"/>
        <w:jc w:val="both"/>
        <w:rPr>
          <w:rFonts w:eastAsia="Calibri"/>
          <w:b/>
          <w:sz w:val="20"/>
          <w:szCs w:val="20"/>
          <w:lang w:eastAsia="ru-RU"/>
        </w:rPr>
      </w:pPr>
      <w:r w:rsidRPr="00EB63E0">
        <w:rPr>
          <w:rFonts w:eastAsia="Calibri"/>
          <w:b/>
          <w:noProof/>
          <w:sz w:val="20"/>
          <w:szCs w:val="20"/>
          <w:lang w:eastAsia="ru-RU"/>
        </w:rPr>
        <w:drawing>
          <wp:inline distT="0" distB="0" distL="0" distR="0" wp14:anchorId="3B267728" wp14:editId="4DB60FB3">
            <wp:extent cx="1447800" cy="1051560"/>
            <wp:effectExtent l="0" t="0" r="0" b="0"/>
            <wp:docPr id="5" name="Рисунок 5" descr="C:\Users\User\Desktop\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User\Desktop\slide-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7800" cy="1051560"/>
                    </a:xfrm>
                    <a:prstGeom prst="rect">
                      <a:avLst/>
                    </a:prstGeom>
                    <a:noFill/>
                    <a:ln>
                      <a:noFill/>
                    </a:ln>
                  </pic:spPr>
                </pic:pic>
              </a:graphicData>
            </a:graphic>
          </wp:inline>
        </w:drawing>
      </w:r>
    </w:p>
    <w:p w14:paraId="1ED4646F" w14:textId="77777777" w:rsidR="00EB63E0" w:rsidRPr="00EB63E0" w:rsidRDefault="00EB63E0" w:rsidP="00EB63E0">
      <w:pPr>
        <w:spacing w:after="0" w:line="240" w:lineRule="auto"/>
        <w:ind w:firstLine="709"/>
        <w:jc w:val="both"/>
        <w:rPr>
          <w:rFonts w:eastAsia="Calibri"/>
          <w:b/>
          <w:noProof/>
          <w:sz w:val="20"/>
          <w:szCs w:val="20"/>
          <w:lang w:eastAsia="ru-RU"/>
        </w:rPr>
      </w:pPr>
      <w:r w:rsidRPr="00EB63E0">
        <w:rPr>
          <w:rFonts w:eastAsia="Calibri"/>
          <w:b/>
          <w:noProof/>
          <w:sz w:val="20"/>
          <w:szCs w:val="20"/>
          <w:lang w:eastAsia="ru-RU"/>
        </w:rPr>
        <w:drawing>
          <wp:inline distT="0" distB="0" distL="0" distR="0" wp14:anchorId="5C851B85" wp14:editId="797DA0D1">
            <wp:extent cx="2301240" cy="2583180"/>
            <wp:effectExtent l="0" t="0" r="3810" b="7620"/>
            <wp:docPr id="4" name="Рисунок 4" descr="C:\Users\User\Desktop\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User\Desktop\0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01240" cy="2583180"/>
                    </a:xfrm>
                    <a:prstGeom prst="rect">
                      <a:avLst/>
                    </a:prstGeom>
                    <a:noFill/>
                    <a:ln>
                      <a:noFill/>
                    </a:ln>
                  </pic:spPr>
                </pic:pic>
              </a:graphicData>
            </a:graphic>
          </wp:inline>
        </w:drawing>
      </w:r>
      <w:r w:rsidRPr="00EB63E0">
        <w:rPr>
          <w:rFonts w:eastAsia="Calibri"/>
          <w:b/>
          <w:noProof/>
          <w:sz w:val="20"/>
          <w:szCs w:val="20"/>
          <w:lang w:eastAsia="ru-RU"/>
        </w:rPr>
        <w:drawing>
          <wp:inline distT="0" distB="0" distL="0" distR="0" wp14:anchorId="638F7A85" wp14:editId="125C1F41">
            <wp:extent cx="2468880" cy="2583180"/>
            <wp:effectExtent l="0" t="0" r="7620" b="7620"/>
            <wp:docPr id="3" name="Рисунок 3" descr="C:\Users\User\Desktop\Drenazhnaya-transheya-768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User\Desktop\Drenazhnaya-transheya-768x57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8880" cy="2583180"/>
                    </a:xfrm>
                    <a:prstGeom prst="rect">
                      <a:avLst/>
                    </a:prstGeom>
                    <a:noFill/>
                    <a:ln>
                      <a:noFill/>
                    </a:ln>
                  </pic:spPr>
                </pic:pic>
              </a:graphicData>
            </a:graphic>
          </wp:inline>
        </w:drawing>
      </w:r>
    </w:p>
    <w:p w14:paraId="551DB3FD" w14:textId="77777777" w:rsidR="00EB63E0" w:rsidRPr="00EB63E0" w:rsidRDefault="00EB63E0" w:rsidP="00EB63E0">
      <w:pPr>
        <w:spacing w:after="0" w:line="240" w:lineRule="auto"/>
        <w:ind w:firstLine="709"/>
        <w:jc w:val="both"/>
        <w:rPr>
          <w:rFonts w:eastAsia="Calibri"/>
          <w:b/>
          <w:noProof/>
          <w:sz w:val="20"/>
          <w:szCs w:val="20"/>
          <w:lang w:eastAsia="ru-RU"/>
        </w:rPr>
      </w:pPr>
    </w:p>
    <w:p w14:paraId="6F8EDD8E" w14:textId="77777777" w:rsidR="00EB63E0" w:rsidRPr="00EB63E0" w:rsidRDefault="00EB63E0" w:rsidP="00EB63E0">
      <w:pPr>
        <w:autoSpaceDE w:val="0"/>
        <w:autoSpaceDN w:val="0"/>
        <w:adjustRightInd w:val="0"/>
        <w:spacing w:after="0" w:line="240" w:lineRule="auto"/>
        <w:ind w:firstLine="709"/>
        <w:jc w:val="both"/>
        <w:rPr>
          <w:rFonts w:eastAsia="Times New Roman"/>
          <w:b/>
          <w:color w:val="000000"/>
          <w:sz w:val="20"/>
          <w:szCs w:val="20"/>
          <w:lang w:eastAsia="ru-RU"/>
        </w:rPr>
      </w:pPr>
    </w:p>
    <w:p w14:paraId="56D678F6" w14:textId="77777777" w:rsidR="00EB63E0" w:rsidRPr="00EB63E0" w:rsidRDefault="00EB63E0" w:rsidP="00EB63E0">
      <w:pPr>
        <w:autoSpaceDE w:val="0"/>
        <w:autoSpaceDN w:val="0"/>
        <w:adjustRightInd w:val="0"/>
        <w:spacing w:after="0" w:line="240" w:lineRule="auto"/>
        <w:ind w:firstLine="709"/>
        <w:jc w:val="both"/>
        <w:rPr>
          <w:rFonts w:eastAsia="Times New Roman"/>
          <w:b/>
          <w:color w:val="000000"/>
          <w:sz w:val="20"/>
          <w:szCs w:val="20"/>
          <w:lang w:eastAsia="ru-RU"/>
        </w:rPr>
      </w:pPr>
    </w:p>
    <w:p w14:paraId="7CEB5040" w14:textId="77777777" w:rsidR="00EB63E0" w:rsidRPr="00EB63E0" w:rsidRDefault="00EB63E0" w:rsidP="00EB63E0">
      <w:pPr>
        <w:autoSpaceDE w:val="0"/>
        <w:autoSpaceDN w:val="0"/>
        <w:adjustRightInd w:val="0"/>
        <w:spacing w:after="0" w:line="240" w:lineRule="auto"/>
        <w:ind w:firstLine="709"/>
        <w:jc w:val="both"/>
        <w:rPr>
          <w:rFonts w:eastAsia="Times New Roman"/>
          <w:b/>
          <w:color w:val="000000"/>
          <w:sz w:val="20"/>
          <w:szCs w:val="20"/>
          <w:lang w:eastAsia="ru-RU"/>
        </w:rPr>
      </w:pPr>
    </w:p>
    <w:p w14:paraId="6A72B41D" w14:textId="77777777" w:rsidR="00EB63E0" w:rsidRPr="00EB63E0" w:rsidRDefault="00EB63E0" w:rsidP="00EB63E0">
      <w:pPr>
        <w:autoSpaceDE w:val="0"/>
        <w:autoSpaceDN w:val="0"/>
        <w:adjustRightInd w:val="0"/>
        <w:spacing w:after="0" w:line="240" w:lineRule="auto"/>
        <w:ind w:firstLine="709"/>
        <w:jc w:val="both"/>
        <w:rPr>
          <w:rFonts w:eastAsia="Times New Roman"/>
          <w:color w:val="000000"/>
          <w:sz w:val="20"/>
          <w:szCs w:val="20"/>
          <w:lang w:eastAsia="ru-RU"/>
        </w:rPr>
      </w:pPr>
      <w:r w:rsidRPr="00EB63E0">
        <w:rPr>
          <w:rFonts w:eastAsia="Times New Roman"/>
          <w:b/>
          <w:color w:val="000000"/>
          <w:sz w:val="20"/>
          <w:szCs w:val="20"/>
          <w:lang w:eastAsia="ru-RU"/>
        </w:rPr>
        <w:t>Светильник уличный</w:t>
      </w:r>
      <w:r w:rsidRPr="00EB63E0">
        <w:rPr>
          <w:rFonts w:eastAsia="Times New Roman"/>
          <w:color w:val="000000"/>
          <w:sz w:val="20"/>
          <w:szCs w:val="20"/>
          <w:lang w:eastAsia="ru-RU"/>
        </w:rPr>
        <w:t xml:space="preserve"> (светодиодный)</w:t>
      </w:r>
    </w:p>
    <w:p w14:paraId="4D74A8F5" w14:textId="77777777" w:rsidR="00EB63E0" w:rsidRPr="00EB63E0" w:rsidRDefault="00EB63E0" w:rsidP="00EB63E0">
      <w:pPr>
        <w:autoSpaceDE w:val="0"/>
        <w:autoSpaceDN w:val="0"/>
        <w:adjustRightInd w:val="0"/>
        <w:spacing w:after="0" w:line="240" w:lineRule="auto"/>
        <w:ind w:firstLine="709"/>
        <w:jc w:val="both"/>
        <w:rPr>
          <w:rFonts w:eastAsia="Times New Roman"/>
          <w:color w:val="000000"/>
          <w:sz w:val="20"/>
          <w:szCs w:val="20"/>
          <w:lang w:eastAsia="ru-RU"/>
        </w:rPr>
      </w:pPr>
    </w:p>
    <w:p w14:paraId="0F82927A" w14:textId="77777777" w:rsidR="00EB63E0" w:rsidRPr="00EB63E0" w:rsidRDefault="00EB63E0" w:rsidP="00EB63E0">
      <w:pPr>
        <w:autoSpaceDE w:val="0"/>
        <w:autoSpaceDN w:val="0"/>
        <w:adjustRightInd w:val="0"/>
        <w:spacing w:after="0" w:line="240" w:lineRule="auto"/>
        <w:ind w:firstLine="709"/>
        <w:jc w:val="both"/>
        <w:rPr>
          <w:rFonts w:eastAsia="Times New Roman"/>
          <w:color w:val="000000"/>
          <w:sz w:val="20"/>
          <w:szCs w:val="20"/>
          <w:lang w:eastAsia="ru-RU"/>
        </w:rPr>
      </w:pPr>
      <w:r w:rsidRPr="00EB63E0">
        <w:rPr>
          <w:rFonts w:eastAsia="Times New Roman"/>
          <w:color w:val="000000"/>
          <w:sz w:val="20"/>
          <w:szCs w:val="20"/>
          <w:lang w:eastAsia="ru-RU"/>
        </w:rPr>
        <w:t xml:space="preserve">Тип монтажа: установка на консоль, материал корпуса: алюминий материал плафона: пластик прозрачный (светопроницаемый), класс защиты: I </w:t>
      </w:r>
    </w:p>
    <w:p w14:paraId="1F3A1323" w14:textId="77777777" w:rsidR="00EB63E0" w:rsidRPr="00EB63E0" w:rsidRDefault="00EB63E0" w:rsidP="00EB63E0">
      <w:pPr>
        <w:spacing w:after="0" w:line="240" w:lineRule="auto"/>
        <w:ind w:firstLine="709"/>
        <w:jc w:val="both"/>
        <w:rPr>
          <w:rFonts w:eastAsia="Calibri"/>
          <w:sz w:val="20"/>
          <w:szCs w:val="20"/>
          <w:lang w:eastAsia="ru-RU"/>
        </w:rPr>
      </w:pPr>
    </w:p>
    <w:p w14:paraId="11FCDDC4" w14:textId="77777777" w:rsidR="00EB63E0" w:rsidRPr="00EB63E0" w:rsidRDefault="00EB63E0" w:rsidP="00EB63E0">
      <w:pPr>
        <w:spacing w:after="0" w:line="240" w:lineRule="auto"/>
        <w:ind w:firstLine="709"/>
        <w:jc w:val="both"/>
        <w:rPr>
          <w:rFonts w:eastAsia="Calibri"/>
          <w:b/>
          <w:noProof/>
          <w:sz w:val="20"/>
          <w:szCs w:val="20"/>
          <w:lang w:eastAsia="ru-RU"/>
        </w:rPr>
      </w:pPr>
    </w:p>
    <w:p w14:paraId="2CD45696" w14:textId="77777777" w:rsidR="00EB63E0" w:rsidRPr="00EB63E0" w:rsidRDefault="00EB63E0" w:rsidP="00EB63E0">
      <w:pPr>
        <w:spacing w:after="0" w:line="240" w:lineRule="auto"/>
        <w:ind w:firstLine="709"/>
        <w:jc w:val="both"/>
        <w:rPr>
          <w:rFonts w:eastAsia="Calibri"/>
          <w:b/>
          <w:noProof/>
          <w:sz w:val="20"/>
          <w:szCs w:val="20"/>
          <w:lang w:eastAsia="ru-RU"/>
        </w:rPr>
      </w:pPr>
    </w:p>
    <w:p w14:paraId="690A7CAD" w14:textId="77777777" w:rsidR="00EB63E0" w:rsidRPr="00EB63E0" w:rsidRDefault="00EB63E0" w:rsidP="00EB63E0">
      <w:pPr>
        <w:spacing w:after="0" w:line="240" w:lineRule="auto"/>
        <w:ind w:firstLine="709"/>
        <w:jc w:val="both"/>
        <w:rPr>
          <w:rFonts w:eastAsia="Calibri"/>
          <w:b/>
          <w:noProof/>
          <w:sz w:val="20"/>
          <w:szCs w:val="20"/>
          <w:lang w:eastAsia="ru-RU"/>
        </w:rPr>
      </w:pPr>
    </w:p>
    <w:p w14:paraId="525DDDED" w14:textId="77777777" w:rsidR="00EB63E0" w:rsidRPr="00EB63E0" w:rsidRDefault="00EB63E0" w:rsidP="00EB63E0">
      <w:pPr>
        <w:spacing w:after="0" w:line="240" w:lineRule="auto"/>
        <w:ind w:firstLine="709"/>
        <w:jc w:val="both"/>
        <w:rPr>
          <w:rFonts w:eastAsia="Calibri"/>
          <w:b/>
          <w:noProof/>
          <w:sz w:val="20"/>
          <w:szCs w:val="20"/>
          <w:lang w:eastAsia="ru-RU"/>
        </w:rPr>
      </w:pPr>
    </w:p>
    <w:p w14:paraId="7617A835" w14:textId="77777777" w:rsidR="00EB63E0" w:rsidRPr="00EB63E0" w:rsidRDefault="00EB63E0" w:rsidP="00EB63E0">
      <w:pPr>
        <w:spacing w:after="0" w:line="240" w:lineRule="auto"/>
        <w:ind w:firstLine="709"/>
        <w:jc w:val="both"/>
        <w:rPr>
          <w:rFonts w:eastAsia="Calibri"/>
          <w:b/>
          <w:noProof/>
          <w:sz w:val="20"/>
          <w:szCs w:val="20"/>
          <w:lang w:eastAsia="ru-RU"/>
        </w:rPr>
      </w:pPr>
      <w:r w:rsidRPr="00EB63E0">
        <w:rPr>
          <w:rFonts w:eastAsia="Calibri"/>
          <w:b/>
          <w:noProof/>
          <w:sz w:val="20"/>
          <w:szCs w:val="20"/>
          <w:lang w:eastAsia="ru-RU"/>
        </w:rPr>
        <w:lastRenderedPageBreak/>
        <w:drawing>
          <wp:inline distT="0" distB="0" distL="0" distR="0" wp14:anchorId="7327B968" wp14:editId="5600BED8">
            <wp:extent cx="4960620" cy="3589020"/>
            <wp:effectExtent l="0" t="0" r="0" b="0"/>
            <wp:docPr id="2" name="Рисунок 2" descr="светиль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ветильник"/>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60620" cy="3589020"/>
                    </a:xfrm>
                    <a:prstGeom prst="rect">
                      <a:avLst/>
                    </a:prstGeom>
                    <a:noFill/>
                    <a:ln>
                      <a:noFill/>
                    </a:ln>
                  </pic:spPr>
                </pic:pic>
              </a:graphicData>
            </a:graphic>
          </wp:inline>
        </w:drawing>
      </w:r>
    </w:p>
    <w:p w14:paraId="049CF4AA" w14:textId="77777777" w:rsidR="00EB63E0" w:rsidRPr="00EB63E0" w:rsidRDefault="00EB63E0" w:rsidP="00EB63E0">
      <w:pPr>
        <w:framePr w:w="11009" w:wrap="auto" w:hAnchor="text"/>
        <w:spacing w:after="0" w:line="240" w:lineRule="auto"/>
        <w:ind w:firstLine="709"/>
        <w:jc w:val="both"/>
        <w:rPr>
          <w:rFonts w:eastAsia="Calibri"/>
          <w:b/>
          <w:sz w:val="20"/>
          <w:szCs w:val="20"/>
          <w:lang w:eastAsia="ru-RU"/>
        </w:rPr>
        <w:sectPr w:rsidR="00EB63E0" w:rsidRPr="00EB63E0" w:rsidSect="00EB63E0">
          <w:pgSz w:w="11900" w:h="16841" w:code="9"/>
          <w:pgMar w:top="323" w:right="1248" w:bottom="284" w:left="993" w:header="0" w:footer="0" w:gutter="0"/>
          <w:cols w:space="720" w:equalWidth="0">
            <w:col w:w="10252"/>
          </w:cols>
          <w:docGrid w:linePitch="299"/>
        </w:sectPr>
      </w:pPr>
    </w:p>
    <w:p w14:paraId="1462D788" w14:textId="77777777" w:rsidR="00EB63E0" w:rsidRPr="00EB63E0" w:rsidRDefault="00EB63E0" w:rsidP="00EB63E0">
      <w:pPr>
        <w:spacing w:after="0" w:line="240" w:lineRule="auto"/>
        <w:ind w:firstLine="709"/>
        <w:jc w:val="both"/>
        <w:rPr>
          <w:rFonts w:eastAsia="Calibri"/>
          <w:sz w:val="20"/>
          <w:szCs w:val="20"/>
          <w:lang w:eastAsia="ru-RU"/>
        </w:rPr>
      </w:pPr>
    </w:p>
    <w:p w14:paraId="2EF3319B" w14:textId="77777777" w:rsidR="00EB63E0" w:rsidRPr="00EB63E0" w:rsidRDefault="00EB63E0" w:rsidP="00EB63E0">
      <w:pPr>
        <w:spacing w:after="0" w:line="240" w:lineRule="auto"/>
        <w:ind w:firstLine="709"/>
        <w:jc w:val="both"/>
        <w:rPr>
          <w:rFonts w:eastAsia="Calibri"/>
          <w:sz w:val="20"/>
          <w:szCs w:val="20"/>
          <w:lang w:eastAsia="ru-RU"/>
        </w:rPr>
      </w:pPr>
    </w:p>
    <w:p w14:paraId="42C2DFCD" w14:textId="77777777" w:rsidR="00EB63E0" w:rsidRPr="00EB63E0" w:rsidRDefault="00EB63E0" w:rsidP="00EB63E0">
      <w:pPr>
        <w:spacing w:after="0" w:line="240" w:lineRule="auto"/>
        <w:ind w:firstLine="709"/>
        <w:jc w:val="both"/>
        <w:rPr>
          <w:rFonts w:eastAsia="Calibri"/>
          <w:sz w:val="20"/>
          <w:szCs w:val="20"/>
          <w:lang w:eastAsia="ru-RU"/>
        </w:rPr>
      </w:pPr>
    </w:p>
    <w:p w14:paraId="491082CE" w14:textId="77777777" w:rsidR="00EB63E0" w:rsidRPr="00EB63E0" w:rsidRDefault="00EB63E0" w:rsidP="00EB63E0">
      <w:pPr>
        <w:spacing w:after="0" w:line="240" w:lineRule="auto"/>
        <w:jc w:val="center"/>
        <w:rPr>
          <w:rFonts w:eastAsia="Calibri"/>
          <w:sz w:val="20"/>
          <w:szCs w:val="20"/>
          <w:lang w:eastAsia="ru-RU"/>
        </w:rPr>
      </w:pPr>
      <w:r w:rsidRPr="00EB63E0">
        <w:rPr>
          <w:rFonts w:eastAsia="Calibri"/>
          <w:noProof/>
          <w:sz w:val="20"/>
          <w:szCs w:val="20"/>
          <w:lang w:eastAsia="ru-RU"/>
        </w:rPr>
        <w:drawing>
          <wp:inline distT="0" distB="0" distL="0" distR="0" wp14:anchorId="75A64C3E" wp14:editId="07C7D652">
            <wp:extent cx="6804660" cy="4655820"/>
            <wp:effectExtent l="0" t="0" r="0" b="0"/>
            <wp:docPr id="1" name="Рисунок 1" descr="баннер_горсреда_пуст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баннер_горсреда_пустой"/>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04660" cy="4655820"/>
                    </a:xfrm>
                    <a:prstGeom prst="rect">
                      <a:avLst/>
                    </a:prstGeom>
                    <a:noFill/>
                    <a:ln>
                      <a:noFill/>
                    </a:ln>
                  </pic:spPr>
                </pic:pic>
              </a:graphicData>
            </a:graphic>
          </wp:inline>
        </w:drawing>
      </w:r>
    </w:p>
    <w:p w14:paraId="1976EFAE" w14:textId="77777777" w:rsidR="00EB63E0" w:rsidRPr="00EB63E0" w:rsidRDefault="00EB63E0" w:rsidP="00EB63E0">
      <w:pPr>
        <w:spacing w:after="0" w:line="240" w:lineRule="auto"/>
        <w:ind w:firstLine="709"/>
        <w:jc w:val="both"/>
        <w:rPr>
          <w:rFonts w:eastAsia="Calibri"/>
          <w:sz w:val="20"/>
          <w:szCs w:val="20"/>
          <w:lang w:eastAsia="ru-RU"/>
        </w:rPr>
      </w:pPr>
    </w:p>
    <w:p w14:paraId="02D5ADB2" w14:textId="77777777" w:rsidR="00EB63E0" w:rsidRPr="00EB63E0" w:rsidRDefault="00EB63E0" w:rsidP="00EB63E0">
      <w:pPr>
        <w:spacing w:after="0" w:line="240" w:lineRule="auto"/>
        <w:ind w:firstLine="709"/>
        <w:jc w:val="both"/>
        <w:rPr>
          <w:rFonts w:eastAsia="Calibri"/>
          <w:sz w:val="20"/>
          <w:szCs w:val="20"/>
          <w:lang w:eastAsia="ru-RU"/>
        </w:rPr>
      </w:pPr>
    </w:p>
    <w:p w14:paraId="5A754414" w14:textId="77777777" w:rsidR="00EB63E0" w:rsidRPr="00EB63E0" w:rsidRDefault="00EB63E0" w:rsidP="00EB63E0">
      <w:pPr>
        <w:spacing w:after="0" w:line="240" w:lineRule="auto"/>
        <w:ind w:firstLine="709"/>
        <w:jc w:val="both"/>
        <w:rPr>
          <w:rFonts w:eastAsia="Calibri"/>
          <w:sz w:val="20"/>
          <w:szCs w:val="20"/>
          <w:lang w:eastAsia="ru-RU"/>
        </w:rPr>
      </w:pPr>
    </w:p>
    <w:p w14:paraId="5FC198DE" w14:textId="77777777" w:rsidR="00EB63E0" w:rsidRPr="00EB63E0" w:rsidRDefault="00EB63E0" w:rsidP="00EB63E0">
      <w:pPr>
        <w:spacing w:after="0" w:line="240" w:lineRule="auto"/>
        <w:ind w:firstLine="709"/>
        <w:jc w:val="both"/>
        <w:rPr>
          <w:rFonts w:eastAsia="Calibri"/>
          <w:sz w:val="20"/>
          <w:szCs w:val="20"/>
          <w:lang w:eastAsia="ru-RU"/>
        </w:rPr>
      </w:pPr>
    </w:p>
    <w:p w14:paraId="2112792E" w14:textId="77777777" w:rsidR="00EB63E0" w:rsidRPr="00EB63E0" w:rsidRDefault="00EB63E0" w:rsidP="00EB63E0">
      <w:pPr>
        <w:spacing w:after="0" w:line="240" w:lineRule="auto"/>
        <w:ind w:firstLine="709"/>
        <w:jc w:val="both"/>
        <w:rPr>
          <w:rFonts w:eastAsia="Calibri"/>
          <w:sz w:val="20"/>
          <w:szCs w:val="20"/>
          <w:lang w:eastAsia="ru-RU"/>
        </w:rPr>
      </w:pPr>
    </w:p>
    <w:p w14:paraId="5CBFAF34" w14:textId="77777777" w:rsidR="00EB63E0" w:rsidRPr="00EB63E0" w:rsidRDefault="00EB63E0" w:rsidP="00EB63E0">
      <w:pPr>
        <w:spacing w:after="0" w:line="240" w:lineRule="auto"/>
        <w:ind w:firstLine="709"/>
        <w:jc w:val="both"/>
        <w:rPr>
          <w:rFonts w:eastAsia="Calibri"/>
          <w:sz w:val="20"/>
          <w:szCs w:val="20"/>
          <w:lang w:eastAsia="ru-RU"/>
        </w:rPr>
      </w:pPr>
    </w:p>
    <w:p w14:paraId="40B14165" w14:textId="77777777" w:rsidR="00EB63E0" w:rsidRPr="00EB63E0" w:rsidRDefault="00EB63E0" w:rsidP="00EB63E0">
      <w:pPr>
        <w:spacing w:after="0" w:line="240" w:lineRule="auto"/>
        <w:ind w:firstLine="709"/>
        <w:jc w:val="both"/>
        <w:rPr>
          <w:rFonts w:eastAsia="Calibri"/>
          <w:sz w:val="20"/>
          <w:szCs w:val="20"/>
          <w:lang w:eastAsia="ru-RU"/>
        </w:rPr>
      </w:pPr>
    </w:p>
    <w:p w14:paraId="6B26A1EC" w14:textId="77777777" w:rsidR="00EB63E0" w:rsidRPr="00EB63E0" w:rsidRDefault="00EB63E0" w:rsidP="00EB63E0">
      <w:pPr>
        <w:spacing w:after="0" w:line="240" w:lineRule="auto"/>
        <w:ind w:firstLine="709"/>
        <w:jc w:val="both"/>
        <w:rPr>
          <w:rFonts w:eastAsia="Calibri"/>
          <w:sz w:val="20"/>
          <w:szCs w:val="20"/>
          <w:lang w:eastAsia="ru-RU"/>
        </w:rPr>
      </w:pPr>
    </w:p>
    <w:p w14:paraId="441EB998" w14:textId="77777777" w:rsidR="00EB63E0" w:rsidRPr="00EB63E0" w:rsidRDefault="00EB63E0" w:rsidP="00EB63E0">
      <w:pPr>
        <w:spacing w:after="0" w:line="240" w:lineRule="auto"/>
        <w:ind w:firstLine="709"/>
        <w:jc w:val="both"/>
        <w:rPr>
          <w:rFonts w:eastAsia="Calibri"/>
          <w:sz w:val="20"/>
          <w:szCs w:val="20"/>
          <w:lang w:eastAsia="ru-RU"/>
        </w:rPr>
      </w:pPr>
    </w:p>
    <w:p w14:paraId="69C2D48F" w14:textId="77777777" w:rsidR="00EB63E0" w:rsidRPr="00EB63E0" w:rsidRDefault="00EB63E0" w:rsidP="00EB63E0">
      <w:pPr>
        <w:spacing w:after="0" w:line="240" w:lineRule="auto"/>
        <w:ind w:firstLine="709"/>
        <w:jc w:val="both"/>
        <w:rPr>
          <w:rFonts w:eastAsia="Calibri"/>
          <w:sz w:val="20"/>
          <w:szCs w:val="20"/>
          <w:lang w:eastAsia="ru-RU"/>
        </w:rPr>
      </w:pPr>
    </w:p>
    <w:p w14:paraId="726151B4" w14:textId="77777777" w:rsidR="00EB63E0" w:rsidRPr="00EB63E0" w:rsidRDefault="00EB63E0" w:rsidP="00EB63E0">
      <w:pPr>
        <w:spacing w:after="0" w:line="240" w:lineRule="auto"/>
        <w:ind w:firstLine="709"/>
        <w:jc w:val="both"/>
        <w:rPr>
          <w:rFonts w:eastAsia="Calibri"/>
          <w:sz w:val="20"/>
          <w:szCs w:val="20"/>
          <w:lang w:eastAsia="ru-RU"/>
        </w:rPr>
      </w:pPr>
    </w:p>
    <w:p w14:paraId="1A886BD7" w14:textId="77777777" w:rsidR="00EB63E0" w:rsidRPr="00EB63E0" w:rsidRDefault="00EB63E0" w:rsidP="00EB63E0">
      <w:pPr>
        <w:spacing w:after="0" w:line="240" w:lineRule="auto"/>
        <w:ind w:firstLine="709"/>
        <w:jc w:val="both"/>
        <w:rPr>
          <w:rFonts w:eastAsia="Calibri"/>
          <w:sz w:val="20"/>
          <w:szCs w:val="20"/>
          <w:lang w:eastAsia="ru-RU"/>
        </w:rPr>
      </w:pPr>
    </w:p>
    <w:p w14:paraId="7E9DDDE9" w14:textId="77777777" w:rsidR="00EB63E0" w:rsidRPr="00EB63E0" w:rsidRDefault="00EB63E0" w:rsidP="00EB63E0">
      <w:pPr>
        <w:spacing w:after="0" w:line="240" w:lineRule="auto"/>
        <w:ind w:firstLine="709"/>
        <w:jc w:val="both"/>
        <w:rPr>
          <w:rFonts w:eastAsia="Calibri"/>
          <w:sz w:val="20"/>
          <w:szCs w:val="20"/>
          <w:lang w:eastAsia="ru-RU"/>
        </w:rPr>
      </w:pPr>
    </w:p>
    <w:p w14:paraId="09572670" w14:textId="77777777" w:rsidR="00EB63E0" w:rsidRPr="00EB63E0" w:rsidRDefault="00EB63E0" w:rsidP="00EB63E0">
      <w:pPr>
        <w:spacing w:after="0" w:line="240" w:lineRule="auto"/>
        <w:ind w:firstLine="709"/>
        <w:jc w:val="both"/>
        <w:rPr>
          <w:rFonts w:eastAsia="Calibri"/>
          <w:sz w:val="20"/>
          <w:szCs w:val="20"/>
          <w:lang w:eastAsia="ru-RU"/>
        </w:rPr>
      </w:pPr>
    </w:p>
    <w:p w14:paraId="6F6A54A7" w14:textId="77777777" w:rsidR="00EB63E0" w:rsidRPr="00EB63E0" w:rsidRDefault="00EB63E0" w:rsidP="00EB63E0">
      <w:pPr>
        <w:spacing w:after="0" w:line="240" w:lineRule="auto"/>
        <w:ind w:firstLine="709"/>
        <w:jc w:val="both"/>
        <w:rPr>
          <w:rFonts w:eastAsia="Calibri"/>
          <w:sz w:val="20"/>
          <w:szCs w:val="20"/>
          <w:lang w:eastAsia="ru-RU"/>
        </w:rPr>
      </w:pPr>
    </w:p>
    <w:p w14:paraId="5D3E6CD3" w14:textId="77777777" w:rsidR="00EB63E0" w:rsidRPr="00EB63E0" w:rsidRDefault="00EB63E0" w:rsidP="00EB63E0">
      <w:pPr>
        <w:spacing w:after="0" w:line="240" w:lineRule="auto"/>
        <w:ind w:firstLine="709"/>
        <w:jc w:val="both"/>
        <w:rPr>
          <w:rFonts w:eastAsia="Calibri"/>
          <w:sz w:val="20"/>
          <w:szCs w:val="20"/>
          <w:lang w:eastAsia="ru-RU"/>
        </w:rPr>
      </w:pPr>
    </w:p>
    <w:p w14:paraId="3EE1B2B2" w14:textId="77777777" w:rsidR="00EB63E0" w:rsidRPr="00EB63E0" w:rsidRDefault="00EB63E0" w:rsidP="00EB63E0">
      <w:pPr>
        <w:spacing w:after="0" w:line="240" w:lineRule="auto"/>
        <w:ind w:firstLine="709"/>
        <w:jc w:val="both"/>
        <w:rPr>
          <w:rFonts w:eastAsia="Calibri"/>
          <w:sz w:val="20"/>
          <w:szCs w:val="20"/>
          <w:lang w:eastAsia="ru-RU"/>
        </w:rPr>
      </w:pPr>
    </w:p>
    <w:p w14:paraId="73911A8C" w14:textId="77777777" w:rsidR="00EB63E0" w:rsidRPr="00EB63E0" w:rsidRDefault="00EB63E0" w:rsidP="00EB63E0">
      <w:pPr>
        <w:spacing w:after="0" w:line="240" w:lineRule="auto"/>
        <w:ind w:firstLine="709"/>
        <w:jc w:val="both"/>
        <w:rPr>
          <w:rFonts w:eastAsia="Calibri"/>
          <w:sz w:val="20"/>
          <w:szCs w:val="20"/>
          <w:lang w:eastAsia="ru-RU"/>
        </w:rPr>
      </w:pPr>
    </w:p>
    <w:p w14:paraId="20B45C6E" w14:textId="77777777" w:rsidR="00EB63E0" w:rsidRPr="00EB63E0" w:rsidRDefault="00EB63E0" w:rsidP="00EB63E0">
      <w:pPr>
        <w:spacing w:after="0" w:line="240" w:lineRule="auto"/>
        <w:ind w:firstLine="709"/>
        <w:jc w:val="both"/>
        <w:rPr>
          <w:rFonts w:eastAsia="Calibri"/>
          <w:sz w:val="20"/>
          <w:szCs w:val="20"/>
          <w:lang w:eastAsia="ru-RU"/>
        </w:rPr>
      </w:pPr>
    </w:p>
    <w:p w14:paraId="424AAD45" w14:textId="77777777" w:rsidR="00EB63E0" w:rsidRPr="00EB63E0" w:rsidRDefault="00EB63E0" w:rsidP="00EB63E0">
      <w:pPr>
        <w:spacing w:after="0" w:line="240" w:lineRule="auto"/>
        <w:ind w:firstLine="709"/>
        <w:jc w:val="both"/>
        <w:rPr>
          <w:rFonts w:eastAsia="Calibri"/>
          <w:sz w:val="20"/>
          <w:szCs w:val="20"/>
          <w:lang w:eastAsia="ru-RU"/>
        </w:rPr>
      </w:pPr>
    </w:p>
    <w:p w14:paraId="45E60A94" w14:textId="77777777" w:rsidR="00EB63E0" w:rsidRPr="00EB63E0" w:rsidRDefault="00EB63E0" w:rsidP="00EB63E0">
      <w:pPr>
        <w:spacing w:after="0" w:line="240" w:lineRule="auto"/>
        <w:ind w:firstLine="709"/>
        <w:jc w:val="both"/>
        <w:rPr>
          <w:rFonts w:eastAsia="Calibri"/>
          <w:sz w:val="20"/>
          <w:szCs w:val="20"/>
          <w:lang w:eastAsia="ru-RU"/>
        </w:rPr>
      </w:pPr>
    </w:p>
    <w:p w14:paraId="2530B9CB" w14:textId="77777777" w:rsidR="00EB63E0" w:rsidRPr="00EB63E0" w:rsidRDefault="00EB63E0" w:rsidP="00EB63E0">
      <w:pPr>
        <w:spacing w:after="0" w:line="240" w:lineRule="auto"/>
        <w:ind w:firstLine="709"/>
        <w:jc w:val="both"/>
        <w:rPr>
          <w:rFonts w:eastAsia="Calibri"/>
          <w:sz w:val="20"/>
          <w:szCs w:val="20"/>
          <w:lang w:eastAsia="ru-RU"/>
        </w:rPr>
      </w:pPr>
    </w:p>
    <w:p w14:paraId="5954550B" w14:textId="77777777" w:rsidR="00EB63E0" w:rsidRPr="00EB63E0" w:rsidRDefault="00EB63E0" w:rsidP="00EB63E0">
      <w:pPr>
        <w:spacing w:after="0" w:line="240" w:lineRule="auto"/>
        <w:ind w:firstLine="709"/>
        <w:jc w:val="both"/>
        <w:rPr>
          <w:rFonts w:eastAsia="Calibri"/>
          <w:sz w:val="20"/>
          <w:szCs w:val="20"/>
          <w:lang w:eastAsia="ru-RU"/>
        </w:rPr>
      </w:pPr>
    </w:p>
    <w:p w14:paraId="134F7EF6" w14:textId="77777777" w:rsidR="00EB63E0" w:rsidRPr="00EB63E0" w:rsidRDefault="00EB63E0" w:rsidP="00EB63E0">
      <w:pPr>
        <w:spacing w:after="0" w:line="240" w:lineRule="auto"/>
        <w:ind w:firstLine="709"/>
        <w:jc w:val="both"/>
        <w:rPr>
          <w:rFonts w:eastAsia="Calibri"/>
          <w:sz w:val="20"/>
          <w:szCs w:val="20"/>
          <w:lang w:eastAsia="ru-RU"/>
        </w:rPr>
      </w:pPr>
    </w:p>
    <w:p w14:paraId="6BC64F6C" w14:textId="77777777" w:rsidR="00EB63E0" w:rsidRPr="00EB63E0" w:rsidRDefault="00EB63E0" w:rsidP="00EB63E0">
      <w:pPr>
        <w:spacing w:after="0" w:line="240" w:lineRule="auto"/>
        <w:ind w:firstLine="709"/>
        <w:jc w:val="both"/>
        <w:rPr>
          <w:rFonts w:eastAsia="Calibri"/>
          <w:sz w:val="20"/>
          <w:szCs w:val="20"/>
          <w:lang w:eastAsia="ru-RU"/>
        </w:rPr>
      </w:pPr>
    </w:p>
    <w:p w14:paraId="31E1DAF2" w14:textId="77777777" w:rsidR="00EB63E0" w:rsidRPr="00EB63E0" w:rsidRDefault="00EB63E0" w:rsidP="00EB63E0">
      <w:pPr>
        <w:spacing w:after="0" w:line="240" w:lineRule="auto"/>
        <w:ind w:firstLine="709"/>
        <w:jc w:val="both"/>
        <w:rPr>
          <w:rFonts w:eastAsia="Calibri"/>
          <w:sz w:val="20"/>
          <w:szCs w:val="20"/>
          <w:lang w:eastAsia="ru-RU"/>
        </w:rPr>
      </w:pPr>
    </w:p>
    <w:p w14:paraId="4099415E" w14:textId="77777777" w:rsidR="00EB63E0" w:rsidRPr="00EB63E0" w:rsidRDefault="00EB63E0" w:rsidP="00EB63E0">
      <w:pPr>
        <w:spacing w:after="0" w:line="240" w:lineRule="auto"/>
        <w:ind w:firstLine="709"/>
        <w:jc w:val="both"/>
        <w:rPr>
          <w:rFonts w:eastAsia="Calibri"/>
          <w:sz w:val="20"/>
          <w:szCs w:val="20"/>
          <w:lang w:eastAsia="ru-RU"/>
        </w:rPr>
      </w:pPr>
    </w:p>
    <w:p w14:paraId="526D899D" w14:textId="77777777" w:rsidR="00EB63E0" w:rsidRPr="00EB63E0" w:rsidRDefault="00EB63E0" w:rsidP="00EB63E0">
      <w:pPr>
        <w:spacing w:after="0" w:line="240" w:lineRule="auto"/>
        <w:ind w:firstLine="709"/>
        <w:jc w:val="both"/>
        <w:rPr>
          <w:rFonts w:eastAsia="Calibri"/>
          <w:sz w:val="20"/>
          <w:szCs w:val="20"/>
          <w:lang w:eastAsia="ru-RU"/>
        </w:rPr>
      </w:pPr>
    </w:p>
    <w:p w14:paraId="4F453D67" w14:textId="77777777" w:rsidR="00EB63E0" w:rsidRPr="00EB63E0" w:rsidRDefault="00EB63E0" w:rsidP="00EB63E0">
      <w:pPr>
        <w:spacing w:after="0" w:line="240" w:lineRule="auto"/>
        <w:ind w:firstLine="709"/>
        <w:jc w:val="both"/>
        <w:rPr>
          <w:rFonts w:eastAsia="Calibri"/>
          <w:sz w:val="20"/>
          <w:szCs w:val="20"/>
          <w:lang w:eastAsia="ru-RU"/>
        </w:rPr>
      </w:pPr>
    </w:p>
    <w:p w14:paraId="2E516B71" w14:textId="77777777" w:rsidR="00EB63E0" w:rsidRPr="00EB63E0" w:rsidRDefault="00EB63E0" w:rsidP="00EB63E0">
      <w:pPr>
        <w:spacing w:after="0" w:line="240" w:lineRule="auto"/>
        <w:ind w:firstLine="709"/>
        <w:jc w:val="both"/>
        <w:rPr>
          <w:rFonts w:eastAsia="Calibri"/>
          <w:sz w:val="20"/>
          <w:szCs w:val="20"/>
          <w:lang w:eastAsia="ru-RU"/>
        </w:rPr>
      </w:pPr>
    </w:p>
    <w:p w14:paraId="04938B6C" w14:textId="77777777" w:rsidR="00EB63E0" w:rsidRPr="00EB63E0" w:rsidRDefault="00EB63E0" w:rsidP="00EB63E0">
      <w:pPr>
        <w:spacing w:after="0" w:line="240" w:lineRule="auto"/>
        <w:ind w:firstLine="709"/>
        <w:jc w:val="both"/>
        <w:rPr>
          <w:rFonts w:eastAsia="Calibri"/>
          <w:sz w:val="20"/>
          <w:szCs w:val="20"/>
          <w:lang w:eastAsia="ru-RU"/>
        </w:rPr>
      </w:pPr>
    </w:p>
    <w:p w14:paraId="2B5858A5" w14:textId="77777777" w:rsidR="00EB63E0" w:rsidRPr="00EB63E0" w:rsidRDefault="00EB63E0" w:rsidP="00EB63E0">
      <w:pPr>
        <w:spacing w:after="0" w:line="240" w:lineRule="auto"/>
        <w:ind w:firstLine="709"/>
        <w:jc w:val="both"/>
        <w:rPr>
          <w:rFonts w:eastAsia="Calibri"/>
          <w:sz w:val="20"/>
          <w:szCs w:val="20"/>
          <w:lang w:eastAsia="ru-RU"/>
        </w:rPr>
      </w:pPr>
    </w:p>
    <w:p w14:paraId="774D846F" w14:textId="77777777" w:rsidR="00EB63E0" w:rsidRPr="00EB63E0" w:rsidRDefault="00EB63E0" w:rsidP="00EB63E0">
      <w:pPr>
        <w:spacing w:after="0" w:line="240" w:lineRule="auto"/>
        <w:ind w:firstLine="709"/>
        <w:jc w:val="both"/>
        <w:rPr>
          <w:rFonts w:eastAsia="Calibri"/>
          <w:sz w:val="20"/>
          <w:szCs w:val="20"/>
          <w:lang w:eastAsia="ru-RU"/>
        </w:rPr>
      </w:pPr>
    </w:p>
    <w:p w14:paraId="73DE9600" w14:textId="77777777" w:rsidR="00EB63E0" w:rsidRPr="00EB63E0" w:rsidRDefault="00EB63E0" w:rsidP="00EB63E0">
      <w:pPr>
        <w:spacing w:after="0" w:line="240" w:lineRule="auto"/>
        <w:ind w:firstLine="709"/>
        <w:jc w:val="both"/>
        <w:rPr>
          <w:rFonts w:eastAsia="Calibri"/>
          <w:sz w:val="20"/>
          <w:szCs w:val="20"/>
          <w:lang w:eastAsia="ru-RU"/>
        </w:rPr>
      </w:pPr>
    </w:p>
    <w:p w14:paraId="3D2D6B9F" w14:textId="77777777" w:rsidR="00EB63E0" w:rsidRPr="00EB63E0" w:rsidRDefault="00EB63E0" w:rsidP="00EB63E0">
      <w:pPr>
        <w:spacing w:after="0" w:line="240" w:lineRule="auto"/>
        <w:ind w:firstLine="709"/>
        <w:jc w:val="center"/>
        <w:rPr>
          <w:rFonts w:eastAsia="Calibri"/>
          <w:sz w:val="20"/>
          <w:szCs w:val="20"/>
          <w:lang w:eastAsia="ru-RU"/>
        </w:rPr>
      </w:pPr>
      <w:r w:rsidRPr="00EB63E0">
        <w:rPr>
          <w:rFonts w:eastAsia="Calibri"/>
          <w:sz w:val="20"/>
          <w:szCs w:val="20"/>
          <w:lang w:eastAsia="ru-RU"/>
        </w:rPr>
        <w:lastRenderedPageBreak/>
        <w:t>ПОДПРОГРАММА</w:t>
      </w:r>
    </w:p>
    <w:p w14:paraId="128682B7" w14:textId="77777777" w:rsidR="00EB63E0" w:rsidRPr="00EB63E0" w:rsidRDefault="00EB63E0" w:rsidP="00EB63E0">
      <w:pPr>
        <w:spacing w:after="0" w:line="240" w:lineRule="auto"/>
        <w:ind w:firstLine="709"/>
        <w:jc w:val="center"/>
        <w:rPr>
          <w:rFonts w:eastAsia="Calibri"/>
          <w:b/>
          <w:sz w:val="20"/>
          <w:szCs w:val="20"/>
          <w:lang w:eastAsia="ru-RU"/>
        </w:rPr>
      </w:pPr>
    </w:p>
    <w:p w14:paraId="4D5152B0" w14:textId="77777777" w:rsidR="00EB63E0" w:rsidRPr="00EB63E0" w:rsidRDefault="00EB63E0" w:rsidP="00EB63E0">
      <w:pPr>
        <w:spacing w:after="0" w:line="240" w:lineRule="auto"/>
        <w:ind w:firstLine="709"/>
        <w:jc w:val="center"/>
        <w:rPr>
          <w:rFonts w:eastAsia="Calibri"/>
          <w:b/>
          <w:sz w:val="20"/>
          <w:szCs w:val="20"/>
          <w:lang w:eastAsia="ru-RU"/>
        </w:rPr>
      </w:pPr>
      <w:r w:rsidRPr="00EB63E0">
        <w:rPr>
          <w:rFonts w:eastAsia="Calibri"/>
          <w:b/>
          <w:sz w:val="20"/>
          <w:szCs w:val="20"/>
          <w:lang w:eastAsia="ru-RU"/>
        </w:rPr>
        <w:t>«ОПИСАНИЕ ГРАНИЦ</w:t>
      </w:r>
    </w:p>
    <w:p w14:paraId="43DE0A38" w14:textId="77777777" w:rsidR="00EB63E0" w:rsidRPr="00EB63E0" w:rsidRDefault="00EB63E0" w:rsidP="00EB63E0">
      <w:pPr>
        <w:spacing w:after="0" w:line="240" w:lineRule="auto"/>
        <w:ind w:firstLine="709"/>
        <w:jc w:val="center"/>
        <w:rPr>
          <w:rFonts w:eastAsia="Calibri"/>
          <w:b/>
          <w:sz w:val="20"/>
          <w:szCs w:val="20"/>
          <w:lang w:eastAsia="ru-RU"/>
        </w:rPr>
      </w:pPr>
      <w:r w:rsidRPr="00EB63E0">
        <w:rPr>
          <w:rFonts w:eastAsia="Calibri"/>
          <w:b/>
          <w:sz w:val="20"/>
          <w:szCs w:val="20"/>
          <w:lang w:eastAsia="ru-RU"/>
        </w:rPr>
        <w:t>НАСЕЛЕННЫХ ПУНКТОВ</w:t>
      </w:r>
    </w:p>
    <w:p w14:paraId="383AEFD8" w14:textId="77777777" w:rsidR="00EB63E0" w:rsidRPr="00EB63E0" w:rsidRDefault="00EB63E0" w:rsidP="00EB63E0">
      <w:pPr>
        <w:spacing w:after="0" w:line="240" w:lineRule="auto"/>
        <w:ind w:firstLine="709"/>
        <w:jc w:val="center"/>
        <w:rPr>
          <w:rFonts w:eastAsia="Calibri"/>
          <w:b/>
          <w:sz w:val="20"/>
          <w:szCs w:val="20"/>
          <w:lang w:eastAsia="ru-RU"/>
        </w:rPr>
      </w:pPr>
      <w:r w:rsidRPr="00EB63E0">
        <w:rPr>
          <w:rFonts w:eastAsia="Calibri"/>
          <w:b/>
          <w:sz w:val="20"/>
          <w:szCs w:val="20"/>
          <w:lang w:eastAsia="ru-RU"/>
        </w:rPr>
        <w:t>КИЧМЕНГСКО-ГОРОДЕЦКОГО МУНИЦИПАЛЬНОГО ОКРУГА»</w:t>
      </w:r>
    </w:p>
    <w:p w14:paraId="481001B7" w14:textId="77777777" w:rsidR="00EB63E0" w:rsidRPr="00EB63E0" w:rsidRDefault="00EB63E0" w:rsidP="00EB63E0">
      <w:pPr>
        <w:spacing w:after="0" w:line="240" w:lineRule="auto"/>
        <w:ind w:firstLine="709"/>
        <w:jc w:val="center"/>
        <w:rPr>
          <w:rFonts w:eastAsia="Calibri"/>
          <w:b/>
          <w:sz w:val="20"/>
          <w:szCs w:val="20"/>
          <w:lang w:eastAsia="ru-RU"/>
        </w:rPr>
      </w:pPr>
    </w:p>
    <w:p w14:paraId="291EB7ED" w14:textId="77777777" w:rsidR="00EB63E0" w:rsidRPr="00EB63E0" w:rsidRDefault="00EB63E0" w:rsidP="00EB63E0">
      <w:pPr>
        <w:spacing w:after="0" w:line="240" w:lineRule="auto"/>
        <w:ind w:firstLine="709"/>
        <w:jc w:val="center"/>
        <w:rPr>
          <w:rFonts w:eastAsia="Calibri"/>
          <w:sz w:val="20"/>
          <w:szCs w:val="20"/>
          <w:lang w:eastAsia="ru-RU"/>
        </w:rPr>
      </w:pPr>
      <w:r w:rsidRPr="00EB63E0">
        <w:rPr>
          <w:rFonts w:eastAsia="Calibri"/>
          <w:sz w:val="20"/>
          <w:szCs w:val="20"/>
          <w:lang w:eastAsia="ru-RU"/>
        </w:rPr>
        <w:t>МУНИЦИПАЛЬНОЙ ПРОГРАММЫ</w:t>
      </w:r>
    </w:p>
    <w:p w14:paraId="1A82CEE6" w14:textId="77777777" w:rsidR="00EB63E0" w:rsidRPr="00EB63E0" w:rsidRDefault="00EB63E0" w:rsidP="00EB63E0">
      <w:pPr>
        <w:spacing w:after="0" w:line="240" w:lineRule="auto"/>
        <w:ind w:firstLine="709"/>
        <w:jc w:val="center"/>
        <w:rPr>
          <w:rFonts w:eastAsia="Calibri"/>
          <w:sz w:val="20"/>
          <w:szCs w:val="20"/>
          <w:lang w:eastAsia="ru-RU"/>
        </w:rPr>
      </w:pPr>
    </w:p>
    <w:p w14:paraId="27481231" w14:textId="77777777" w:rsidR="00EB63E0" w:rsidRPr="00EB63E0" w:rsidRDefault="00EB63E0" w:rsidP="00EB63E0">
      <w:pPr>
        <w:spacing w:after="0" w:line="240" w:lineRule="auto"/>
        <w:ind w:firstLine="709"/>
        <w:jc w:val="center"/>
        <w:rPr>
          <w:rFonts w:eastAsia="Calibri"/>
          <w:b/>
          <w:sz w:val="20"/>
          <w:szCs w:val="20"/>
          <w:lang w:eastAsia="ru-RU"/>
        </w:rPr>
      </w:pPr>
      <w:r w:rsidRPr="00EB63E0">
        <w:rPr>
          <w:rFonts w:eastAsia="Calibri"/>
          <w:b/>
          <w:sz w:val="20"/>
          <w:szCs w:val="20"/>
          <w:lang w:eastAsia="ru-RU"/>
        </w:rPr>
        <w:t>«ФОРМИРОВАНИЕ СОВРЕМЕННОЙ ГОРОДСКОЙ СРЕДЫ НА ТЕРРИТОРИИ КИЧМЕНГСКО-ГОРОДЕЦКОГО МУНИЦИПАЛЬНОГО ОКРУГА»</w:t>
      </w:r>
    </w:p>
    <w:p w14:paraId="12EEA3F7" w14:textId="77777777" w:rsidR="00EB63E0" w:rsidRPr="00EB63E0" w:rsidRDefault="00EB63E0" w:rsidP="00EB63E0">
      <w:pPr>
        <w:spacing w:after="0" w:line="240" w:lineRule="auto"/>
        <w:ind w:firstLine="709"/>
        <w:jc w:val="center"/>
        <w:rPr>
          <w:rFonts w:eastAsia="Calibri"/>
          <w:sz w:val="20"/>
          <w:szCs w:val="20"/>
          <w:lang w:eastAsia="ru-RU"/>
        </w:rPr>
      </w:pPr>
    </w:p>
    <w:p w14:paraId="6814FD1D" w14:textId="77777777" w:rsidR="00EB63E0" w:rsidRPr="00EB63E0" w:rsidRDefault="00EB63E0" w:rsidP="00EB63E0">
      <w:pPr>
        <w:spacing w:after="0" w:line="240" w:lineRule="auto"/>
        <w:ind w:firstLine="709"/>
        <w:jc w:val="center"/>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t>ПАСПОРТ</w:t>
      </w:r>
    </w:p>
    <w:p w14:paraId="083F3F32" w14:textId="77777777" w:rsidR="00EB63E0" w:rsidRPr="00EB63E0" w:rsidRDefault="00EB63E0" w:rsidP="00EB63E0">
      <w:pPr>
        <w:spacing w:after="0" w:line="240" w:lineRule="auto"/>
        <w:ind w:firstLine="709"/>
        <w:jc w:val="center"/>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t>МУНИЦИПАЛЬНОЙ ПОДПРОГРАММЫ</w:t>
      </w:r>
    </w:p>
    <w:p w14:paraId="7D6805BA" w14:textId="77777777" w:rsidR="00EB63E0" w:rsidRPr="00EB63E0" w:rsidRDefault="00EB63E0" w:rsidP="00EB63E0">
      <w:pPr>
        <w:spacing w:after="0" w:line="240" w:lineRule="auto"/>
        <w:ind w:firstLine="709"/>
        <w:jc w:val="center"/>
        <w:textAlignment w:val="baseline"/>
        <w:rPr>
          <w:rFonts w:eastAsia="Calibri"/>
          <w:b/>
          <w:sz w:val="20"/>
          <w:szCs w:val="20"/>
          <w:lang w:eastAsia="ru-RU"/>
        </w:rPr>
      </w:pPr>
      <w:r w:rsidRPr="00EB63E0">
        <w:rPr>
          <w:rFonts w:eastAsia="Times New Roman"/>
          <w:b/>
          <w:bCs/>
          <w:sz w:val="20"/>
          <w:szCs w:val="20"/>
          <w:bdr w:val="none" w:sz="0" w:space="0" w:color="auto" w:frame="1"/>
          <w:lang w:eastAsia="ru-RU"/>
        </w:rPr>
        <w:t xml:space="preserve">«Описание границ населённых пунктов на территории </w:t>
      </w:r>
      <w:r w:rsidRPr="00EB63E0">
        <w:rPr>
          <w:rFonts w:eastAsia="Calibri"/>
          <w:b/>
          <w:sz w:val="20"/>
          <w:szCs w:val="20"/>
          <w:lang w:eastAsia="ru-RU"/>
        </w:rPr>
        <w:t>Кичменгско-Городецкого муниципального округа»</w:t>
      </w:r>
    </w:p>
    <w:p w14:paraId="1AB0A2FD" w14:textId="77777777" w:rsidR="00EB63E0" w:rsidRPr="00EB63E0" w:rsidRDefault="00EB63E0" w:rsidP="00EB63E0">
      <w:pPr>
        <w:spacing w:after="0" w:line="240" w:lineRule="auto"/>
        <w:ind w:firstLine="709"/>
        <w:jc w:val="center"/>
        <w:textAlignment w:val="baseline"/>
        <w:rPr>
          <w:rFonts w:eastAsia="Calibri"/>
          <w:b/>
          <w:sz w:val="20"/>
          <w:szCs w:val="20"/>
          <w:lang w:eastAsia="ru-RU"/>
        </w:rPr>
      </w:pPr>
      <w:r w:rsidRPr="00EB63E0">
        <w:rPr>
          <w:rFonts w:eastAsia="Calibri"/>
          <w:b/>
          <w:sz w:val="20"/>
          <w:szCs w:val="20"/>
          <w:lang w:eastAsia="ru-RU"/>
        </w:rPr>
        <w:t>МУНИЦИПАЛЬНОЙ ПРОГРАММЫ</w:t>
      </w:r>
    </w:p>
    <w:p w14:paraId="0569857A" w14:textId="77777777" w:rsidR="00EB63E0" w:rsidRPr="00EB63E0" w:rsidRDefault="00EB63E0" w:rsidP="00EB63E0">
      <w:pPr>
        <w:spacing w:after="0" w:line="240" w:lineRule="auto"/>
        <w:ind w:firstLine="709"/>
        <w:jc w:val="center"/>
        <w:rPr>
          <w:rFonts w:eastAsia="Calibri"/>
          <w:b/>
          <w:sz w:val="20"/>
          <w:szCs w:val="20"/>
          <w:lang w:eastAsia="ru-RU"/>
        </w:rPr>
      </w:pPr>
      <w:r w:rsidRPr="00EB63E0">
        <w:rPr>
          <w:rFonts w:eastAsia="Calibri"/>
          <w:b/>
          <w:sz w:val="20"/>
          <w:szCs w:val="20"/>
          <w:lang w:eastAsia="ru-RU"/>
        </w:rPr>
        <w:t>«Формирование современной городской среды на территории Кичменгско-Городецкого муниципального»</w:t>
      </w:r>
    </w:p>
    <w:p w14:paraId="3C324A53" w14:textId="77777777" w:rsidR="00EB63E0" w:rsidRPr="00EB63E0" w:rsidRDefault="00EB63E0" w:rsidP="00EB63E0">
      <w:pPr>
        <w:spacing w:after="0" w:line="240" w:lineRule="auto"/>
        <w:ind w:firstLine="709"/>
        <w:jc w:val="center"/>
        <w:rPr>
          <w:rFonts w:eastAsia="Calibri"/>
          <w:b/>
          <w:sz w:val="20"/>
          <w:szCs w:val="20"/>
          <w:lang w:eastAsia="ru-RU"/>
        </w:rPr>
      </w:pPr>
    </w:p>
    <w:p w14:paraId="705A240C" w14:textId="77777777" w:rsidR="00EB63E0" w:rsidRPr="00EB63E0" w:rsidRDefault="00EB63E0" w:rsidP="00EB63E0">
      <w:pPr>
        <w:spacing w:after="0" w:line="240" w:lineRule="auto"/>
        <w:ind w:firstLine="709"/>
        <w:jc w:val="both"/>
        <w:textAlignment w:val="baseline"/>
        <w:rPr>
          <w:rFonts w:eastAsia="Calibri"/>
          <w:b/>
          <w:sz w:val="20"/>
          <w:szCs w:val="20"/>
          <w:lang w:eastAsia="ru-RU"/>
        </w:rPr>
      </w:pPr>
    </w:p>
    <w:tbl>
      <w:tblPr>
        <w:tblW w:w="920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4609"/>
      </w:tblGrid>
      <w:tr w:rsidR="00EB63E0" w:rsidRPr="00EB63E0" w14:paraId="470F5211" w14:textId="77777777" w:rsidTr="002D18FE">
        <w:tc>
          <w:tcPr>
            <w:tcW w:w="4591" w:type="dxa"/>
          </w:tcPr>
          <w:p w14:paraId="4D25CEA7"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Times New Roman"/>
                <w:sz w:val="20"/>
                <w:szCs w:val="20"/>
                <w:lang w:eastAsia="ru-RU"/>
              </w:rPr>
              <w:t xml:space="preserve">Наименование муниципальной подпрограммы </w:t>
            </w:r>
          </w:p>
        </w:tc>
        <w:tc>
          <w:tcPr>
            <w:tcW w:w="4609" w:type="dxa"/>
          </w:tcPr>
          <w:p w14:paraId="3E75C4E5"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bCs/>
                <w:sz w:val="20"/>
                <w:szCs w:val="20"/>
                <w:bdr w:val="none" w:sz="0" w:space="0" w:color="auto" w:frame="1"/>
                <w:lang w:eastAsia="ru-RU"/>
              </w:rPr>
              <w:t xml:space="preserve">«Описание границ населённых пунктов на территории </w:t>
            </w:r>
            <w:r w:rsidRPr="00EB63E0">
              <w:rPr>
                <w:rFonts w:eastAsia="Calibri"/>
                <w:sz w:val="20"/>
                <w:szCs w:val="20"/>
                <w:lang w:eastAsia="ru-RU"/>
              </w:rPr>
              <w:t>Кичменгско-Городецкого муниципального округа»</w:t>
            </w:r>
          </w:p>
        </w:tc>
      </w:tr>
      <w:tr w:rsidR="00EB63E0" w:rsidRPr="00EB63E0" w14:paraId="34BE23AE" w14:textId="77777777" w:rsidTr="002D18FE">
        <w:tc>
          <w:tcPr>
            <w:tcW w:w="4591" w:type="dxa"/>
            <w:vAlign w:val="center"/>
          </w:tcPr>
          <w:p w14:paraId="31CC3DF4"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Times New Roman"/>
                <w:sz w:val="20"/>
                <w:szCs w:val="20"/>
                <w:lang w:eastAsia="ru-RU"/>
              </w:rPr>
              <w:t xml:space="preserve">Ответственный исполнитель </w:t>
            </w:r>
          </w:p>
        </w:tc>
        <w:tc>
          <w:tcPr>
            <w:tcW w:w="4609" w:type="dxa"/>
          </w:tcPr>
          <w:p w14:paraId="03718313" w14:textId="77777777" w:rsidR="00EB63E0" w:rsidRPr="00EB63E0" w:rsidRDefault="00EB63E0" w:rsidP="00EB63E0">
            <w:pPr>
              <w:spacing w:after="0" w:line="240" w:lineRule="auto"/>
              <w:jc w:val="both"/>
              <w:rPr>
                <w:rFonts w:eastAsia="Times New Roman"/>
                <w:sz w:val="20"/>
                <w:szCs w:val="20"/>
                <w:lang w:eastAsia="ru-RU"/>
              </w:rPr>
            </w:pPr>
            <w:r w:rsidRPr="00EB63E0">
              <w:rPr>
                <w:rFonts w:eastAsia="Times New Roman"/>
                <w:sz w:val="20"/>
                <w:szCs w:val="20"/>
                <w:lang w:eastAsia="ru-RU"/>
              </w:rPr>
              <w:t>Администрация Кичменгско-Городецкого муниципального округа</w:t>
            </w:r>
          </w:p>
        </w:tc>
      </w:tr>
      <w:tr w:rsidR="00EB63E0" w:rsidRPr="00EB63E0" w14:paraId="7EF1753B" w14:textId="77777777" w:rsidTr="002D18FE">
        <w:tc>
          <w:tcPr>
            <w:tcW w:w="4591" w:type="dxa"/>
          </w:tcPr>
          <w:p w14:paraId="7D6B9164" w14:textId="77777777" w:rsidR="00EB63E0" w:rsidRPr="00EB63E0" w:rsidRDefault="00EB63E0" w:rsidP="00EB63E0">
            <w:pPr>
              <w:spacing w:after="0" w:line="240" w:lineRule="auto"/>
              <w:jc w:val="both"/>
              <w:textAlignment w:val="baseline"/>
              <w:rPr>
                <w:rFonts w:eastAsia="Calibri"/>
                <w:b/>
                <w:sz w:val="20"/>
                <w:szCs w:val="20"/>
                <w:lang w:eastAsia="ru-RU"/>
              </w:rPr>
            </w:pPr>
            <w:r w:rsidRPr="00EB63E0">
              <w:rPr>
                <w:rFonts w:eastAsia="Calibri"/>
                <w:sz w:val="20"/>
                <w:szCs w:val="20"/>
                <w:lang w:eastAsia="ru-RU"/>
              </w:rPr>
              <w:t>Цель муниципальной подпрограммы</w:t>
            </w:r>
          </w:p>
        </w:tc>
        <w:tc>
          <w:tcPr>
            <w:tcW w:w="4609" w:type="dxa"/>
          </w:tcPr>
          <w:p w14:paraId="22B59899"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Разработка (корректировка) документов территориального планирования округа</w:t>
            </w:r>
          </w:p>
          <w:p w14:paraId="2BABF562" w14:textId="77777777" w:rsidR="00EB63E0" w:rsidRPr="00EB63E0" w:rsidRDefault="00EB63E0" w:rsidP="00EB63E0">
            <w:pPr>
              <w:spacing w:after="0" w:line="240" w:lineRule="auto"/>
              <w:jc w:val="both"/>
              <w:textAlignment w:val="baseline"/>
              <w:rPr>
                <w:rFonts w:eastAsia="Calibri"/>
                <w:b/>
                <w:sz w:val="20"/>
                <w:szCs w:val="20"/>
                <w:lang w:eastAsia="ru-RU"/>
              </w:rPr>
            </w:pPr>
            <w:r w:rsidRPr="00EB63E0">
              <w:rPr>
                <w:rFonts w:eastAsia="Times New Roman"/>
                <w:sz w:val="20"/>
                <w:szCs w:val="20"/>
                <w:lang w:eastAsia="ru-RU"/>
              </w:rPr>
              <w:t xml:space="preserve">Внесение сведений о местоположении границ населённых пунктов </w:t>
            </w:r>
            <w:r w:rsidRPr="00EB63E0">
              <w:rPr>
                <w:rFonts w:eastAsia="Calibri"/>
                <w:sz w:val="20"/>
                <w:szCs w:val="20"/>
                <w:lang w:eastAsia="ru-RU"/>
              </w:rPr>
              <w:t>Кичменгско-Городецкого муниципального округа</w:t>
            </w:r>
            <w:r w:rsidRPr="00EB63E0">
              <w:rPr>
                <w:rFonts w:eastAsia="Times New Roman"/>
                <w:sz w:val="20"/>
                <w:szCs w:val="20"/>
                <w:lang w:eastAsia="ru-RU"/>
              </w:rPr>
              <w:t xml:space="preserve"> в Единый государственный реестр недвижимости. </w:t>
            </w:r>
          </w:p>
        </w:tc>
      </w:tr>
      <w:tr w:rsidR="00EB63E0" w:rsidRPr="00EB63E0" w14:paraId="2B522091" w14:textId="77777777" w:rsidTr="002D18FE">
        <w:tc>
          <w:tcPr>
            <w:tcW w:w="4591" w:type="dxa"/>
          </w:tcPr>
          <w:p w14:paraId="102B6753" w14:textId="77777777" w:rsidR="00EB63E0" w:rsidRPr="00EB63E0" w:rsidRDefault="00EB63E0" w:rsidP="00EB63E0">
            <w:pPr>
              <w:spacing w:after="0" w:line="240" w:lineRule="auto"/>
              <w:jc w:val="both"/>
              <w:textAlignment w:val="baseline"/>
              <w:rPr>
                <w:rFonts w:eastAsia="Calibri"/>
                <w:b/>
                <w:sz w:val="20"/>
                <w:szCs w:val="20"/>
                <w:lang w:eastAsia="ru-RU"/>
              </w:rPr>
            </w:pPr>
            <w:r w:rsidRPr="00EB63E0">
              <w:rPr>
                <w:rFonts w:eastAsia="Calibri"/>
                <w:sz w:val="20"/>
                <w:szCs w:val="20"/>
                <w:lang w:eastAsia="ru-RU"/>
              </w:rPr>
              <w:t>Задача  муниципальной подпрограммы</w:t>
            </w:r>
          </w:p>
        </w:tc>
        <w:tc>
          <w:tcPr>
            <w:tcW w:w="4609" w:type="dxa"/>
          </w:tcPr>
          <w:p w14:paraId="6C279D9D"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Актуализация (корректировка) документов территориального планирования муниципального округа</w:t>
            </w:r>
          </w:p>
          <w:p w14:paraId="46D66E4B" w14:textId="77777777" w:rsidR="00EB63E0" w:rsidRPr="00EB63E0" w:rsidRDefault="00EB63E0" w:rsidP="00EB63E0">
            <w:pPr>
              <w:spacing w:after="0" w:line="240" w:lineRule="auto"/>
              <w:jc w:val="both"/>
              <w:textAlignment w:val="baseline"/>
              <w:rPr>
                <w:rFonts w:eastAsia="Calibri"/>
                <w:b/>
                <w:sz w:val="20"/>
                <w:szCs w:val="20"/>
                <w:lang w:eastAsia="ru-RU"/>
              </w:rPr>
            </w:pPr>
            <w:r w:rsidRPr="00EB63E0">
              <w:rPr>
                <w:rFonts w:eastAsia="Times New Roman"/>
                <w:sz w:val="20"/>
                <w:szCs w:val="20"/>
                <w:lang w:eastAsia="ru-RU"/>
              </w:rPr>
              <w:t xml:space="preserve">Подготовка сведений о местоположении границ населенных пунктов </w:t>
            </w:r>
            <w:r w:rsidRPr="00EB63E0">
              <w:rPr>
                <w:rFonts w:eastAsia="Calibri"/>
                <w:sz w:val="20"/>
                <w:szCs w:val="20"/>
                <w:lang w:eastAsia="ru-RU"/>
              </w:rPr>
              <w:t>Кичменгско-Городецкого муниципального округа</w:t>
            </w:r>
            <w:r w:rsidRPr="00EB63E0">
              <w:rPr>
                <w:rFonts w:eastAsia="Times New Roman"/>
                <w:sz w:val="20"/>
                <w:szCs w:val="20"/>
                <w:lang w:eastAsia="ru-RU"/>
              </w:rPr>
              <w:t xml:space="preserve"> и последующее внесений их в Единый государственный реестр недвижимости. </w:t>
            </w:r>
          </w:p>
        </w:tc>
      </w:tr>
      <w:tr w:rsidR="00EB63E0" w:rsidRPr="00EB63E0" w14:paraId="7AAF9398" w14:textId="77777777" w:rsidTr="002D18FE">
        <w:tc>
          <w:tcPr>
            <w:tcW w:w="4591" w:type="dxa"/>
          </w:tcPr>
          <w:p w14:paraId="08B8350B" w14:textId="77777777" w:rsidR="00EB63E0" w:rsidRPr="00EB63E0" w:rsidRDefault="00EB63E0" w:rsidP="00EB63E0">
            <w:pPr>
              <w:spacing w:after="0" w:line="240" w:lineRule="auto"/>
              <w:jc w:val="both"/>
              <w:textAlignment w:val="baseline"/>
              <w:rPr>
                <w:rFonts w:eastAsia="Calibri"/>
                <w:b/>
                <w:sz w:val="20"/>
                <w:szCs w:val="20"/>
                <w:lang w:eastAsia="ru-RU"/>
              </w:rPr>
            </w:pPr>
            <w:r w:rsidRPr="00EB63E0">
              <w:rPr>
                <w:rFonts w:eastAsia="Calibri"/>
                <w:sz w:val="20"/>
                <w:szCs w:val="20"/>
                <w:lang w:eastAsia="ru-RU"/>
              </w:rPr>
              <w:t>Целевые индикаторы и показатели муниципальной  подпрограммы</w:t>
            </w:r>
          </w:p>
        </w:tc>
        <w:tc>
          <w:tcPr>
            <w:tcW w:w="4609" w:type="dxa"/>
          </w:tcPr>
          <w:p w14:paraId="1DD79CB9"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Количество актуальных документов территориального планирования округа</w:t>
            </w:r>
          </w:p>
          <w:p w14:paraId="73A421BF" w14:textId="77777777" w:rsidR="00EB63E0" w:rsidRPr="00EB63E0" w:rsidRDefault="00EB63E0" w:rsidP="00EB63E0">
            <w:pPr>
              <w:spacing w:after="0" w:line="240" w:lineRule="auto"/>
              <w:jc w:val="both"/>
              <w:textAlignment w:val="baseline"/>
              <w:rPr>
                <w:rFonts w:eastAsia="Calibri"/>
                <w:b/>
                <w:sz w:val="20"/>
                <w:szCs w:val="20"/>
                <w:lang w:eastAsia="ru-RU"/>
              </w:rPr>
            </w:pPr>
            <w:r w:rsidRPr="00EB63E0">
              <w:rPr>
                <w:rFonts w:eastAsia="Times New Roman"/>
                <w:sz w:val="20"/>
                <w:szCs w:val="20"/>
                <w:lang w:eastAsia="ru-RU"/>
              </w:rPr>
              <w:t xml:space="preserve">Количество  населенных пунктов </w:t>
            </w:r>
            <w:r w:rsidRPr="00EB63E0">
              <w:rPr>
                <w:rFonts w:eastAsia="Calibri"/>
                <w:sz w:val="20"/>
                <w:szCs w:val="20"/>
                <w:lang w:eastAsia="ru-RU"/>
              </w:rPr>
              <w:t>Кичменгско-Городецкого муниципального округа</w:t>
            </w:r>
            <w:r w:rsidRPr="00EB63E0">
              <w:rPr>
                <w:rFonts w:eastAsia="Times New Roman"/>
                <w:sz w:val="20"/>
                <w:szCs w:val="20"/>
                <w:lang w:eastAsia="ru-RU"/>
              </w:rPr>
              <w:t>, имеющих установленные границы в соответствии с требованиями градостроительного и земельного законодательства.</w:t>
            </w:r>
          </w:p>
        </w:tc>
      </w:tr>
      <w:tr w:rsidR="00EB63E0" w:rsidRPr="00EB63E0" w14:paraId="74E9F3FA" w14:textId="77777777" w:rsidTr="002D18FE">
        <w:tc>
          <w:tcPr>
            <w:tcW w:w="4591" w:type="dxa"/>
          </w:tcPr>
          <w:p w14:paraId="3CBE2E1F" w14:textId="77777777" w:rsidR="00EB63E0" w:rsidRPr="00EB63E0" w:rsidRDefault="00EB63E0" w:rsidP="00EB63E0">
            <w:pPr>
              <w:tabs>
                <w:tab w:val="left" w:pos="200"/>
              </w:tabs>
              <w:spacing w:after="0" w:line="240" w:lineRule="auto"/>
              <w:jc w:val="both"/>
              <w:textAlignment w:val="baseline"/>
              <w:rPr>
                <w:rFonts w:eastAsia="Calibri"/>
                <w:b/>
                <w:sz w:val="20"/>
                <w:szCs w:val="20"/>
                <w:lang w:eastAsia="ru-RU"/>
              </w:rPr>
            </w:pPr>
            <w:r w:rsidRPr="00EB63E0">
              <w:rPr>
                <w:rFonts w:eastAsia="Calibri"/>
                <w:sz w:val="20"/>
                <w:szCs w:val="20"/>
                <w:lang w:eastAsia="ru-RU"/>
              </w:rPr>
              <w:t>Сроки  реализации муниципальной подпрограммы</w:t>
            </w:r>
          </w:p>
        </w:tc>
        <w:tc>
          <w:tcPr>
            <w:tcW w:w="4609" w:type="dxa"/>
          </w:tcPr>
          <w:p w14:paraId="66FC377F" w14:textId="77777777" w:rsidR="00EB63E0" w:rsidRPr="00EB63E0" w:rsidRDefault="00EB63E0" w:rsidP="00EB63E0">
            <w:pPr>
              <w:spacing w:after="0" w:line="240" w:lineRule="auto"/>
              <w:jc w:val="both"/>
              <w:textAlignment w:val="baseline"/>
              <w:rPr>
                <w:rFonts w:eastAsia="Calibri"/>
                <w:sz w:val="20"/>
                <w:szCs w:val="20"/>
                <w:lang w:eastAsia="ru-RU"/>
              </w:rPr>
            </w:pPr>
            <w:r w:rsidRPr="00EB63E0">
              <w:rPr>
                <w:rFonts w:eastAsia="Calibri"/>
                <w:sz w:val="20"/>
                <w:szCs w:val="20"/>
                <w:lang w:eastAsia="ru-RU"/>
              </w:rPr>
              <w:t>2023г. – 2030г.</w:t>
            </w:r>
          </w:p>
        </w:tc>
      </w:tr>
      <w:tr w:rsidR="00EB63E0" w:rsidRPr="00EB63E0" w14:paraId="7C508856" w14:textId="77777777" w:rsidTr="002D18FE">
        <w:tc>
          <w:tcPr>
            <w:tcW w:w="4591" w:type="dxa"/>
          </w:tcPr>
          <w:p w14:paraId="4E41ACCA"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Объемы финансирования муниципальной подпрограммы</w:t>
            </w:r>
          </w:p>
          <w:p w14:paraId="488E9BAC" w14:textId="77777777" w:rsidR="00EB63E0" w:rsidRPr="00EB63E0" w:rsidRDefault="00EB63E0" w:rsidP="00EB63E0">
            <w:pPr>
              <w:spacing w:after="0" w:line="240" w:lineRule="auto"/>
              <w:jc w:val="both"/>
              <w:textAlignment w:val="baseline"/>
              <w:rPr>
                <w:rFonts w:eastAsia="Calibri"/>
                <w:b/>
                <w:sz w:val="20"/>
                <w:szCs w:val="20"/>
                <w:lang w:eastAsia="ru-RU"/>
              </w:rPr>
            </w:pPr>
          </w:p>
        </w:tc>
        <w:tc>
          <w:tcPr>
            <w:tcW w:w="4609" w:type="dxa"/>
          </w:tcPr>
          <w:p w14:paraId="21F6EA9B"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Объем финансирования муниципальной подпрограммы </w:t>
            </w:r>
          </w:p>
          <w:p w14:paraId="1892FCF9" w14:textId="7930A2B6"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u w:val="single"/>
                <w:lang w:eastAsia="ru-RU"/>
              </w:rPr>
              <w:t>на 2023 – 2030</w:t>
            </w:r>
            <w:r w:rsidRPr="00EB63E0">
              <w:rPr>
                <w:rFonts w:eastAsia="Calibri"/>
                <w:sz w:val="20"/>
                <w:szCs w:val="20"/>
                <w:lang w:eastAsia="ru-RU"/>
              </w:rPr>
              <w:t xml:space="preserve"> гг. – </w:t>
            </w:r>
            <w:r w:rsidR="003E66CD">
              <w:rPr>
                <w:rFonts w:eastAsia="Calibri"/>
                <w:sz w:val="20"/>
                <w:szCs w:val="20"/>
                <w:lang w:eastAsia="ru-RU"/>
              </w:rPr>
              <w:t>1308,4</w:t>
            </w:r>
            <w:r w:rsidRPr="00EB63E0">
              <w:rPr>
                <w:rFonts w:eastAsia="Calibri"/>
                <w:sz w:val="20"/>
                <w:szCs w:val="20"/>
                <w:lang w:eastAsia="ru-RU"/>
              </w:rPr>
              <w:t xml:space="preserve"> тыс. руб, средства   бюджета округа:</w:t>
            </w:r>
          </w:p>
          <w:p w14:paraId="59FFACEE"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2023 г. –579,7 тыс. руб.</w:t>
            </w:r>
          </w:p>
          <w:p w14:paraId="409A0372" w14:textId="71D209B8"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2024 г. – </w:t>
            </w:r>
            <w:r w:rsidR="003E66CD">
              <w:rPr>
                <w:rFonts w:eastAsia="Calibri"/>
                <w:sz w:val="20"/>
                <w:szCs w:val="20"/>
                <w:lang w:eastAsia="ru-RU"/>
              </w:rPr>
              <w:t>728,7</w:t>
            </w:r>
            <w:r w:rsidRPr="00EB63E0">
              <w:rPr>
                <w:rFonts w:eastAsia="Calibri"/>
                <w:sz w:val="20"/>
                <w:szCs w:val="20"/>
                <w:lang w:eastAsia="ru-RU"/>
              </w:rPr>
              <w:t xml:space="preserve"> тыс. руб.</w:t>
            </w:r>
          </w:p>
          <w:p w14:paraId="6F831636" w14:textId="5E0A4009"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2025 г. – </w:t>
            </w:r>
            <w:r w:rsidR="003E66CD">
              <w:rPr>
                <w:rFonts w:eastAsia="Calibri"/>
                <w:sz w:val="20"/>
                <w:szCs w:val="20"/>
                <w:lang w:eastAsia="ru-RU"/>
              </w:rPr>
              <w:t>0</w:t>
            </w:r>
            <w:r w:rsidRPr="00EB63E0">
              <w:rPr>
                <w:rFonts w:eastAsia="Calibri"/>
                <w:sz w:val="20"/>
                <w:szCs w:val="20"/>
                <w:lang w:eastAsia="ru-RU"/>
              </w:rPr>
              <w:t xml:space="preserve"> тыс. руб.</w:t>
            </w:r>
          </w:p>
          <w:p w14:paraId="12F801BE"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2026 г. - 0 тыс. руб.</w:t>
            </w:r>
          </w:p>
          <w:p w14:paraId="4F678DB2"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2027 г. - 0 тыс. руб.</w:t>
            </w:r>
          </w:p>
          <w:p w14:paraId="52B3BDEE"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2028 г. - 0 тыс. руб.</w:t>
            </w:r>
          </w:p>
          <w:p w14:paraId="548A2C40"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2029 г. - 0 тыс. руб.</w:t>
            </w:r>
          </w:p>
          <w:p w14:paraId="53D07674"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2030 г. - 0 тыс. руб.</w:t>
            </w:r>
          </w:p>
          <w:p w14:paraId="7F5D2CDC"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Прогнозируемый объем финансирования муниципальной подпрограммы на 2025 год</w:t>
            </w:r>
          </w:p>
          <w:p w14:paraId="348EE344" w14:textId="608E7409"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составляет 0,0 тыс. руб.</w:t>
            </w:r>
          </w:p>
          <w:p w14:paraId="68B17E8B"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sz w:val="20"/>
                <w:szCs w:val="20"/>
                <w:lang w:eastAsia="ru-RU"/>
              </w:rPr>
              <w:t>*</w:t>
            </w:r>
            <w:r w:rsidRPr="00EB63E0">
              <w:rPr>
                <w:rFonts w:eastAsia="Calibri"/>
                <w:i/>
                <w:sz w:val="20"/>
                <w:szCs w:val="20"/>
                <w:lang w:eastAsia="ru-RU"/>
              </w:rPr>
              <w:t>объемы финансирования подлежит ежегодному уточнению, исходя из возможностей бюджетов на очередной финансовый год;</w:t>
            </w:r>
          </w:p>
        </w:tc>
      </w:tr>
      <w:tr w:rsidR="00EB63E0" w:rsidRPr="00EB63E0" w14:paraId="7A1F3749" w14:textId="77777777" w:rsidTr="002D18FE">
        <w:tc>
          <w:tcPr>
            <w:tcW w:w="4591" w:type="dxa"/>
          </w:tcPr>
          <w:p w14:paraId="388B5663" w14:textId="77777777" w:rsidR="00EB63E0" w:rsidRPr="00EB63E0" w:rsidRDefault="00EB63E0" w:rsidP="00EB63E0">
            <w:pPr>
              <w:tabs>
                <w:tab w:val="left" w:pos="1089"/>
              </w:tabs>
              <w:spacing w:after="0" w:line="240" w:lineRule="auto"/>
              <w:jc w:val="both"/>
              <w:textAlignment w:val="baseline"/>
              <w:rPr>
                <w:rFonts w:eastAsia="Calibri"/>
                <w:b/>
                <w:sz w:val="20"/>
                <w:szCs w:val="20"/>
                <w:lang w:eastAsia="ru-RU"/>
              </w:rPr>
            </w:pPr>
            <w:r w:rsidRPr="00EB63E0">
              <w:rPr>
                <w:rFonts w:eastAsia="Calibri"/>
                <w:sz w:val="20"/>
                <w:szCs w:val="20"/>
                <w:lang w:eastAsia="ru-RU"/>
              </w:rPr>
              <w:t xml:space="preserve">Ожидаемые результаты реализации муниципальной подпрограммы </w:t>
            </w:r>
          </w:p>
        </w:tc>
        <w:tc>
          <w:tcPr>
            <w:tcW w:w="4609" w:type="dxa"/>
          </w:tcPr>
          <w:p w14:paraId="547DD347" w14:textId="77777777" w:rsidR="00EB63E0" w:rsidRPr="00EB63E0" w:rsidRDefault="00EB63E0" w:rsidP="00EB63E0">
            <w:pPr>
              <w:spacing w:after="0" w:line="240" w:lineRule="auto"/>
              <w:jc w:val="both"/>
              <w:textAlignment w:val="baseline"/>
              <w:rPr>
                <w:rFonts w:eastAsia="Calibri"/>
                <w:sz w:val="20"/>
                <w:szCs w:val="20"/>
                <w:lang w:eastAsia="ru-RU"/>
              </w:rPr>
            </w:pPr>
            <w:r w:rsidRPr="00EB63E0">
              <w:rPr>
                <w:rFonts w:eastAsia="Calibri"/>
                <w:sz w:val="20"/>
                <w:szCs w:val="20"/>
                <w:lang w:eastAsia="ru-RU"/>
              </w:rPr>
              <w:t>Постановка на кадастровый учет границ всех населенных пунктов округа</w:t>
            </w:r>
          </w:p>
        </w:tc>
      </w:tr>
    </w:tbl>
    <w:p w14:paraId="1A98EC53" w14:textId="77777777" w:rsidR="00EB63E0" w:rsidRPr="00EB63E0" w:rsidRDefault="00EB63E0" w:rsidP="00EB63E0">
      <w:pPr>
        <w:spacing w:after="0" w:line="240" w:lineRule="auto"/>
        <w:ind w:firstLine="709"/>
        <w:jc w:val="both"/>
        <w:textAlignment w:val="baseline"/>
        <w:rPr>
          <w:rFonts w:eastAsia="Calibri"/>
          <w:b/>
          <w:sz w:val="20"/>
          <w:szCs w:val="20"/>
          <w:lang w:eastAsia="ru-RU"/>
        </w:rPr>
      </w:pPr>
    </w:p>
    <w:p w14:paraId="77AEE8EB" w14:textId="77777777" w:rsidR="00EB63E0" w:rsidRPr="00EB63E0" w:rsidRDefault="00EB63E0" w:rsidP="00EB63E0">
      <w:pPr>
        <w:spacing w:after="0" w:line="240" w:lineRule="auto"/>
        <w:ind w:firstLine="709"/>
        <w:jc w:val="both"/>
        <w:textAlignment w:val="baseline"/>
        <w:rPr>
          <w:rFonts w:eastAsia="Calibri"/>
          <w:b/>
          <w:sz w:val="20"/>
          <w:szCs w:val="20"/>
          <w:lang w:eastAsia="ru-RU"/>
        </w:rPr>
      </w:pPr>
    </w:p>
    <w:p w14:paraId="0C2A6521" w14:textId="77777777" w:rsidR="00EB63E0" w:rsidRPr="00EB63E0" w:rsidRDefault="00EB63E0" w:rsidP="00EB63E0">
      <w:pPr>
        <w:spacing w:after="0" w:line="240" w:lineRule="auto"/>
        <w:ind w:firstLine="709"/>
        <w:jc w:val="both"/>
        <w:textAlignment w:val="baseline"/>
        <w:rPr>
          <w:rFonts w:eastAsia="Calibri"/>
          <w:b/>
          <w:sz w:val="20"/>
          <w:szCs w:val="20"/>
          <w:lang w:eastAsia="ru-RU"/>
        </w:rPr>
      </w:pPr>
    </w:p>
    <w:p w14:paraId="517649E0" w14:textId="77777777" w:rsidR="00EB63E0" w:rsidRPr="00EB63E0" w:rsidRDefault="00EB63E0" w:rsidP="00EB63E0">
      <w:pPr>
        <w:spacing w:after="0" w:line="240" w:lineRule="auto"/>
        <w:ind w:firstLine="709"/>
        <w:jc w:val="both"/>
        <w:textAlignment w:val="baseline"/>
        <w:rPr>
          <w:rFonts w:eastAsia="Times New Roman"/>
          <w:b/>
          <w:bCs/>
          <w:sz w:val="20"/>
          <w:szCs w:val="20"/>
          <w:bdr w:val="none" w:sz="0" w:space="0" w:color="auto" w:frame="1"/>
          <w:lang w:eastAsia="ru-RU"/>
        </w:rPr>
      </w:pPr>
    </w:p>
    <w:p w14:paraId="41FCFAA1" w14:textId="77777777" w:rsidR="00EB63E0" w:rsidRPr="00EB63E0" w:rsidRDefault="00EB63E0" w:rsidP="00EB63E0">
      <w:pPr>
        <w:spacing w:after="0" w:line="240" w:lineRule="auto"/>
        <w:ind w:firstLine="709"/>
        <w:jc w:val="center"/>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lastRenderedPageBreak/>
        <w:t>Краткая характеристика состояния дел</w:t>
      </w:r>
    </w:p>
    <w:p w14:paraId="2127CDAE" w14:textId="77777777" w:rsidR="00EB63E0" w:rsidRPr="00EB63E0" w:rsidRDefault="00EB63E0" w:rsidP="00EB63E0">
      <w:pPr>
        <w:spacing w:after="0" w:line="240" w:lineRule="auto"/>
        <w:ind w:firstLine="709"/>
        <w:contextualSpacing/>
        <w:jc w:val="center"/>
        <w:textAlignment w:val="baseline"/>
        <w:rPr>
          <w:rFonts w:eastAsia="Times New Roman"/>
          <w:b/>
          <w:bCs/>
          <w:sz w:val="20"/>
          <w:szCs w:val="20"/>
          <w:bdr w:val="none" w:sz="0" w:space="0" w:color="auto" w:frame="1"/>
          <w:lang w:eastAsia="ru-RU"/>
        </w:rPr>
      </w:pPr>
      <w:r w:rsidRPr="00EB63E0">
        <w:rPr>
          <w:rFonts w:eastAsia="Times New Roman"/>
          <w:b/>
          <w:bCs/>
          <w:sz w:val="20"/>
          <w:szCs w:val="20"/>
          <w:bdr w:val="none" w:sz="0" w:space="0" w:color="auto" w:frame="1"/>
          <w:lang w:eastAsia="ru-RU"/>
        </w:rPr>
        <w:t>по описанию границ населённых пунктов</w:t>
      </w:r>
    </w:p>
    <w:p w14:paraId="0F0A41DD" w14:textId="77777777" w:rsidR="00EB63E0" w:rsidRPr="00EB63E0" w:rsidRDefault="00EB63E0" w:rsidP="00EB63E0">
      <w:pPr>
        <w:spacing w:after="0" w:line="240" w:lineRule="auto"/>
        <w:ind w:firstLine="709"/>
        <w:contextualSpacing/>
        <w:jc w:val="center"/>
        <w:textAlignment w:val="baseline"/>
        <w:rPr>
          <w:rFonts w:eastAsia="Times New Roman"/>
          <w:b/>
          <w:bCs/>
          <w:sz w:val="20"/>
          <w:szCs w:val="20"/>
          <w:bdr w:val="none" w:sz="0" w:space="0" w:color="auto" w:frame="1"/>
          <w:lang w:eastAsia="ru-RU"/>
        </w:rPr>
      </w:pPr>
      <w:r w:rsidRPr="00EB63E0">
        <w:rPr>
          <w:rFonts w:eastAsia="Calibri"/>
          <w:b/>
          <w:sz w:val="20"/>
          <w:szCs w:val="20"/>
          <w:lang w:eastAsia="ru-RU"/>
        </w:rPr>
        <w:t>Кичменгско-Городецкого муниципального округа</w:t>
      </w:r>
      <w:r w:rsidRPr="00EB63E0">
        <w:rPr>
          <w:rFonts w:eastAsia="Times New Roman"/>
          <w:b/>
          <w:bCs/>
          <w:sz w:val="20"/>
          <w:szCs w:val="20"/>
          <w:bdr w:val="none" w:sz="0" w:space="0" w:color="auto" w:frame="1"/>
          <w:lang w:eastAsia="ru-RU"/>
        </w:rPr>
        <w:t>,</w:t>
      </w:r>
    </w:p>
    <w:p w14:paraId="178D70DD" w14:textId="77777777" w:rsidR="00EB63E0" w:rsidRPr="00EB63E0" w:rsidRDefault="00EB63E0" w:rsidP="00EB63E0">
      <w:pPr>
        <w:spacing w:after="0" w:line="240" w:lineRule="auto"/>
        <w:ind w:firstLine="709"/>
        <w:contextualSpacing/>
        <w:jc w:val="center"/>
        <w:textAlignment w:val="baseline"/>
        <w:rPr>
          <w:rFonts w:eastAsia="Times New Roman"/>
          <w:b/>
          <w:bCs/>
          <w:sz w:val="20"/>
          <w:szCs w:val="20"/>
          <w:bdr w:val="none" w:sz="0" w:space="0" w:color="auto" w:frame="1"/>
          <w:lang w:eastAsia="ru-RU"/>
        </w:rPr>
      </w:pPr>
      <w:r w:rsidRPr="00EB63E0">
        <w:rPr>
          <w:rFonts w:eastAsia="Times New Roman"/>
          <w:b/>
          <w:bCs/>
          <w:sz w:val="20"/>
          <w:szCs w:val="20"/>
          <w:bdr w:val="none" w:sz="0" w:space="0" w:color="auto" w:frame="1"/>
          <w:lang w:eastAsia="ru-RU"/>
        </w:rPr>
        <w:t>целесообразности и необходимости</w:t>
      </w:r>
    </w:p>
    <w:p w14:paraId="282F7CE4" w14:textId="77777777" w:rsidR="00EB63E0" w:rsidRPr="00EB63E0" w:rsidRDefault="00EB63E0" w:rsidP="00EB63E0">
      <w:pPr>
        <w:spacing w:after="0" w:line="240" w:lineRule="auto"/>
        <w:ind w:firstLine="709"/>
        <w:contextualSpacing/>
        <w:jc w:val="center"/>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t>разработки подпрограммы</w:t>
      </w:r>
    </w:p>
    <w:p w14:paraId="40D70FEB"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p>
    <w:p w14:paraId="158A8317"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Границы населенных пунктов являются объектом землеустройства, процедура проведения работ которого расписана как Федеральными законами, так и ведомственными нормативными актами. Так ст. 46 Федерального закона от 24.07.2007 года № 221</w:t>
      </w:r>
      <w:r w:rsidRPr="00EB63E0">
        <w:rPr>
          <w:rFonts w:eastAsia="Times New Roman"/>
          <w:sz w:val="20"/>
          <w:szCs w:val="20"/>
          <w:lang w:eastAsia="ru-RU"/>
        </w:rPr>
        <w:noBreakHyphen/>
        <w:t>ФЗ «О государственном кадастре недвижимости» установлено, что органы государственной власти, к компетенции которых отнесены вопросы в сфере установления или изменения границ населенных пунктов обязаны представить соответственно сведения о данных границах.  </w:t>
      </w:r>
      <w:hyperlink r:id="rId20" w:history="1">
        <w:r w:rsidRPr="00EB63E0">
          <w:rPr>
            <w:rFonts w:eastAsia="Times New Roman"/>
            <w:sz w:val="20"/>
            <w:szCs w:val="20"/>
            <w:u w:val="single"/>
            <w:lang w:eastAsia="ru-RU"/>
          </w:rPr>
          <w:t>Состав</w:t>
        </w:r>
      </w:hyperlink>
      <w:r w:rsidRPr="00EB63E0">
        <w:rPr>
          <w:rFonts w:eastAsia="Times New Roman"/>
          <w:sz w:val="20"/>
          <w:szCs w:val="20"/>
          <w:lang w:eastAsia="ru-RU"/>
        </w:rPr>
        <w:t>  указанных сведений и </w:t>
      </w:r>
      <w:hyperlink r:id="rId21" w:history="1">
        <w:r w:rsidRPr="00EB63E0">
          <w:rPr>
            <w:rFonts w:eastAsia="Times New Roman"/>
            <w:sz w:val="20"/>
            <w:szCs w:val="20"/>
            <w:u w:val="single"/>
            <w:lang w:eastAsia="ru-RU"/>
          </w:rPr>
          <w:t>порядок</w:t>
        </w:r>
      </w:hyperlink>
      <w:r w:rsidRPr="00EB63E0">
        <w:rPr>
          <w:rFonts w:eastAsia="Times New Roman"/>
          <w:sz w:val="20"/>
          <w:szCs w:val="20"/>
          <w:lang w:eastAsia="ru-RU"/>
        </w:rPr>
        <w:t xml:space="preserve"> представления в орган кадастрового учета документов, содержащих указанные сведения, устанавливаются уполномоченным Правительством Российской Федерации федеральным органом исполнительной власти. Полномочия по установлению границ муниципальных образований в соответствии с Федеральным законом от 21.12.2021 года № 414-ФЗ «Об общих принципах организации публичной власти в субъектах Российской Федерации» </w:t>
      </w:r>
    </w:p>
    <w:p w14:paraId="7DD3BF3A"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Описание границ населенных пунктов округа проводится в рамках реализации на территории области целевых моделей «Постановка на кадастровый учет земельных участков и объектов недвижимого имущества» и «Регистрация права собственности на земельные участки и объекты недвижимого имущества» на основании поручений совещания с органами местного самоуправления от 20 декабря 2017 года.  </w:t>
      </w:r>
    </w:p>
    <w:p w14:paraId="3F5C04EA"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Под картографическим описанием границ населённых пунктов будем понимать планы (карты) границ населённых пунктов с приложением отраженных в текстовой форме сведений о границах населённых пунктов, а также описания ориентиров местности, по которым проходят границы населённых пунктов.</w:t>
      </w:r>
    </w:p>
    <w:p w14:paraId="48354DC3"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В соответствии с Правилами кадастрового деления территории Российской Федерации вся территория Российской Федерации делится на кадастровые округа. Кадастровым округом является часть территории Российской Федерации, в границах которой осуществляется ведение государственного реестра земель кадастрового округа. Кадастровый округ включает в себя территорию субъекта Российской Федерации. В свою очередь, территория кадастрового округа делится на кадастровые районы. Кадастровый район — это часть территории кадастрового округа, в пределах которой осуществляется государственный кадастровый учет земельных участков и ведение государственного реестра земель кадастрового района. Кадастровый район включает в себя, как правило, территорию административно-территориальной единицы субъекта Российской Федерации. В свою очередь, территория кадастрового района делится на кадастровые кварталы. Кадастровый квартал является наименьшей единицей кадастрового деления территории кадастрового района и включает в себя небольшие населенные пункты, кварталы городской или поселковой застройки и иные ограниченные природными и искусственными объектами территории.</w:t>
      </w:r>
    </w:p>
    <w:p w14:paraId="3FF519FE"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Узловой точкой границы муниципального образования является точка прохождения границ трех и более муниципальных образований. Если граница одного муниципального образования соприкасается с другим муниципальным образованием, то за узловую следует принимать точку, характерную для обоих муниципальных образований. На плане (карте), отображающем в графической форме границы населённых пунктов, должны быть пронумерованы все узловые точки. Нумерация узловых точек является сквозной. За узловую точку № 1 муниципального образования принимается узловая точка, имеющая наименьшее значение. Точка № 2 присваивается следующей в порядке возрастания узловой точке границы муниципального образования.</w:t>
      </w:r>
    </w:p>
    <w:p w14:paraId="38F2EB2F"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После того как пронумерованы узловые точки, необходимо пронумеровать поворотные точки. Поворотной точкой границы муниципального образования считается точка прохождения двух разнонаправленных частей границы. Номера поворотным точкам присваиваются в последовательном порядке по часовой стрелке в порядке возрастания. Если в состав муниципального образования   входят  населенные пункты, то производится описание всех населённых пунктов.</w:t>
      </w:r>
    </w:p>
    <w:p w14:paraId="5A352F9B"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Текстовое описание границ населённых пунктов составляется по узловым и поворотным точкам. Сведения о границах населённых пунктов должны позволить определить положение на местности границы относительно однозначно понимаемых и отражаемых на плановых материалах элементов местности.</w:t>
      </w:r>
    </w:p>
    <w:p w14:paraId="45703CBA"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На территории Кичменгско-Городецкого муниципального округа 341населенный пункт (приложение 1 к Программе), из них - 307 деревень, 17 сел, 11 поселков, 6 починков. </w:t>
      </w:r>
    </w:p>
    <w:p w14:paraId="7DD6893A"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В состав преобразованного сельского поселения </w:t>
      </w:r>
      <w:r w:rsidRPr="00EB63E0">
        <w:rPr>
          <w:rFonts w:eastAsia="Times New Roman"/>
          <w:sz w:val="20"/>
          <w:szCs w:val="20"/>
          <w:u w:val="single"/>
          <w:lang w:eastAsia="ru-RU"/>
        </w:rPr>
        <w:t>Городецкое</w:t>
      </w:r>
      <w:r w:rsidRPr="00EB63E0">
        <w:rPr>
          <w:rFonts w:eastAsia="Times New Roman"/>
          <w:sz w:val="20"/>
          <w:szCs w:val="20"/>
          <w:lang w:eastAsia="ru-RU"/>
        </w:rPr>
        <w:t xml:space="preserve"> входит 100 населенных пунктов, в состав преобразованного поселения </w:t>
      </w:r>
      <w:r w:rsidRPr="00EB63E0">
        <w:rPr>
          <w:rFonts w:eastAsia="Times New Roman"/>
          <w:sz w:val="20"/>
          <w:szCs w:val="20"/>
          <w:u w:val="single"/>
          <w:lang w:eastAsia="ru-RU"/>
        </w:rPr>
        <w:t>Енангское</w:t>
      </w:r>
      <w:r w:rsidRPr="00EB63E0">
        <w:rPr>
          <w:rFonts w:eastAsia="Times New Roman"/>
          <w:sz w:val="20"/>
          <w:szCs w:val="20"/>
          <w:lang w:eastAsia="ru-RU"/>
        </w:rPr>
        <w:t xml:space="preserve"> – 113 населенных пункта, в состав преобразованного сельского поселения </w:t>
      </w:r>
      <w:r w:rsidRPr="00EB63E0">
        <w:rPr>
          <w:rFonts w:eastAsia="Times New Roman"/>
          <w:sz w:val="20"/>
          <w:szCs w:val="20"/>
          <w:u w:val="single"/>
          <w:lang w:eastAsia="ru-RU"/>
        </w:rPr>
        <w:t>Кичменгское</w:t>
      </w:r>
      <w:r w:rsidRPr="00EB63E0">
        <w:rPr>
          <w:rFonts w:eastAsia="Times New Roman"/>
          <w:sz w:val="20"/>
          <w:szCs w:val="20"/>
          <w:lang w:eastAsia="ru-RU"/>
        </w:rPr>
        <w:t xml:space="preserve"> – 128 населенных пунктов.  </w:t>
      </w:r>
    </w:p>
    <w:p w14:paraId="2A5B7839" w14:textId="77777777" w:rsidR="00EB63E0" w:rsidRPr="00EB63E0" w:rsidRDefault="00EB63E0" w:rsidP="00EB63E0">
      <w:pPr>
        <w:spacing w:after="0" w:line="240" w:lineRule="auto"/>
        <w:ind w:firstLine="709"/>
        <w:jc w:val="both"/>
        <w:rPr>
          <w:rFonts w:eastAsia="Calibri"/>
          <w:spacing w:val="1"/>
          <w:sz w:val="20"/>
          <w:szCs w:val="20"/>
          <w:lang w:eastAsia="ru-RU"/>
        </w:rPr>
      </w:pPr>
      <w:r w:rsidRPr="00EB63E0">
        <w:rPr>
          <w:rFonts w:eastAsia="Times New Roman"/>
          <w:sz w:val="20"/>
          <w:szCs w:val="20"/>
          <w:lang w:eastAsia="ru-RU"/>
        </w:rPr>
        <w:t xml:space="preserve">  На момент разработки программы на территории района 22 населенных пунктов преобразованного сельского поселения Кичменгское, имеют установленные границы и сведения о них внесены в ЕГРН. Из них сведения о границах 7-ми населенных пунктов </w:t>
      </w:r>
      <w:r w:rsidRPr="00EB63E0">
        <w:rPr>
          <w:rFonts w:eastAsia="Calibri"/>
          <w:sz w:val="20"/>
          <w:szCs w:val="20"/>
          <w:lang w:eastAsia="ru-RU"/>
        </w:rPr>
        <w:t>не требуют изменений</w:t>
      </w:r>
      <w:r w:rsidRPr="00EB63E0">
        <w:rPr>
          <w:rFonts w:eastAsia="Times New Roman"/>
          <w:sz w:val="20"/>
          <w:szCs w:val="20"/>
          <w:lang w:eastAsia="ru-RU"/>
        </w:rPr>
        <w:t>:</w:t>
      </w:r>
      <w:r w:rsidRPr="00EB63E0">
        <w:rPr>
          <w:rFonts w:eastAsia="Calibri"/>
          <w:spacing w:val="1"/>
          <w:sz w:val="20"/>
          <w:szCs w:val="20"/>
          <w:lang w:eastAsia="ru-RU"/>
        </w:rPr>
        <w:t xml:space="preserve"> </w:t>
      </w:r>
    </w:p>
    <w:p w14:paraId="121FE9D1" w14:textId="77777777" w:rsidR="00EB63E0" w:rsidRPr="00EB63E0" w:rsidRDefault="00EB63E0" w:rsidP="00EB63E0">
      <w:pPr>
        <w:numPr>
          <w:ilvl w:val="0"/>
          <w:numId w:val="29"/>
        </w:numPr>
        <w:spacing w:after="0" w:line="240" w:lineRule="auto"/>
        <w:ind w:firstLine="709"/>
        <w:contextualSpacing/>
        <w:jc w:val="both"/>
        <w:rPr>
          <w:rFonts w:eastAsia="Calibri"/>
          <w:sz w:val="20"/>
          <w:szCs w:val="20"/>
          <w:lang w:eastAsia="ru-RU"/>
        </w:rPr>
      </w:pPr>
      <w:r w:rsidRPr="00EB63E0">
        <w:rPr>
          <w:rFonts w:eastAsia="Calibri"/>
          <w:spacing w:val="1"/>
          <w:sz w:val="20"/>
          <w:szCs w:val="20"/>
          <w:lang w:eastAsia="ru-RU"/>
        </w:rPr>
        <w:t xml:space="preserve">деревня Калеплиха </w:t>
      </w:r>
    </w:p>
    <w:p w14:paraId="6D59B8DC" w14:textId="77777777" w:rsidR="00EB63E0" w:rsidRPr="00EB63E0" w:rsidRDefault="00EB63E0" w:rsidP="00EB63E0">
      <w:pPr>
        <w:numPr>
          <w:ilvl w:val="0"/>
          <w:numId w:val="29"/>
        </w:numPr>
        <w:spacing w:after="0" w:line="240" w:lineRule="auto"/>
        <w:ind w:firstLine="709"/>
        <w:contextualSpacing/>
        <w:jc w:val="both"/>
        <w:rPr>
          <w:rFonts w:eastAsia="Calibri"/>
          <w:sz w:val="20"/>
          <w:szCs w:val="20"/>
          <w:lang w:eastAsia="ru-RU"/>
        </w:rPr>
      </w:pPr>
      <w:r w:rsidRPr="00EB63E0">
        <w:rPr>
          <w:rFonts w:eastAsia="Calibri"/>
          <w:spacing w:val="1"/>
          <w:sz w:val="20"/>
          <w:szCs w:val="20"/>
          <w:lang w:eastAsia="ru-RU"/>
        </w:rPr>
        <w:t>деревня Косково</w:t>
      </w:r>
    </w:p>
    <w:p w14:paraId="2615CA22" w14:textId="77777777" w:rsidR="00EB63E0" w:rsidRPr="00EB63E0" w:rsidRDefault="00EB63E0" w:rsidP="00EB63E0">
      <w:pPr>
        <w:numPr>
          <w:ilvl w:val="0"/>
          <w:numId w:val="29"/>
        </w:numPr>
        <w:spacing w:after="0" w:line="240" w:lineRule="auto"/>
        <w:ind w:firstLine="709"/>
        <w:contextualSpacing/>
        <w:jc w:val="both"/>
        <w:rPr>
          <w:rFonts w:eastAsia="Calibri"/>
          <w:sz w:val="20"/>
          <w:szCs w:val="20"/>
          <w:lang w:eastAsia="ru-RU"/>
        </w:rPr>
      </w:pPr>
      <w:r w:rsidRPr="00EB63E0">
        <w:rPr>
          <w:rFonts w:eastAsia="Calibri"/>
          <w:spacing w:val="1"/>
          <w:sz w:val="20"/>
          <w:szCs w:val="20"/>
          <w:lang w:eastAsia="ru-RU"/>
        </w:rPr>
        <w:t xml:space="preserve">деревня Малая Курденга </w:t>
      </w:r>
    </w:p>
    <w:p w14:paraId="2CF837B8" w14:textId="77777777" w:rsidR="00EB63E0" w:rsidRPr="00EB63E0" w:rsidRDefault="00EB63E0" w:rsidP="00EB63E0">
      <w:pPr>
        <w:numPr>
          <w:ilvl w:val="0"/>
          <w:numId w:val="29"/>
        </w:numPr>
        <w:spacing w:after="0" w:line="240" w:lineRule="auto"/>
        <w:ind w:firstLine="709"/>
        <w:contextualSpacing/>
        <w:jc w:val="both"/>
        <w:rPr>
          <w:rFonts w:eastAsia="Calibri"/>
          <w:sz w:val="20"/>
          <w:szCs w:val="20"/>
          <w:lang w:eastAsia="ru-RU"/>
        </w:rPr>
      </w:pPr>
      <w:r w:rsidRPr="00EB63E0">
        <w:rPr>
          <w:rFonts w:eastAsia="Calibri"/>
          <w:spacing w:val="1"/>
          <w:sz w:val="20"/>
          <w:szCs w:val="20"/>
          <w:lang w:eastAsia="ru-RU"/>
        </w:rPr>
        <w:t>деревня Малое Бараково</w:t>
      </w:r>
    </w:p>
    <w:p w14:paraId="497E5E9E" w14:textId="77777777" w:rsidR="00EB63E0" w:rsidRPr="00EB63E0" w:rsidRDefault="00EB63E0" w:rsidP="00EB63E0">
      <w:pPr>
        <w:numPr>
          <w:ilvl w:val="0"/>
          <w:numId w:val="29"/>
        </w:numPr>
        <w:spacing w:after="0" w:line="240" w:lineRule="auto"/>
        <w:ind w:firstLine="709"/>
        <w:contextualSpacing/>
        <w:jc w:val="both"/>
        <w:rPr>
          <w:rFonts w:eastAsia="Calibri"/>
          <w:sz w:val="20"/>
          <w:szCs w:val="20"/>
          <w:lang w:eastAsia="ru-RU"/>
        </w:rPr>
      </w:pPr>
      <w:r w:rsidRPr="00EB63E0">
        <w:rPr>
          <w:rFonts w:eastAsia="Calibri"/>
          <w:spacing w:val="1"/>
          <w:sz w:val="20"/>
          <w:szCs w:val="20"/>
          <w:lang w:eastAsia="ru-RU"/>
        </w:rPr>
        <w:t xml:space="preserve">деревня Плотниха </w:t>
      </w:r>
    </w:p>
    <w:p w14:paraId="1000A5E6" w14:textId="77777777" w:rsidR="00EB63E0" w:rsidRPr="00EB63E0" w:rsidRDefault="00EB63E0" w:rsidP="00EB63E0">
      <w:pPr>
        <w:numPr>
          <w:ilvl w:val="0"/>
          <w:numId w:val="29"/>
        </w:numPr>
        <w:spacing w:after="0" w:line="240" w:lineRule="auto"/>
        <w:ind w:firstLine="709"/>
        <w:contextualSpacing/>
        <w:jc w:val="both"/>
        <w:rPr>
          <w:rFonts w:eastAsia="Calibri"/>
          <w:sz w:val="20"/>
          <w:szCs w:val="20"/>
          <w:lang w:eastAsia="ru-RU"/>
        </w:rPr>
      </w:pPr>
      <w:r w:rsidRPr="00EB63E0">
        <w:rPr>
          <w:rFonts w:eastAsia="Calibri"/>
          <w:spacing w:val="1"/>
          <w:sz w:val="20"/>
          <w:szCs w:val="20"/>
          <w:lang w:eastAsia="ru-RU"/>
        </w:rPr>
        <w:t xml:space="preserve">деревня Сигово </w:t>
      </w:r>
    </w:p>
    <w:p w14:paraId="03E91B83" w14:textId="77777777" w:rsidR="00EB63E0" w:rsidRPr="00EB63E0" w:rsidRDefault="00EB63E0" w:rsidP="00EB63E0">
      <w:pPr>
        <w:numPr>
          <w:ilvl w:val="0"/>
          <w:numId w:val="29"/>
        </w:numPr>
        <w:spacing w:after="0" w:line="240" w:lineRule="auto"/>
        <w:ind w:firstLine="709"/>
        <w:contextualSpacing/>
        <w:jc w:val="both"/>
        <w:rPr>
          <w:rFonts w:eastAsia="Times New Roman"/>
          <w:sz w:val="20"/>
          <w:szCs w:val="20"/>
          <w:lang w:eastAsia="ru-RU"/>
        </w:rPr>
      </w:pPr>
      <w:r w:rsidRPr="00EB63E0">
        <w:rPr>
          <w:rFonts w:eastAsia="Calibri"/>
          <w:spacing w:val="1"/>
          <w:sz w:val="20"/>
          <w:szCs w:val="20"/>
          <w:lang w:eastAsia="ru-RU"/>
        </w:rPr>
        <w:t>деревня Смольянка</w:t>
      </w:r>
    </w:p>
    <w:p w14:paraId="20D1117C" w14:textId="77777777"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Times New Roman"/>
          <w:sz w:val="20"/>
          <w:szCs w:val="20"/>
          <w:lang w:eastAsia="ru-RU"/>
        </w:rPr>
        <w:t xml:space="preserve">Данные населенные пункты поставлены на кадастровый учет на основании генерального плана сельского поселения </w:t>
      </w:r>
      <w:r w:rsidRPr="00EB63E0">
        <w:rPr>
          <w:rFonts w:eastAsia="Times New Roman"/>
          <w:sz w:val="20"/>
          <w:szCs w:val="20"/>
          <w:u w:val="single"/>
          <w:lang w:eastAsia="ru-RU"/>
        </w:rPr>
        <w:t>Плосковское</w:t>
      </w:r>
      <w:r w:rsidRPr="00EB63E0">
        <w:rPr>
          <w:rFonts w:eastAsia="Times New Roman"/>
          <w:sz w:val="20"/>
          <w:szCs w:val="20"/>
          <w:lang w:eastAsia="ru-RU"/>
        </w:rPr>
        <w:t xml:space="preserve">, утвержденного решением Совета поселения от 10.02.2011 №6. Генеральным планом преобразованного сельского поселения Кичменгское, утвержденным Решением Муниципального Собрания района от 30.03.2018 №52, границы некоторых населенных пунктов изменены и требуется их описание в соответствии с генпланом. </w:t>
      </w:r>
    </w:p>
    <w:p w14:paraId="0F9891EC"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В муниципальную  подпрограмму на первоочередное проведение описания границ включены населенные пункты, на территорию которых разработаны и утверждены генеральные планы. </w:t>
      </w:r>
    </w:p>
    <w:p w14:paraId="6B22D656"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lastRenderedPageBreak/>
        <w:t>К первоочередным относится и село Кичменгский Городок, как самый крупный и перспективный населенный пункт района, расположенный на территории преобразованного сельского поселения Городецкое.</w:t>
      </w:r>
    </w:p>
    <w:p w14:paraId="328585A6"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Для описания границ населенных пунктов на часть муниципального округа (преобразованное сельское поселение Городецкое) и дальнейшего внесения сведений о границах в Единый государственный реестр недвижимости необходимо внесение изменений (актуализация) в генеральный план муниципального образования Городецкое, утвержденного Решением Муниципального Собрания Кичменгско-Городецкого муниципального района от 31.05.2019 №149. </w:t>
      </w:r>
    </w:p>
    <w:p w14:paraId="4764F411"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Также требуется внесение изменений и в Схему территориального планирования Кичменгско-Городецкого муниципального района, утвержденную Решением Муниципального Собрания Кичменгско-Городецкого муниципального района от 25.02.2011 №147. </w:t>
      </w:r>
    </w:p>
    <w:p w14:paraId="06F403F3"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Разработка муниципальной программы по установлению границ населённых пунктов  (далее – Программа) позволит выполнить требования законодательства об установлении границ муниципальных образований в соответствии с требованиями градостроительного и земельного законодательства.</w:t>
      </w:r>
    </w:p>
    <w:p w14:paraId="5A483799"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Работы по координатному описанию границ необходимы для кадастрового деления территории в целях ведения государственного кадастрового учета объектов недвижимости. Сложившаяся ситуация с недвижимостью препятствует динамичному переходу прав собственности на землю и иную недвижимость к эффективно хозяйствующим субъектам, тем самым, тормозя процессы структурной перестройки экономики; не позволяет эффективно использовать землю и иную недвижимость в качестве средства обеспечения инвестиций, вызывая проблемы в использовании недвижимости как полноценного актива; не обеспечивает необходимых условий для вложений капитала в недвижимость и ее развитие, значительно снижая тем самым инвестиционный потенциал области. Поэтому описание границ позволит увеличить налогооблагаемую базу объектов недвижимости и позволит оперативно готовить территории для промышленного и жилищного строительства.</w:t>
      </w:r>
    </w:p>
    <w:p w14:paraId="1F89DCDF" w14:textId="77777777" w:rsidR="00EB63E0" w:rsidRPr="00EB63E0" w:rsidRDefault="00EB63E0" w:rsidP="00EB63E0">
      <w:pPr>
        <w:spacing w:after="0" w:line="240" w:lineRule="auto"/>
        <w:ind w:firstLine="709"/>
        <w:jc w:val="center"/>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t>Цель и задачи Подпрограммы</w:t>
      </w:r>
    </w:p>
    <w:p w14:paraId="06EB2D42"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Целью Подпрограммы является постановка границ населённых пунктов </w:t>
      </w:r>
      <w:r w:rsidRPr="00EB63E0">
        <w:rPr>
          <w:rFonts w:eastAsia="Calibri"/>
          <w:sz w:val="20"/>
          <w:szCs w:val="20"/>
          <w:lang w:eastAsia="ru-RU"/>
        </w:rPr>
        <w:t>Кичменгско-Городецкого муниципального округа</w:t>
      </w:r>
      <w:r w:rsidRPr="00EB63E0">
        <w:rPr>
          <w:rFonts w:eastAsia="Times New Roman"/>
          <w:sz w:val="20"/>
          <w:szCs w:val="20"/>
          <w:lang w:eastAsia="ru-RU"/>
        </w:rPr>
        <w:t xml:space="preserve"> как объектов землеустройства на кадастровый учет.</w:t>
      </w:r>
    </w:p>
    <w:p w14:paraId="0733F314"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Для достижения поставленной цели необходимо решение следующей задачи:</w:t>
      </w:r>
    </w:p>
    <w:p w14:paraId="6F00FF49"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Проведение работ по описанию местоположения и утверждению границ  населённых пунктов в соответствии с требованиями градостроительного и земельного законодательства.</w:t>
      </w:r>
    </w:p>
    <w:p w14:paraId="144E7621"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t> </w:t>
      </w:r>
    </w:p>
    <w:p w14:paraId="211684F7" w14:textId="77777777" w:rsidR="00EB63E0" w:rsidRPr="00EB63E0" w:rsidRDefault="00EB63E0" w:rsidP="00EB63E0">
      <w:pPr>
        <w:spacing w:after="0" w:line="240" w:lineRule="auto"/>
        <w:ind w:firstLine="709"/>
        <w:jc w:val="center"/>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t>3.Срок реализации Подпрограммы</w:t>
      </w:r>
    </w:p>
    <w:p w14:paraId="77F7BB50"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Реализация Подпрограммы предусмотрена в 2023-2030 годы.</w:t>
      </w:r>
    </w:p>
    <w:p w14:paraId="75D9E61E"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t> </w:t>
      </w:r>
    </w:p>
    <w:p w14:paraId="435E090E" w14:textId="77777777" w:rsidR="00EB63E0" w:rsidRPr="00EB63E0" w:rsidRDefault="00EB63E0" w:rsidP="00EB63E0">
      <w:pPr>
        <w:spacing w:after="0" w:line="240" w:lineRule="auto"/>
        <w:ind w:firstLine="709"/>
        <w:jc w:val="center"/>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t>4. Целевые индикаторы Подпрограммы</w:t>
      </w:r>
    </w:p>
    <w:p w14:paraId="098E372E" w14:textId="77777777" w:rsidR="00EB63E0" w:rsidRPr="00EB63E0" w:rsidRDefault="00EB63E0" w:rsidP="00EB63E0">
      <w:pPr>
        <w:spacing w:after="0" w:line="240" w:lineRule="auto"/>
        <w:ind w:firstLine="709"/>
        <w:jc w:val="both"/>
        <w:textAlignment w:val="baseline"/>
        <w:rPr>
          <w:rFonts w:eastAsia="Times New Roman"/>
          <w:color w:val="444444"/>
          <w:sz w:val="20"/>
          <w:szCs w:val="20"/>
          <w:lang w:eastAsia="ru-RU"/>
        </w:rPr>
      </w:pPr>
      <w:r w:rsidRPr="00EB63E0">
        <w:rPr>
          <w:rFonts w:eastAsia="Times New Roman"/>
          <w:sz w:val="20"/>
          <w:szCs w:val="20"/>
          <w:lang w:eastAsia="ru-RU"/>
        </w:rPr>
        <w:t>Целевым индикатором в настоящей Подпрограмме выступает количество населенных пунктов, имеющих установленные границы в соответствии с требованиями градостроительного и земельного законодательства</w:t>
      </w:r>
      <w:r w:rsidRPr="00EB63E0">
        <w:rPr>
          <w:rFonts w:eastAsia="Times New Roman"/>
          <w:color w:val="444444"/>
          <w:sz w:val="20"/>
          <w:szCs w:val="20"/>
          <w:lang w:eastAsia="ru-RU"/>
        </w:rPr>
        <w:t xml:space="preserve">.                 </w:t>
      </w:r>
    </w:p>
    <w:p w14:paraId="2FE79210" w14:textId="77777777" w:rsidR="00EB63E0" w:rsidRPr="00EB63E0" w:rsidRDefault="00EB63E0" w:rsidP="00EB63E0">
      <w:pPr>
        <w:spacing w:after="0" w:line="240" w:lineRule="auto"/>
        <w:ind w:firstLine="709"/>
        <w:jc w:val="both"/>
        <w:textAlignment w:val="baseline"/>
        <w:rPr>
          <w:rFonts w:eastAsia="Times New Roman"/>
          <w:color w:val="444444"/>
          <w:sz w:val="20"/>
          <w:szCs w:val="20"/>
          <w:lang w:eastAsia="ru-RU"/>
        </w:rPr>
      </w:pPr>
    </w:p>
    <w:p w14:paraId="61DB4C0C" w14:textId="77777777" w:rsidR="00EB63E0" w:rsidRPr="00EB63E0" w:rsidRDefault="00EB63E0" w:rsidP="00EB63E0">
      <w:pPr>
        <w:spacing w:after="0" w:line="240" w:lineRule="auto"/>
        <w:ind w:firstLine="709"/>
        <w:jc w:val="both"/>
        <w:textAlignment w:val="baseline"/>
        <w:rPr>
          <w:rFonts w:eastAsia="Times New Roman"/>
          <w:color w:val="0000FF"/>
          <w:sz w:val="20"/>
          <w:szCs w:val="20"/>
          <w:lang w:eastAsia="ru-RU"/>
        </w:rPr>
      </w:pPr>
      <w:r w:rsidRPr="00EB63E0">
        <w:rPr>
          <w:rFonts w:eastAsia="Times New Roman"/>
          <w:color w:val="444444"/>
          <w:sz w:val="20"/>
          <w:szCs w:val="20"/>
          <w:lang w:eastAsia="ru-RU"/>
        </w:rPr>
        <w:t xml:space="preserve">                                                   </w:t>
      </w:r>
    </w:p>
    <w:p w14:paraId="35015934" w14:textId="77777777" w:rsidR="00EB63E0" w:rsidRPr="00EB63E0" w:rsidRDefault="00EB63E0" w:rsidP="00EB63E0">
      <w:pPr>
        <w:spacing w:after="0" w:line="240" w:lineRule="auto"/>
        <w:ind w:firstLine="709"/>
        <w:jc w:val="both"/>
        <w:textAlignment w:val="baseline"/>
        <w:rPr>
          <w:rFonts w:eastAsia="Times New Roman"/>
          <w:color w:val="444444"/>
          <w:sz w:val="20"/>
          <w:szCs w:val="20"/>
          <w:lang w:eastAsia="ru-RU"/>
        </w:rPr>
      </w:pPr>
      <w:r w:rsidRPr="00EB63E0">
        <w:rPr>
          <w:rFonts w:eastAsia="Times New Roman"/>
          <w:color w:val="444444"/>
          <w:sz w:val="20"/>
          <w:szCs w:val="20"/>
          <w:lang w:eastAsia="ru-RU"/>
        </w:rPr>
        <w:t>  </w:t>
      </w:r>
    </w:p>
    <w:tbl>
      <w:tblPr>
        <w:tblW w:w="921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3"/>
        <w:gridCol w:w="814"/>
        <w:gridCol w:w="709"/>
        <w:gridCol w:w="567"/>
        <w:gridCol w:w="567"/>
        <w:gridCol w:w="567"/>
        <w:gridCol w:w="555"/>
        <w:gridCol w:w="630"/>
        <w:gridCol w:w="660"/>
        <w:gridCol w:w="720"/>
        <w:gridCol w:w="412"/>
      </w:tblGrid>
      <w:tr w:rsidR="00EB63E0" w:rsidRPr="00EB63E0" w14:paraId="703BAC6B" w14:textId="77777777" w:rsidTr="002D18FE">
        <w:trPr>
          <w:cantSplit/>
          <w:trHeight w:val="1123"/>
        </w:trPr>
        <w:tc>
          <w:tcPr>
            <w:tcW w:w="3013" w:type="dxa"/>
          </w:tcPr>
          <w:p w14:paraId="0FC7E880"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 xml:space="preserve">Наименование </w:t>
            </w:r>
          </w:p>
          <w:p w14:paraId="032F2A5B"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целевого индикатора</w:t>
            </w:r>
          </w:p>
        </w:tc>
        <w:tc>
          <w:tcPr>
            <w:tcW w:w="814" w:type="dxa"/>
          </w:tcPr>
          <w:p w14:paraId="43788CD8"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Единица измерения</w:t>
            </w:r>
          </w:p>
        </w:tc>
        <w:tc>
          <w:tcPr>
            <w:tcW w:w="709" w:type="dxa"/>
          </w:tcPr>
          <w:p w14:paraId="02C0259F" w14:textId="77777777" w:rsidR="00EB63E0" w:rsidRPr="00EB63E0" w:rsidRDefault="00EB63E0" w:rsidP="00EB63E0">
            <w:pPr>
              <w:spacing w:after="0" w:line="240" w:lineRule="auto"/>
              <w:jc w:val="both"/>
              <w:textAlignment w:val="baseline"/>
              <w:rPr>
                <w:rFonts w:eastAsia="Times New Roman"/>
                <w:sz w:val="20"/>
                <w:szCs w:val="20"/>
                <w:lang w:eastAsia="ru-RU"/>
              </w:rPr>
            </w:pPr>
          </w:p>
        </w:tc>
        <w:tc>
          <w:tcPr>
            <w:tcW w:w="567" w:type="dxa"/>
            <w:textDirection w:val="btLr"/>
            <w:vAlign w:val="center"/>
          </w:tcPr>
          <w:p w14:paraId="20700581"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2023</w:t>
            </w:r>
          </w:p>
        </w:tc>
        <w:tc>
          <w:tcPr>
            <w:tcW w:w="567" w:type="dxa"/>
            <w:textDirection w:val="btLr"/>
            <w:vAlign w:val="center"/>
          </w:tcPr>
          <w:p w14:paraId="048FD6F3"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2024</w:t>
            </w:r>
          </w:p>
        </w:tc>
        <w:tc>
          <w:tcPr>
            <w:tcW w:w="567" w:type="dxa"/>
            <w:textDirection w:val="btLr"/>
            <w:vAlign w:val="center"/>
          </w:tcPr>
          <w:p w14:paraId="1D35CB6C"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2025</w:t>
            </w:r>
          </w:p>
        </w:tc>
        <w:tc>
          <w:tcPr>
            <w:tcW w:w="555" w:type="dxa"/>
            <w:textDirection w:val="btLr"/>
          </w:tcPr>
          <w:p w14:paraId="33C9A8FB"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2026</w:t>
            </w:r>
          </w:p>
        </w:tc>
        <w:tc>
          <w:tcPr>
            <w:tcW w:w="630" w:type="dxa"/>
            <w:textDirection w:val="btLr"/>
          </w:tcPr>
          <w:p w14:paraId="5A64683E"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2027</w:t>
            </w:r>
          </w:p>
        </w:tc>
        <w:tc>
          <w:tcPr>
            <w:tcW w:w="660" w:type="dxa"/>
            <w:textDirection w:val="btLr"/>
          </w:tcPr>
          <w:p w14:paraId="5900022A"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2028</w:t>
            </w:r>
          </w:p>
        </w:tc>
        <w:tc>
          <w:tcPr>
            <w:tcW w:w="720" w:type="dxa"/>
            <w:textDirection w:val="btLr"/>
          </w:tcPr>
          <w:p w14:paraId="705FF7D2"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2029</w:t>
            </w:r>
          </w:p>
        </w:tc>
        <w:tc>
          <w:tcPr>
            <w:tcW w:w="412" w:type="dxa"/>
            <w:textDirection w:val="btLr"/>
          </w:tcPr>
          <w:p w14:paraId="2CB32914"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2030</w:t>
            </w:r>
          </w:p>
        </w:tc>
      </w:tr>
      <w:tr w:rsidR="00EB63E0" w:rsidRPr="00EB63E0" w14:paraId="1E79DE6C" w14:textId="77777777" w:rsidTr="002D18FE">
        <w:trPr>
          <w:trHeight w:val="1600"/>
        </w:trPr>
        <w:tc>
          <w:tcPr>
            <w:tcW w:w="3013" w:type="dxa"/>
            <w:vMerge w:val="restart"/>
          </w:tcPr>
          <w:p w14:paraId="3C528200"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 xml:space="preserve">Количество </w:t>
            </w:r>
          </w:p>
          <w:p w14:paraId="44522107"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 xml:space="preserve">населенных пунктов </w:t>
            </w:r>
            <w:r w:rsidRPr="00EB63E0">
              <w:rPr>
                <w:rFonts w:eastAsia="Calibri"/>
                <w:sz w:val="20"/>
                <w:szCs w:val="20"/>
                <w:lang w:eastAsia="ru-RU"/>
              </w:rPr>
              <w:t>Кичменгско-Городецкого муниципального округа</w:t>
            </w:r>
            <w:r w:rsidRPr="00EB63E0">
              <w:rPr>
                <w:rFonts w:eastAsia="Times New Roman"/>
                <w:sz w:val="20"/>
                <w:szCs w:val="20"/>
                <w:lang w:eastAsia="ru-RU"/>
              </w:rPr>
              <w:t>, имеющих установленные границы в соответствии с требованиями градострои-тельного и земельного законода-тельства</w:t>
            </w:r>
          </w:p>
        </w:tc>
        <w:tc>
          <w:tcPr>
            <w:tcW w:w="814" w:type="dxa"/>
            <w:vAlign w:val="center"/>
          </w:tcPr>
          <w:p w14:paraId="1DC9DA05"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Ед.</w:t>
            </w:r>
          </w:p>
        </w:tc>
        <w:tc>
          <w:tcPr>
            <w:tcW w:w="709" w:type="dxa"/>
            <w:vAlign w:val="center"/>
          </w:tcPr>
          <w:p w14:paraId="63BDA870"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по годам</w:t>
            </w:r>
          </w:p>
        </w:tc>
        <w:tc>
          <w:tcPr>
            <w:tcW w:w="567" w:type="dxa"/>
            <w:vAlign w:val="center"/>
          </w:tcPr>
          <w:p w14:paraId="7DF3BA7C"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44</w:t>
            </w:r>
          </w:p>
        </w:tc>
        <w:tc>
          <w:tcPr>
            <w:tcW w:w="567" w:type="dxa"/>
            <w:vAlign w:val="center"/>
          </w:tcPr>
          <w:p w14:paraId="0A46132C"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113</w:t>
            </w:r>
          </w:p>
        </w:tc>
        <w:tc>
          <w:tcPr>
            <w:tcW w:w="567" w:type="dxa"/>
            <w:vAlign w:val="center"/>
          </w:tcPr>
          <w:p w14:paraId="3D5A36A8"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100</w:t>
            </w:r>
          </w:p>
        </w:tc>
        <w:tc>
          <w:tcPr>
            <w:tcW w:w="555" w:type="dxa"/>
          </w:tcPr>
          <w:p w14:paraId="48EFA34C"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w:t>
            </w:r>
          </w:p>
        </w:tc>
        <w:tc>
          <w:tcPr>
            <w:tcW w:w="630" w:type="dxa"/>
          </w:tcPr>
          <w:p w14:paraId="2C587367"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w:t>
            </w:r>
          </w:p>
        </w:tc>
        <w:tc>
          <w:tcPr>
            <w:tcW w:w="660" w:type="dxa"/>
          </w:tcPr>
          <w:p w14:paraId="584FF342"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w:t>
            </w:r>
          </w:p>
        </w:tc>
        <w:tc>
          <w:tcPr>
            <w:tcW w:w="720" w:type="dxa"/>
          </w:tcPr>
          <w:p w14:paraId="0E3417B3"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w:t>
            </w:r>
          </w:p>
        </w:tc>
        <w:tc>
          <w:tcPr>
            <w:tcW w:w="412" w:type="dxa"/>
          </w:tcPr>
          <w:p w14:paraId="7F7DF701"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w:t>
            </w:r>
          </w:p>
        </w:tc>
      </w:tr>
      <w:tr w:rsidR="00EB63E0" w:rsidRPr="00EB63E0" w14:paraId="2E576A9B" w14:textId="77777777" w:rsidTr="002D18FE">
        <w:trPr>
          <w:trHeight w:val="2208"/>
        </w:trPr>
        <w:tc>
          <w:tcPr>
            <w:tcW w:w="3013" w:type="dxa"/>
            <w:vMerge/>
          </w:tcPr>
          <w:p w14:paraId="44568EDB" w14:textId="77777777" w:rsidR="00EB63E0" w:rsidRPr="00EB63E0" w:rsidRDefault="00EB63E0" w:rsidP="00EB63E0">
            <w:pPr>
              <w:spacing w:after="0" w:line="240" w:lineRule="auto"/>
              <w:jc w:val="both"/>
              <w:textAlignment w:val="baseline"/>
              <w:rPr>
                <w:rFonts w:eastAsia="Times New Roman"/>
                <w:sz w:val="20"/>
                <w:szCs w:val="20"/>
                <w:lang w:eastAsia="ru-RU"/>
              </w:rPr>
            </w:pPr>
          </w:p>
        </w:tc>
        <w:tc>
          <w:tcPr>
            <w:tcW w:w="814" w:type="dxa"/>
            <w:vAlign w:val="center"/>
          </w:tcPr>
          <w:p w14:paraId="47B3352F"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Ед.</w:t>
            </w:r>
          </w:p>
        </w:tc>
        <w:tc>
          <w:tcPr>
            <w:tcW w:w="709" w:type="dxa"/>
            <w:vAlign w:val="center"/>
          </w:tcPr>
          <w:p w14:paraId="410C2CCF"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с нарастающим              итогом</w:t>
            </w:r>
          </w:p>
        </w:tc>
        <w:tc>
          <w:tcPr>
            <w:tcW w:w="567" w:type="dxa"/>
            <w:vAlign w:val="center"/>
          </w:tcPr>
          <w:p w14:paraId="0B1FC7C9"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44</w:t>
            </w:r>
          </w:p>
        </w:tc>
        <w:tc>
          <w:tcPr>
            <w:tcW w:w="567" w:type="dxa"/>
            <w:vAlign w:val="center"/>
          </w:tcPr>
          <w:p w14:paraId="5D40218A"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157</w:t>
            </w:r>
          </w:p>
        </w:tc>
        <w:tc>
          <w:tcPr>
            <w:tcW w:w="567" w:type="dxa"/>
            <w:vAlign w:val="center"/>
          </w:tcPr>
          <w:p w14:paraId="00539BD4"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257</w:t>
            </w:r>
          </w:p>
        </w:tc>
        <w:tc>
          <w:tcPr>
            <w:tcW w:w="555" w:type="dxa"/>
          </w:tcPr>
          <w:p w14:paraId="228DCEB0"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w:t>
            </w:r>
          </w:p>
        </w:tc>
        <w:tc>
          <w:tcPr>
            <w:tcW w:w="630" w:type="dxa"/>
          </w:tcPr>
          <w:p w14:paraId="353EF208"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w:t>
            </w:r>
          </w:p>
        </w:tc>
        <w:tc>
          <w:tcPr>
            <w:tcW w:w="660" w:type="dxa"/>
          </w:tcPr>
          <w:p w14:paraId="4AD7F8B1"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w:t>
            </w:r>
          </w:p>
        </w:tc>
        <w:tc>
          <w:tcPr>
            <w:tcW w:w="720" w:type="dxa"/>
          </w:tcPr>
          <w:p w14:paraId="5A6C8BB2"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w:t>
            </w:r>
          </w:p>
        </w:tc>
        <w:tc>
          <w:tcPr>
            <w:tcW w:w="412" w:type="dxa"/>
          </w:tcPr>
          <w:p w14:paraId="11380D00" w14:textId="77777777"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w:t>
            </w:r>
          </w:p>
        </w:tc>
      </w:tr>
    </w:tbl>
    <w:p w14:paraId="6AA17939" w14:textId="77777777" w:rsidR="00EB63E0" w:rsidRPr="00EB63E0" w:rsidRDefault="00EB63E0" w:rsidP="00EB63E0">
      <w:pPr>
        <w:spacing w:after="0" w:line="240" w:lineRule="auto"/>
        <w:ind w:firstLine="709"/>
        <w:jc w:val="both"/>
        <w:textAlignment w:val="baseline"/>
        <w:rPr>
          <w:rFonts w:eastAsia="Times New Roman"/>
          <w:color w:val="444444"/>
          <w:sz w:val="20"/>
          <w:szCs w:val="20"/>
          <w:lang w:eastAsia="ru-RU"/>
        </w:rPr>
      </w:pPr>
      <w:r w:rsidRPr="00EB63E0">
        <w:rPr>
          <w:rFonts w:eastAsia="Times New Roman"/>
          <w:b/>
          <w:bCs/>
          <w:color w:val="444444"/>
          <w:sz w:val="20"/>
          <w:szCs w:val="20"/>
          <w:bdr w:val="none" w:sz="0" w:space="0" w:color="auto" w:frame="1"/>
          <w:lang w:eastAsia="ru-RU"/>
        </w:rPr>
        <w:t> </w:t>
      </w:r>
    </w:p>
    <w:p w14:paraId="4FB47365" w14:textId="77777777" w:rsidR="00EB63E0" w:rsidRPr="00EB63E0" w:rsidRDefault="00EB63E0" w:rsidP="00EB63E0">
      <w:pPr>
        <w:spacing w:after="0" w:line="240" w:lineRule="auto"/>
        <w:ind w:firstLine="709"/>
        <w:jc w:val="both"/>
        <w:textAlignment w:val="baseline"/>
        <w:rPr>
          <w:rFonts w:eastAsia="Times New Roman"/>
          <w:b/>
          <w:color w:val="444444"/>
          <w:sz w:val="20"/>
          <w:szCs w:val="20"/>
          <w:lang w:eastAsia="ru-RU"/>
        </w:rPr>
      </w:pPr>
      <w:r w:rsidRPr="00EB63E0">
        <w:rPr>
          <w:rFonts w:eastAsia="Times New Roman"/>
          <w:b/>
          <w:color w:val="444444"/>
          <w:sz w:val="20"/>
          <w:szCs w:val="20"/>
          <w:lang w:eastAsia="ru-RU"/>
        </w:rPr>
        <w:t>5. Ресурсное обеспечение подпрограммы.</w:t>
      </w:r>
    </w:p>
    <w:p w14:paraId="58BBD4EA" w14:textId="77777777" w:rsidR="00EB63E0" w:rsidRPr="00EB63E0" w:rsidRDefault="00EB63E0" w:rsidP="00EB63E0">
      <w:pPr>
        <w:spacing w:after="0" w:line="240" w:lineRule="auto"/>
        <w:ind w:firstLine="709"/>
        <w:jc w:val="both"/>
        <w:textAlignment w:val="baseline"/>
        <w:rPr>
          <w:rFonts w:eastAsia="Times New Roman"/>
          <w:color w:val="444444"/>
          <w:sz w:val="20"/>
          <w:szCs w:val="20"/>
          <w:lang w:eastAsia="ru-RU"/>
        </w:rPr>
      </w:pPr>
      <w:r w:rsidRPr="00EB63E0">
        <w:rPr>
          <w:rFonts w:eastAsia="Times New Roman"/>
          <w:color w:val="444444"/>
          <w:sz w:val="20"/>
          <w:szCs w:val="20"/>
          <w:lang w:eastAsia="ru-RU"/>
        </w:rPr>
        <w:t>Объем финансирования подпрограммы:</w:t>
      </w:r>
    </w:p>
    <w:tbl>
      <w:tblPr>
        <w:tblW w:w="0" w:type="auto"/>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2826"/>
      </w:tblGrid>
      <w:tr w:rsidR="00EB63E0" w:rsidRPr="00EB63E0" w14:paraId="48DAFC4C" w14:textId="77777777" w:rsidTr="002D18FE">
        <w:tc>
          <w:tcPr>
            <w:tcW w:w="2277" w:type="dxa"/>
          </w:tcPr>
          <w:p w14:paraId="38E3EC13"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2023 год</w:t>
            </w:r>
          </w:p>
        </w:tc>
        <w:tc>
          <w:tcPr>
            <w:tcW w:w="2826" w:type="dxa"/>
          </w:tcPr>
          <w:p w14:paraId="1AE4714B"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579,7 тыс.руб</w:t>
            </w:r>
          </w:p>
        </w:tc>
      </w:tr>
      <w:tr w:rsidR="00EB63E0" w:rsidRPr="00EB63E0" w14:paraId="657DC45C" w14:textId="77777777" w:rsidTr="002D18FE">
        <w:tc>
          <w:tcPr>
            <w:tcW w:w="2277" w:type="dxa"/>
          </w:tcPr>
          <w:p w14:paraId="140DD657"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2024 год</w:t>
            </w:r>
          </w:p>
        </w:tc>
        <w:tc>
          <w:tcPr>
            <w:tcW w:w="2826" w:type="dxa"/>
          </w:tcPr>
          <w:p w14:paraId="71E47C34" w14:textId="08F01C48" w:rsidR="00EB63E0" w:rsidRPr="00EB63E0" w:rsidRDefault="00C038A9" w:rsidP="00EB63E0">
            <w:pPr>
              <w:spacing w:after="0" w:line="240" w:lineRule="auto"/>
              <w:ind w:firstLine="709"/>
              <w:jc w:val="both"/>
              <w:rPr>
                <w:rFonts w:eastAsia="Calibri"/>
                <w:sz w:val="20"/>
                <w:szCs w:val="20"/>
                <w:lang w:eastAsia="ru-RU"/>
              </w:rPr>
            </w:pPr>
            <w:r>
              <w:rPr>
                <w:rFonts w:eastAsia="Calibri"/>
                <w:sz w:val="20"/>
                <w:szCs w:val="20"/>
                <w:lang w:eastAsia="ru-RU"/>
              </w:rPr>
              <w:t>728,7</w:t>
            </w:r>
            <w:r w:rsidR="00EB63E0" w:rsidRPr="00EB63E0">
              <w:rPr>
                <w:rFonts w:eastAsia="Calibri"/>
                <w:sz w:val="20"/>
                <w:szCs w:val="20"/>
                <w:lang w:eastAsia="ru-RU"/>
              </w:rPr>
              <w:t xml:space="preserve"> тыс.руб</w:t>
            </w:r>
          </w:p>
        </w:tc>
      </w:tr>
      <w:tr w:rsidR="00EB63E0" w:rsidRPr="00EB63E0" w14:paraId="40354645" w14:textId="77777777" w:rsidTr="002D18FE">
        <w:tc>
          <w:tcPr>
            <w:tcW w:w="2277" w:type="dxa"/>
          </w:tcPr>
          <w:p w14:paraId="24E2E5CD"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2025 год</w:t>
            </w:r>
          </w:p>
        </w:tc>
        <w:tc>
          <w:tcPr>
            <w:tcW w:w="2826" w:type="dxa"/>
          </w:tcPr>
          <w:p w14:paraId="2F969DEC" w14:textId="163C095F" w:rsidR="00EB63E0" w:rsidRPr="00EB63E0" w:rsidRDefault="00C038A9" w:rsidP="00EB63E0">
            <w:pPr>
              <w:spacing w:after="0" w:line="240" w:lineRule="auto"/>
              <w:ind w:firstLine="709"/>
              <w:jc w:val="both"/>
              <w:rPr>
                <w:rFonts w:eastAsia="Calibri"/>
                <w:sz w:val="20"/>
                <w:szCs w:val="20"/>
                <w:lang w:eastAsia="ru-RU"/>
              </w:rPr>
            </w:pPr>
            <w:r>
              <w:rPr>
                <w:rFonts w:eastAsia="Calibri"/>
                <w:sz w:val="20"/>
                <w:szCs w:val="20"/>
                <w:lang w:eastAsia="ru-RU"/>
              </w:rPr>
              <w:t>0,0</w:t>
            </w:r>
            <w:r w:rsidR="00EB63E0" w:rsidRPr="00EB63E0">
              <w:rPr>
                <w:rFonts w:eastAsia="Calibri"/>
                <w:sz w:val="20"/>
                <w:szCs w:val="20"/>
                <w:lang w:eastAsia="ru-RU"/>
              </w:rPr>
              <w:t xml:space="preserve"> тыс.руб</w:t>
            </w:r>
          </w:p>
        </w:tc>
      </w:tr>
      <w:tr w:rsidR="00EB63E0" w:rsidRPr="00EB63E0" w14:paraId="497B25E2" w14:textId="77777777" w:rsidTr="002D18FE">
        <w:tc>
          <w:tcPr>
            <w:tcW w:w="2277" w:type="dxa"/>
          </w:tcPr>
          <w:p w14:paraId="56D58F3F"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2026 год</w:t>
            </w:r>
          </w:p>
        </w:tc>
        <w:tc>
          <w:tcPr>
            <w:tcW w:w="2826" w:type="dxa"/>
          </w:tcPr>
          <w:p w14:paraId="59E536FB"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0 тыс.руб</w:t>
            </w:r>
          </w:p>
        </w:tc>
      </w:tr>
      <w:tr w:rsidR="00EB63E0" w:rsidRPr="00EB63E0" w14:paraId="7005D256" w14:textId="77777777" w:rsidTr="002D18FE">
        <w:tc>
          <w:tcPr>
            <w:tcW w:w="2277" w:type="dxa"/>
          </w:tcPr>
          <w:p w14:paraId="14691BC2"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2027 год</w:t>
            </w:r>
          </w:p>
        </w:tc>
        <w:tc>
          <w:tcPr>
            <w:tcW w:w="2826" w:type="dxa"/>
          </w:tcPr>
          <w:p w14:paraId="1F5A8DFC" w14:textId="77777777" w:rsidR="00EB63E0" w:rsidRPr="00EB63E0" w:rsidRDefault="00EB63E0" w:rsidP="00EB63E0">
            <w:pPr>
              <w:spacing w:after="0" w:line="240" w:lineRule="auto"/>
              <w:jc w:val="center"/>
              <w:rPr>
                <w:rFonts w:eastAsia="Calibri"/>
                <w:sz w:val="22"/>
                <w:lang w:eastAsia="ru-RU"/>
              </w:rPr>
            </w:pPr>
            <w:r w:rsidRPr="00EB63E0">
              <w:rPr>
                <w:rFonts w:eastAsia="Calibri"/>
                <w:sz w:val="20"/>
                <w:szCs w:val="20"/>
                <w:lang w:eastAsia="ru-RU"/>
              </w:rPr>
              <w:t>0 тыс.руб</w:t>
            </w:r>
          </w:p>
        </w:tc>
      </w:tr>
      <w:tr w:rsidR="00EB63E0" w:rsidRPr="00EB63E0" w14:paraId="3B47D896" w14:textId="77777777" w:rsidTr="002D18FE">
        <w:tc>
          <w:tcPr>
            <w:tcW w:w="2277" w:type="dxa"/>
          </w:tcPr>
          <w:p w14:paraId="2A632C9F"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2028 год</w:t>
            </w:r>
          </w:p>
        </w:tc>
        <w:tc>
          <w:tcPr>
            <w:tcW w:w="2826" w:type="dxa"/>
          </w:tcPr>
          <w:p w14:paraId="39B3A182" w14:textId="77777777" w:rsidR="00EB63E0" w:rsidRPr="00EB63E0" w:rsidRDefault="00EB63E0" w:rsidP="00EB63E0">
            <w:pPr>
              <w:spacing w:after="0" w:line="240" w:lineRule="auto"/>
              <w:jc w:val="center"/>
              <w:rPr>
                <w:rFonts w:eastAsia="Calibri"/>
                <w:sz w:val="22"/>
                <w:lang w:eastAsia="ru-RU"/>
              </w:rPr>
            </w:pPr>
            <w:r w:rsidRPr="00EB63E0">
              <w:rPr>
                <w:rFonts w:eastAsia="Calibri"/>
                <w:sz w:val="20"/>
                <w:szCs w:val="20"/>
                <w:lang w:eastAsia="ru-RU"/>
              </w:rPr>
              <w:t>0 тыс.руб</w:t>
            </w:r>
          </w:p>
        </w:tc>
      </w:tr>
      <w:tr w:rsidR="00EB63E0" w:rsidRPr="00EB63E0" w14:paraId="29A3DF93" w14:textId="77777777" w:rsidTr="002D18FE">
        <w:tc>
          <w:tcPr>
            <w:tcW w:w="2277" w:type="dxa"/>
          </w:tcPr>
          <w:p w14:paraId="4E4CBC99"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2029 год</w:t>
            </w:r>
          </w:p>
        </w:tc>
        <w:tc>
          <w:tcPr>
            <w:tcW w:w="2826" w:type="dxa"/>
          </w:tcPr>
          <w:p w14:paraId="70EC05B5" w14:textId="77777777" w:rsidR="00EB63E0" w:rsidRPr="00EB63E0" w:rsidRDefault="00EB63E0" w:rsidP="00EB63E0">
            <w:pPr>
              <w:spacing w:after="0" w:line="240" w:lineRule="auto"/>
              <w:jc w:val="center"/>
              <w:rPr>
                <w:rFonts w:eastAsia="Calibri"/>
                <w:sz w:val="22"/>
                <w:lang w:eastAsia="ru-RU"/>
              </w:rPr>
            </w:pPr>
            <w:r w:rsidRPr="00EB63E0">
              <w:rPr>
                <w:rFonts w:eastAsia="Calibri"/>
                <w:sz w:val="20"/>
                <w:szCs w:val="20"/>
                <w:lang w:eastAsia="ru-RU"/>
              </w:rPr>
              <w:t>0 тыс.руб</w:t>
            </w:r>
          </w:p>
        </w:tc>
      </w:tr>
      <w:tr w:rsidR="00EB63E0" w:rsidRPr="00EB63E0" w14:paraId="41AD133C" w14:textId="77777777" w:rsidTr="002D18FE">
        <w:tc>
          <w:tcPr>
            <w:tcW w:w="2277" w:type="dxa"/>
          </w:tcPr>
          <w:p w14:paraId="0EC4D6C2"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lastRenderedPageBreak/>
              <w:t>2030 год</w:t>
            </w:r>
          </w:p>
        </w:tc>
        <w:tc>
          <w:tcPr>
            <w:tcW w:w="2826" w:type="dxa"/>
          </w:tcPr>
          <w:p w14:paraId="306F877A" w14:textId="77777777" w:rsidR="00EB63E0" w:rsidRPr="00EB63E0" w:rsidRDefault="00EB63E0" w:rsidP="00EB63E0">
            <w:pPr>
              <w:spacing w:after="0" w:line="240" w:lineRule="auto"/>
              <w:jc w:val="center"/>
              <w:rPr>
                <w:rFonts w:eastAsia="Calibri"/>
                <w:sz w:val="22"/>
                <w:lang w:eastAsia="ru-RU"/>
              </w:rPr>
            </w:pPr>
            <w:r w:rsidRPr="00EB63E0">
              <w:rPr>
                <w:rFonts w:eastAsia="Calibri"/>
                <w:sz w:val="20"/>
                <w:szCs w:val="20"/>
                <w:lang w:eastAsia="ru-RU"/>
              </w:rPr>
              <w:t>0 тыс.руб</w:t>
            </w:r>
          </w:p>
        </w:tc>
      </w:tr>
      <w:tr w:rsidR="00EB63E0" w:rsidRPr="00EB63E0" w14:paraId="197DBF3F" w14:textId="77777777" w:rsidTr="002D18FE">
        <w:trPr>
          <w:trHeight w:val="503"/>
        </w:trPr>
        <w:tc>
          <w:tcPr>
            <w:tcW w:w="2277" w:type="dxa"/>
            <w:vAlign w:val="center"/>
          </w:tcPr>
          <w:p w14:paraId="27C7BC51" w14:textId="77777777" w:rsidR="00EB63E0" w:rsidRPr="00EB63E0" w:rsidRDefault="00EB63E0" w:rsidP="00EB63E0">
            <w:pPr>
              <w:spacing w:after="0" w:line="240" w:lineRule="auto"/>
              <w:ind w:firstLine="709"/>
              <w:jc w:val="both"/>
              <w:rPr>
                <w:rFonts w:eastAsia="Calibri"/>
                <w:b/>
                <w:sz w:val="20"/>
                <w:szCs w:val="20"/>
                <w:lang w:eastAsia="ru-RU"/>
              </w:rPr>
            </w:pPr>
            <w:r w:rsidRPr="00EB63E0">
              <w:rPr>
                <w:rFonts w:eastAsia="Calibri"/>
                <w:b/>
                <w:sz w:val="20"/>
                <w:szCs w:val="20"/>
                <w:lang w:eastAsia="ru-RU"/>
              </w:rPr>
              <w:t>ИТОГО:</w:t>
            </w:r>
          </w:p>
        </w:tc>
        <w:tc>
          <w:tcPr>
            <w:tcW w:w="2826" w:type="dxa"/>
            <w:vAlign w:val="center"/>
          </w:tcPr>
          <w:p w14:paraId="349028E6" w14:textId="7982183E" w:rsidR="00EB63E0" w:rsidRPr="00EB63E0" w:rsidRDefault="00C038A9" w:rsidP="00EB63E0">
            <w:pPr>
              <w:spacing w:after="0" w:line="240" w:lineRule="auto"/>
              <w:ind w:firstLine="709"/>
              <w:jc w:val="both"/>
              <w:rPr>
                <w:rFonts w:eastAsia="Calibri"/>
                <w:b/>
                <w:sz w:val="20"/>
                <w:szCs w:val="20"/>
                <w:lang w:eastAsia="ru-RU"/>
              </w:rPr>
            </w:pPr>
            <w:r>
              <w:rPr>
                <w:rFonts w:eastAsia="Calibri"/>
                <w:b/>
                <w:sz w:val="20"/>
                <w:szCs w:val="20"/>
                <w:lang w:eastAsia="ru-RU"/>
              </w:rPr>
              <w:t>1308</w:t>
            </w:r>
            <w:r w:rsidR="00EB63E0" w:rsidRPr="00EB63E0">
              <w:rPr>
                <w:rFonts w:eastAsia="Calibri"/>
                <w:b/>
                <w:sz w:val="20"/>
                <w:szCs w:val="20"/>
                <w:lang w:eastAsia="ru-RU"/>
              </w:rPr>
              <w:t>,</w:t>
            </w:r>
            <w:r>
              <w:rPr>
                <w:rFonts w:eastAsia="Calibri"/>
                <w:b/>
                <w:sz w:val="20"/>
                <w:szCs w:val="20"/>
                <w:lang w:eastAsia="ru-RU"/>
              </w:rPr>
              <w:t>4</w:t>
            </w:r>
            <w:r w:rsidR="00EB63E0" w:rsidRPr="00EB63E0">
              <w:rPr>
                <w:rFonts w:eastAsia="Calibri"/>
                <w:b/>
                <w:sz w:val="20"/>
                <w:szCs w:val="20"/>
                <w:lang w:eastAsia="ru-RU"/>
              </w:rPr>
              <w:t xml:space="preserve"> тыс.руб</w:t>
            </w:r>
          </w:p>
        </w:tc>
      </w:tr>
    </w:tbl>
    <w:p w14:paraId="081E9680"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p>
    <w:p w14:paraId="18807256"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t>6. Ожидаемая оценка эффективности Подпрограммы</w:t>
      </w:r>
    </w:p>
    <w:p w14:paraId="12AF0BCF"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Выполнение мероприятий подпрограммы позволит:</w:t>
      </w:r>
    </w:p>
    <w:p w14:paraId="6064D160"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иметь по всем 341 населенным пунктам округа установленные границы в соответствии с требованиями градостроительного и земельного законодательства;</w:t>
      </w:r>
    </w:p>
    <w:p w14:paraId="16C12D2A"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обеспечить формирование сведений об объектах недвижимости как объектах оборота и налогообложения;</w:t>
      </w:r>
    </w:p>
    <w:p w14:paraId="0BEE5D35"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обеспечить информационное взаимодействие граждан и хозяйствующих субъектов с органами, осуществляющими государственный кадастровый учет объектов недвижимости;</w:t>
      </w:r>
    </w:p>
    <w:p w14:paraId="527A6F87"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создать базы данных об объектах недвижимого имущества в целях формирования инвестиционной политики и привлечения инвесторов на территорию округа;</w:t>
      </w:r>
    </w:p>
    <w:p w14:paraId="3E156D81"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обеспечить информационное взаимодействие между органами по формированию, кадастровому учету, технической инвентаризации, оценке, регистрации прав на недвижимое имущество и сделок с ним, налоговыми органами, органами по управлению государственным и муниципальным имуществом, органами по управлению фондом недр, лесным и водным фондом и др.;</w:t>
      </w:r>
    </w:p>
    <w:p w14:paraId="5716B113"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сократить время оформления разрешительных документов на проектирование и строительство объектов капитального строительства;</w:t>
      </w:r>
    </w:p>
    <w:p w14:paraId="1C93FD1F"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t>7. Система управления реализацией Подпрограммы</w:t>
      </w:r>
    </w:p>
    <w:p w14:paraId="74625238" w14:textId="77777777"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Система управления Подпрограммой направлена на достижение поставленных Программой целей и задач и эффективности от проведения каждого мероприятия.</w:t>
      </w:r>
    </w:p>
    <w:p w14:paraId="7AF924E1" w14:textId="77777777" w:rsidR="00EB63E0" w:rsidRPr="00EB63E0" w:rsidRDefault="00EB63E0" w:rsidP="00EB63E0">
      <w:pPr>
        <w:spacing w:after="0" w:line="240" w:lineRule="auto"/>
        <w:ind w:firstLine="709"/>
        <w:jc w:val="both"/>
        <w:textAlignment w:val="baseline"/>
        <w:rPr>
          <w:rFonts w:eastAsia="Calibri"/>
          <w:sz w:val="20"/>
          <w:szCs w:val="20"/>
          <w:lang w:eastAsia="ru-RU"/>
        </w:rPr>
      </w:pPr>
      <w:r w:rsidRPr="00EB63E0">
        <w:rPr>
          <w:rFonts w:eastAsia="Times New Roman"/>
          <w:sz w:val="20"/>
          <w:szCs w:val="20"/>
          <w:lang w:eastAsia="ru-RU"/>
        </w:rPr>
        <w:t xml:space="preserve">Общее руководство и контролем за ходом реализации Программы осуществляет </w:t>
      </w:r>
      <w:r w:rsidRPr="00EB63E0">
        <w:rPr>
          <w:rFonts w:eastAsia="Calibri"/>
          <w:sz w:val="20"/>
          <w:szCs w:val="20"/>
          <w:lang w:eastAsia="ru-RU"/>
        </w:rPr>
        <w:t>заместитель руководителя администрации района по развитию инфраструктуры и экологии.</w:t>
      </w:r>
    </w:p>
    <w:p w14:paraId="4308B35D" w14:textId="77777777" w:rsidR="00EB63E0" w:rsidRPr="00EB63E0" w:rsidRDefault="00EB63E0" w:rsidP="00EB63E0">
      <w:pPr>
        <w:spacing w:after="0" w:line="240" w:lineRule="auto"/>
        <w:ind w:firstLine="709"/>
        <w:jc w:val="both"/>
        <w:rPr>
          <w:rFonts w:eastAsia="Calibri"/>
          <w:sz w:val="20"/>
          <w:szCs w:val="20"/>
          <w:lang w:eastAsia="ru-RU"/>
        </w:rPr>
      </w:pPr>
    </w:p>
    <w:p w14:paraId="3FD5D8B7" w14:textId="77777777" w:rsidR="00EB63E0" w:rsidRPr="00EB63E0" w:rsidRDefault="00EB63E0" w:rsidP="00EB63E0">
      <w:pPr>
        <w:spacing w:after="0" w:line="240" w:lineRule="auto"/>
        <w:ind w:firstLine="709"/>
        <w:jc w:val="both"/>
        <w:rPr>
          <w:rFonts w:eastAsia="Calibri"/>
          <w:sz w:val="20"/>
          <w:szCs w:val="20"/>
          <w:lang w:eastAsia="ru-RU"/>
        </w:rPr>
      </w:pPr>
    </w:p>
    <w:p w14:paraId="09E7CDD5"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Приложение 1</w:t>
      </w:r>
    </w:p>
    <w:p w14:paraId="1CD026B1"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к муниципальной подрограмме</w:t>
      </w:r>
    </w:p>
    <w:p w14:paraId="7869249F" w14:textId="77777777" w:rsidR="00EB63E0" w:rsidRPr="00EB63E0" w:rsidRDefault="00EB63E0" w:rsidP="00EB63E0">
      <w:pPr>
        <w:spacing w:after="0" w:line="240" w:lineRule="auto"/>
        <w:ind w:firstLine="709"/>
        <w:jc w:val="both"/>
        <w:rPr>
          <w:rFonts w:eastAsia="Calibri"/>
          <w:sz w:val="20"/>
          <w:szCs w:val="20"/>
          <w:lang w:eastAsia="ru-RU"/>
        </w:rPr>
      </w:pPr>
    </w:p>
    <w:p w14:paraId="74AEDD2C" w14:textId="77777777" w:rsidR="00EB63E0" w:rsidRPr="00EB63E0" w:rsidRDefault="005568C5" w:rsidP="00EB63E0">
      <w:pPr>
        <w:pBdr>
          <w:bottom w:val="single" w:sz="4" w:space="0" w:color="A2A9B1"/>
        </w:pBdr>
        <w:shd w:val="clear" w:color="auto" w:fill="FFFFFF"/>
        <w:spacing w:after="0" w:line="240" w:lineRule="auto"/>
        <w:ind w:firstLine="709"/>
        <w:jc w:val="both"/>
        <w:rPr>
          <w:rFonts w:eastAsia="Times New Roman"/>
          <w:color w:val="0000FF"/>
          <w:sz w:val="20"/>
          <w:szCs w:val="20"/>
          <w:lang w:eastAsia="ru-RU"/>
        </w:rPr>
      </w:pPr>
      <w:hyperlink r:id="rId22" w:tooltip="Городецкое сельское поселение (Вологодская область)" w:history="1">
        <w:r w:rsidR="00EB63E0" w:rsidRPr="00EB63E0">
          <w:rPr>
            <w:rFonts w:eastAsia="Times New Roman"/>
            <w:sz w:val="20"/>
            <w:szCs w:val="20"/>
            <w:lang w:eastAsia="ru-RU"/>
          </w:rPr>
          <w:t>Перечень населенных пунктов  преобразованного сельского поселени</w:t>
        </w:r>
      </w:hyperlink>
      <w:r w:rsidR="00EB63E0" w:rsidRPr="00EB63E0">
        <w:rPr>
          <w:rFonts w:eastAsia="Times New Roman"/>
          <w:sz w:val="20"/>
          <w:szCs w:val="20"/>
          <w:lang w:eastAsia="ru-RU"/>
        </w:rPr>
        <w:t xml:space="preserve">я </w:t>
      </w:r>
      <w:r w:rsidR="00EB63E0" w:rsidRPr="00EB63E0">
        <w:rPr>
          <w:rFonts w:eastAsia="Times New Roman"/>
          <w:color w:val="0000FF"/>
          <w:sz w:val="20"/>
          <w:szCs w:val="20"/>
          <w:u w:val="single"/>
          <w:lang w:eastAsia="ru-RU"/>
        </w:rPr>
        <w:t>Городецкое</w:t>
      </w:r>
    </w:p>
    <w:p w14:paraId="7367D319"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19 230 808 002 деревня </w:t>
      </w:r>
      <w:hyperlink r:id="rId23" w:tooltip="Ананино (Кичменгско-Городецкий район)" w:history="1">
        <w:r w:rsidRPr="00EB63E0">
          <w:rPr>
            <w:rFonts w:eastAsia="Times New Roman"/>
            <w:color w:val="0B0080"/>
            <w:sz w:val="20"/>
            <w:szCs w:val="20"/>
            <w:lang w:eastAsia="ru-RU"/>
          </w:rPr>
          <w:t>Ананино</w:t>
        </w:r>
      </w:hyperlink>
    </w:p>
    <w:p w14:paraId="711A587F"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19 230 844 002 деревня </w:t>
      </w:r>
      <w:hyperlink r:id="rId24" w:tooltip="Артемьевская (Кичменгско-Городецкий район)" w:history="1">
        <w:r w:rsidRPr="00EB63E0">
          <w:rPr>
            <w:rFonts w:eastAsia="Times New Roman"/>
            <w:color w:val="0B0080"/>
            <w:sz w:val="20"/>
            <w:szCs w:val="20"/>
            <w:lang w:eastAsia="ru-RU"/>
          </w:rPr>
          <w:t>Артемьевская</w:t>
        </w:r>
      </w:hyperlink>
    </w:p>
    <w:p w14:paraId="1AC1E811"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19 230 844 003 деревня </w:t>
      </w:r>
      <w:hyperlink r:id="rId25" w:tooltip="Бакланово (деревня, Кичменгско-Городецкий район)" w:history="1">
        <w:r w:rsidRPr="00EB63E0">
          <w:rPr>
            <w:rFonts w:eastAsia="Times New Roman"/>
            <w:color w:val="0B0080"/>
            <w:sz w:val="20"/>
            <w:szCs w:val="20"/>
            <w:lang w:eastAsia="ru-RU"/>
          </w:rPr>
          <w:t>Бакланово</w:t>
        </w:r>
      </w:hyperlink>
    </w:p>
    <w:p w14:paraId="1BF08542"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19 230 844 004 посёлок </w:t>
      </w:r>
      <w:hyperlink r:id="rId26" w:tooltip="Бакланово (посёлок)" w:history="1">
        <w:r w:rsidRPr="00EB63E0">
          <w:rPr>
            <w:rFonts w:eastAsia="Times New Roman"/>
            <w:color w:val="0B0080"/>
            <w:sz w:val="20"/>
            <w:szCs w:val="20"/>
            <w:lang w:eastAsia="ru-RU"/>
          </w:rPr>
          <w:t>Бакланово</w:t>
        </w:r>
      </w:hyperlink>
    </w:p>
    <w:p w14:paraId="7534E77A"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19 230 844 005 деревня </w:t>
      </w:r>
      <w:hyperlink r:id="rId27" w:tooltip="Баклановская Мельница (Вологодская область)" w:history="1">
        <w:r w:rsidRPr="00EB63E0">
          <w:rPr>
            <w:rFonts w:eastAsia="Times New Roman"/>
            <w:color w:val="0B0080"/>
            <w:sz w:val="20"/>
            <w:szCs w:val="20"/>
            <w:lang w:eastAsia="ru-RU"/>
          </w:rPr>
          <w:t>Баклановская Мельница</w:t>
        </w:r>
      </w:hyperlink>
    </w:p>
    <w:p w14:paraId="09A11D7F"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19 230 856 002 деревня </w:t>
      </w:r>
      <w:hyperlink r:id="rId28" w:tooltip="Барболино (Вологодская область)" w:history="1">
        <w:r w:rsidRPr="00EB63E0">
          <w:rPr>
            <w:rFonts w:eastAsia="Times New Roman"/>
            <w:color w:val="0B0080"/>
            <w:sz w:val="20"/>
            <w:szCs w:val="20"/>
            <w:lang w:eastAsia="ru-RU"/>
          </w:rPr>
          <w:t>Барболино</w:t>
        </w:r>
      </w:hyperlink>
    </w:p>
    <w:p w14:paraId="04F55374"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19 230 856 004 деревня </w:t>
      </w:r>
      <w:hyperlink r:id="rId29" w:tooltip="Берликово (Вологодская область)" w:history="1">
        <w:r w:rsidRPr="00EB63E0">
          <w:rPr>
            <w:rFonts w:eastAsia="Times New Roman"/>
            <w:color w:val="0B0080"/>
            <w:sz w:val="20"/>
            <w:szCs w:val="20"/>
            <w:lang w:eastAsia="ru-RU"/>
          </w:rPr>
          <w:t>Берликово</w:t>
        </w:r>
      </w:hyperlink>
    </w:p>
    <w:p w14:paraId="528F331A"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19 230 820 002 деревня </w:t>
      </w:r>
      <w:hyperlink r:id="rId30" w:tooltip="Берсенево (Вологодская область)" w:history="1">
        <w:r w:rsidRPr="00EB63E0">
          <w:rPr>
            <w:rFonts w:eastAsia="Times New Roman"/>
            <w:color w:val="0B0080"/>
            <w:sz w:val="20"/>
            <w:szCs w:val="20"/>
            <w:lang w:eastAsia="ru-RU"/>
          </w:rPr>
          <w:t>Берсенево</w:t>
        </w:r>
      </w:hyperlink>
    </w:p>
    <w:p w14:paraId="5AA83B7E"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19 230 816 002 деревня </w:t>
      </w:r>
      <w:hyperlink r:id="rId31" w:tooltip="Большое Хавино (Вологодская область)" w:history="1">
        <w:r w:rsidRPr="00EB63E0">
          <w:rPr>
            <w:rFonts w:eastAsia="Times New Roman"/>
            <w:color w:val="0B0080"/>
            <w:sz w:val="20"/>
            <w:szCs w:val="20"/>
            <w:lang w:eastAsia="ru-RU"/>
          </w:rPr>
          <w:t>Большое Хавино</w:t>
        </w:r>
      </w:hyperlink>
    </w:p>
    <w:p w14:paraId="02FF42D1"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19 230 844 006 деревня </w:t>
      </w:r>
      <w:hyperlink r:id="rId32" w:tooltip="Брод (Сараевское сельское поселение)" w:history="1">
        <w:r w:rsidRPr="00EB63E0">
          <w:rPr>
            <w:rFonts w:eastAsia="Times New Roman"/>
            <w:color w:val="0B0080"/>
            <w:sz w:val="20"/>
            <w:szCs w:val="20"/>
            <w:lang w:eastAsia="ru-RU"/>
          </w:rPr>
          <w:t>Брод</w:t>
        </w:r>
      </w:hyperlink>
    </w:p>
    <w:p w14:paraId="15B310F0"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19 230 856 005 деревня </w:t>
      </w:r>
      <w:hyperlink r:id="rId33" w:tooltip="Брюхавица (Вологодская область)" w:history="1">
        <w:r w:rsidRPr="00EB63E0">
          <w:rPr>
            <w:rFonts w:eastAsia="Times New Roman"/>
            <w:color w:val="0B0080"/>
            <w:sz w:val="20"/>
            <w:szCs w:val="20"/>
            <w:lang w:eastAsia="ru-RU"/>
          </w:rPr>
          <w:t>Брюхавица</w:t>
        </w:r>
      </w:hyperlink>
    </w:p>
    <w:p w14:paraId="119D85D5"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19 230 820 003 деревня </w:t>
      </w:r>
      <w:hyperlink r:id="rId34" w:tooltip="Бяково (Вологодская область)" w:history="1">
        <w:r w:rsidRPr="00EB63E0">
          <w:rPr>
            <w:rFonts w:eastAsia="Times New Roman"/>
            <w:color w:val="0B0080"/>
            <w:sz w:val="20"/>
            <w:szCs w:val="20"/>
            <w:lang w:eastAsia="ru-RU"/>
          </w:rPr>
          <w:t>Бяково</w:t>
        </w:r>
      </w:hyperlink>
    </w:p>
    <w:p w14:paraId="63240129"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19 230 844 007 деревня </w:t>
      </w:r>
      <w:hyperlink r:id="rId35" w:tooltip="Верхнесавинская (Вологодская область)" w:history="1">
        <w:r w:rsidRPr="00EB63E0">
          <w:rPr>
            <w:rFonts w:eastAsia="Times New Roman"/>
            <w:color w:val="0B0080"/>
            <w:sz w:val="20"/>
            <w:szCs w:val="20"/>
            <w:lang w:eastAsia="ru-RU"/>
          </w:rPr>
          <w:t>Верхнесавинская</w:t>
        </w:r>
      </w:hyperlink>
    </w:p>
    <w:p w14:paraId="774D785A"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19 230 820 004 деревня </w:t>
      </w:r>
      <w:hyperlink r:id="rId36" w:tooltip="Верхняя Лукина Гора (Вологодская область)" w:history="1">
        <w:r w:rsidRPr="00EB63E0">
          <w:rPr>
            <w:rFonts w:eastAsia="Times New Roman"/>
            <w:color w:val="0B0080"/>
            <w:sz w:val="20"/>
            <w:szCs w:val="20"/>
            <w:lang w:eastAsia="ru-RU"/>
          </w:rPr>
          <w:t>Верхняя Лукина Гора</w:t>
        </w:r>
      </w:hyperlink>
    </w:p>
    <w:p w14:paraId="720F1B90"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19 230 856 006 деревня </w:t>
      </w:r>
      <w:hyperlink r:id="rId37" w:tooltip="Волково (Кичменгско-Городецкий район)" w:history="1">
        <w:r w:rsidRPr="00EB63E0">
          <w:rPr>
            <w:rFonts w:eastAsia="Times New Roman"/>
            <w:color w:val="0B0080"/>
            <w:sz w:val="20"/>
            <w:szCs w:val="20"/>
            <w:lang w:eastAsia="ru-RU"/>
          </w:rPr>
          <w:t>Волково</w:t>
        </w:r>
      </w:hyperlink>
    </w:p>
    <w:p w14:paraId="48A161B7"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19 230 856 007 деревня </w:t>
      </w:r>
      <w:hyperlink r:id="rId38" w:tooltip="Воронино (Кичменгско-Городецкий район)" w:history="1">
        <w:r w:rsidRPr="00EB63E0">
          <w:rPr>
            <w:rFonts w:eastAsia="Times New Roman"/>
            <w:color w:val="0B0080"/>
            <w:sz w:val="20"/>
            <w:szCs w:val="20"/>
            <w:lang w:eastAsia="ru-RU"/>
          </w:rPr>
          <w:t>Воронино</w:t>
        </w:r>
      </w:hyperlink>
    </w:p>
    <w:p w14:paraId="722E93CD"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19 230 844 008 деревня </w:t>
      </w:r>
      <w:hyperlink r:id="rId39" w:tooltip="Воронинская (Кичменгско-Городецкий район)" w:history="1">
        <w:r w:rsidRPr="00EB63E0">
          <w:rPr>
            <w:rFonts w:eastAsia="Times New Roman"/>
            <w:color w:val="0B0080"/>
            <w:sz w:val="20"/>
            <w:szCs w:val="20"/>
            <w:lang w:eastAsia="ru-RU"/>
          </w:rPr>
          <w:t>Воронинская</w:t>
        </w:r>
      </w:hyperlink>
    </w:p>
    <w:p w14:paraId="7FE91601"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19 230 820 006 посёлок </w:t>
      </w:r>
      <w:hyperlink r:id="rId40" w:tooltip="Гаражи (Вологодская область)" w:history="1">
        <w:r w:rsidRPr="00EB63E0">
          <w:rPr>
            <w:rFonts w:eastAsia="Times New Roman"/>
            <w:color w:val="0B0080"/>
            <w:sz w:val="20"/>
            <w:szCs w:val="20"/>
            <w:lang w:eastAsia="ru-RU"/>
          </w:rPr>
          <w:t>Гаражи</w:t>
        </w:r>
      </w:hyperlink>
    </w:p>
    <w:p w14:paraId="2BFE325B"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19 230 820 007 деревня </w:t>
      </w:r>
      <w:hyperlink r:id="rId41" w:tooltip="Глебово (Захаровское сельское поселение)" w:history="1">
        <w:r w:rsidRPr="00EB63E0">
          <w:rPr>
            <w:rFonts w:eastAsia="Times New Roman"/>
            <w:color w:val="0B0080"/>
            <w:sz w:val="20"/>
            <w:szCs w:val="20"/>
            <w:lang w:eastAsia="ru-RU"/>
          </w:rPr>
          <w:t>Глебово</w:t>
        </w:r>
      </w:hyperlink>
    </w:p>
    <w:p w14:paraId="51DE88A0"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19 230 844 009 деревня </w:t>
      </w:r>
      <w:hyperlink r:id="rId42" w:tooltip="Глебово (Сараевское сельское поселение)" w:history="1">
        <w:r w:rsidRPr="00EB63E0">
          <w:rPr>
            <w:rFonts w:eastAsia="Times New Roman"/>
            <w:color w:val="0B0080"/>
            <w:sz w:val="20"/>
            <w:szCs w:val="20"/>
            <w:lang w:eastAsia="ru-RU"/>
          </w:rPr>
          <w:t>Глебово</w:t>
        </w:r>
      </w:hyperlink>
    </w:p>
    <w:p w14:paraId="612C4B79"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19 230 848 002 деревня </w:t>
      </w:r>
      <w:hyperlink r:id="rId43" w:tooltip="Гора (Кичменгско-Городецкий район)" w:history="1">
        <w:r w:rsidRPr="00EB63E0">
          <w:rPr>
            <w:rFonts w:eastAsia="Times New Roman"/>
            <w:color w:val="0B0080"/>
            <w:sz w:val="20"/>
            <w:szCs w:val="20"/>
            <w:lang w:eastAsia="ru-RU"/>
          </w:rPr>
          <w:t>Гора</w:t>
        </w:r>
      </w:hyperlink>
    </w:p>
    <w:p w14:paraId="7B5849A1"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19 230 820 008 деревня </w:t>
      </w:r>
      <w:hyperlink r:id="rId44" w:tooltip="Григорово (Захаровское сельское поселение)" w:history="1">
        <w:r w:rsidRPr="00EB63E0">
          <w:rPr>
            <w:rFonts w:eastAsia="Times New Roman"/>
            <w:color w:val="0B0080"/>
            <w:sz w:val="20"/>
            <w:szCs w:val="20"/>
            <w:lang w:eastAsia="ru-RU"/>
          </w:rPr>
          <w:t>Григорово</w:t>
        </w:r>
      </w:hyperlink>
    </w:p>
    <w:p w14:paraId="050D9C2E"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19 230 856 010 деревня </w:t>
      </w:r>
      <w:hyperlink r:id="rId45" w:tooltip="Даниловская (Кичменгско-Городецкий район)" w:history="1">
        <w:r w:rsidRPr="00EB63E0">
          <w:rPr>
            <w:rFonts w:eastAsia="Times New Roman"/>
            <w:color w:val="0B0080"/>
            <w:sz w:val="20"/>
            <w:szCs w:val="20"/>
            <w:lang w:eastAsia="ru-RU"/>
          </w:rPr>
          <w:t>Даниловская</w:t>
        </w:r>
      </w:hyperlink>
    </w:p>
    <w:p w14:paraId="762D3965"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19 230 816 003 деревня </w:t>
      </w:r>
      <w:hyperlink r:id="rId46" w:tooltip="Долматово (Кичменгско-Городецкий район)" w:history="1">
        <w:r w:rsidRPr="00EB63E0">
          <w:rPr>
            <w:rFonts w:eastAsia="Times New Roman"/>
            <w:color w:val="0B0080"/>
            <w:sz w:val="20"/>
            <w:szCs w:val="20"/>
            <w:lang w:eastAsia="ru-RU"/>
          </w:rPr>
          <w:t>Долматово</w:t>
        </w:r>
      </w:hyperlink>
    </w:p>
    <w:p w14:paraId="3FFFC9BC"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19 230 816 004 деревня </w:t>
      </w:r>
      <w:hyperlink r:id="rId47" w:tooltip="Емельянов Дор (Вологодская область)" w:history="1">
        <w:r w:rsidRPr="00EB63E0">
          <w:rPr>
            <w:rFonts w:eastAsia="Times New Roman"/>
            <w:color w:val="0B0080"/>
            <w:sz w:val="20"/>
            <w:szCs w:val="20"/>
            <w:lang w:eastAsia="ru-RU"/>
          </w:rPr>
          <w:t>Емельянов Дор</w:t>
        </w:r>
      </w:hyperlink>
    </w:p>
    <w:p w14:paraId="52EAF674"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19 230 820 009 деревня </w:t>
      </w:r>
      <w:hyperlink r:id="rId48" w:tooltip="Жевнино (Вологодская область)" w:history="1">
        <w:r w:rsidRPr="00EB63E0">
          <w:rPr>
            <w:rFonts w:eastAsia="Times New Roman"/>
            <w:color w:val="0B0080"/>
            <w:sz w:val="20"/>
            <w:szCs w:val="20"/>
            <w:lang w:eastAsia="ru-RU"/>
          </w:rPr>
          <w:t>Жевнино</w:t>
        </w:r>
      </w:hyperlink>
    </w:p>
    <w:p w14:paraId="1AFDB315"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19 230 856 011 деревня </w:t>
      </w:r>
      <w:hyperlink r:id="rId49" w:tooltip="Заберезник (Шонгское сельское поселение)" w:history="1">
        <w:r w:rsidRPr="00EB63E0">
          <w:rPr>
            <w:rFonts w:eastAsia="Times New Roman"/>
            <w:color w:val="0B0080"/>
            <w:sz w:val="20"/>
            <w:szCs w:val="20"/>
            <w:lang w:eastAsia="ru-RU"/>
          </w:rPr>
          <w:t>Заберезник</w:t>
        </w:r>
      </w:hyperlink>
    </w:p>
    <w:p w14:paraId="11CBF889"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19 230 816 005 починок </w:t>
      </w:r>
      <w:hyperlink r:id="rId50" w:tooltip="Заболотный (Вологодская область)" w:history="1">
        <w:r w:rsidRPr="00EB63E0">
          <w:rPr>
            <w:rFonts w:eastAsia="Times New Roman"/>
            <w:color w:val="0B0080"/>
            <w:sz w:val="20"/>
            <w:szCs w:val="20"/>
            <w:lang w:eastAsia="ru-RU"/>
          </w:rPr>
          <w:t>Заболотный</w:t>
        </w:r>
      </w:hyperlink>
    </w:p>
    <w:p w14:paraId="590A5352"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19 230 848 003 деревня </w:t>
      </w:r>
      <w:hyperlink r:id="rId51" w:tooltip="Заверкино (Трофимовское сельское поселение)" w:history="1">
        <w:r w:rsidRPr="00EB63E0">
          <w:rPr>
            <w:rFonts w:eastAsia="Times New Roman"/>
            <w:color w:val="0B0080"/>
            <w:sz w:val="20"/>
            <w:szCs w:val="20"/>
            <w:lang w:eastAsia="ru-RU"/>
          </w:rPr>
          <w:t>Заверкино</w:t>
        </w:r>
      </w:hyperlink>
    </w:p>
    <w:p w14:paraId="7C2B496D"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19 230 856 012 деревня </w:t>
      </w:r>
      <w:hyperlink r:id="rId52" w:tooltip="Заверкино (Шонгское сельское поселение)" w:history="1">
        <w:r w:rsidRPr="00EB63E0">
          <w:rPr>
            <w:rFonts w:eastAsia="Times New Roman"/>
            <w:color w:val="0B0080"/>
            <w:sz w:val="20"/>
            <w:szCs w:val="20"/>
            <w:lang w:eastAsia="ru-RU"/>
          </w:rPr>
          <w:t>Заверкино</w:t>
        </w:r>
      </w:hyperlink>
    </w:p>
    <w:p w14:paraId="23ACD63B"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19 230 856 013 деревня </w:t>
      </w:r>
      <w:hyperlink r:id="rId53" w:tooltip="Загарье (Вологодская область)" w:history="1">
        <w:r w:rsidRPr="00EB63E0">
          <w:rPr>
            <w:rFonts w:eastAsia="Times New Roman"/>
            <w:color w:val="0B0080"/>
            <w:sz w:val="20"/>
            <w:szCs w:val="20"/>
            <w:lang w:eastAsia="ru-RU"/>
          </w:rPr>
          <w:t>Загарье</w:t>
        </w:r>
      </w:hyperlink>
    </w:p>
    <w:p w14:paraId="38A3642F"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19 230 822 005 деревня </w:t>
      </w:r>
      <w:hyperlink r:id="rId54" w:tooltip="Замостовица (Вологодская область)" w:history="1">
        <w:r w:rsidRPr="00EB63E0">
          <w:rPr>
            <w:rFonts w:eastAsia="Times New Roman"/>
            <w:color w:val="0B0080"/>
            <w:sz w:val="20"/>
            <w:szCs w:val="20"/>
            <w:lang w:eastAsia="ru-RU"/>
          </w:rPr>
          <w:t>Замостовица</w:t>
        </w:r>
      </w:hyperlink>
    </w:p>
    <w:p w14:paraId="6F47353D"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19 230 848 004 деревня </w:t>
      </w:r>
      <w:hyperlink r:id="rId55" w:tooltip="Заречье (Кичменгско-Городецкий район)" w:history="1">
        <w:r w:rsidRPr="00EB63E0">
          <w:rPr>
            <w:rFonts w:eastAsia="Times New Roman"/>
            <w:color w:val="0B0080"/>
            <w:sz w:val="20"/>
            <w:szCs w:val="20"/>
            <w:lang w:eastAsia="ru-RU"/>
          </w:rPr>
          <w:t>Заречье</w:t>
        </w:r>
      </w:hyperlink>
    </w:p>
    <w:p w14:paraId="19D26105"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19 230 820 010 деревня </w:t>
      </w:r>
      <w:hyperlink r:id="rId56" w:tooltip="Захарово (Кичменгско-Городецкий район)" w:history="1">
        <w:r w:rsidRPr="00EB63E0">
          <w:rPr>
            <w:rFonts w:eastAsia="Times New Roman"/>
            <w:color w:val="0B0080"/>
            <w:sz w:val="20"/>
            <w:szCs w:val="20"/>
            <w:lang w:eastAsia="ru-RU"/>
          </w:rPr>
          <w:t>Захарово</w:t>
        </w:r>
      </w:hyperlink>
    </w:p>
    <w:p w14:paraId="36E0BA09"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19 230 844 010 деревня </w:t>
      </w:r>
      <w:hyperlink r:id="rId57" w:tooltip="Исады (Кичменгско-Городецкий район)" w:history="1">
        <w:r w:rsidRPr="00EB63E0">
          <w:rPr>
            <w:rFonts w:eastAsia="Times New Roman"/>
            <w:color w:val="0B0080"/>
            <w:sz w:val="20"/>
            <w:szCs w:val="20"/>
            <w:lang w:eastAsia="ru-RU"/>
          </w:rPr>
          <w:t>Исады</w:t>
        </w:r>
      </w:hyperlink>
    </w:p>
    <w:p w14:paraId="664DAE1B"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19 230 848 005 деревня </w:t>
      </w:r>
      <w:hyperlink r:id="rId58" w:tooltip="Казарино (Вологодская область)" w:history="1">
        <w:r w:rsidRPr="00EB63E0">
          <w:rPr>
            <w:rFonts w:eastAsia="Times New Roman"/>
            <w:color w:val="0B0080"/>
            <w:sz w:val="20"/>
            <w:szCs w:val="20"/>
            <w:lang w:eastAsia="ru-RU"/>
          </w:rPr>
          <w:t>Казарино</w:t>
        </w:r>
      </w:hyperlink>
    </w:p>
    <w:p w14:paraId="4D1D1C8C"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b/>
          <w:bCs/>
          <w:color w:val="222222"/>
          <w:sz w:val="20"/>
          <w:szCs w:val="20"/>
          <w:lang w:eastAsia="ru-RU"/>
        </w:rPr>
        <w:t>19 230 808 001 село </w:t>
      </w:r>
      <w:hyperlink r:id="rId59" w:tooltip="Кичменгский Городок" w:history="1">
        <w:r w:rsidRPr="00EB63E0">
          <w:rPr>
            <w:rFonts w:eastAsia="Times New Roman"/>
            <w:b/>
            <w:bCs/>
            <w:color w:val="0B0080"/>
            <w:sz w:val="20"/>
            <w:szCs w:val="20"/>
            <w:lang w:eastAsia="ru-RU"/>
          </w:rPr>
          <w:t>Кичменгский Городок</w:t>
        </w:r>
      </w:hyperlink>
    </w:p>
    <w:p w14:paraId="70DCFF6C"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19 230 820 001 село </w:t>
      </w:r>
      <w:hyperlink r:id="rId60" w:tooltip="Кичменьга (Вологодская область)" w:history="1">
        <w:r w:rsidRPr="00EB63E0">
          <w:rPr>
            <w:rFonts w:eastAsia="Times New Roman"/>
            <w:color w:val="0B0080"/>
            <w:sz w:val="20"/>
            <w:szCs w:val="20"/>
            <w:lang w:eastAsia="ru-RU"/>
          </w:rPr>
          <w:t>Кичменьга</w:t>
        </w:r>
      </w:hyperlink>
    </w:p>
    <w:p w14:paraId="693FC6E5"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19 230 820 011 деревня </w:t>
      </w:r>
      <w:hyperlink r:id="rId61" w:tooltip="Клепиково (Кичменгско-Городецкий район)" w:history="1">
        <w:r w:rsidRPr="00EB63E0">
          <w:rPr>
            <w:rFonts w:eastAsia="Times New Roman"/>
            <w:color w:val="0B0080"/>
            <w:sz w:val="20"/>
            <w:szCs w:val="20"/>
            <w:lang w:eastAsia="ru-RU"/>
          </w:rPr>
          <w:t>Клепиково</w:t>
        </w:r>
      </w:hyperlink>
    </w:p>
    <w:p w14:paraId="4EBE385A"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lastRenderedPageBreak/>
        <w:t>19 230 844 011 деревня </w:t>
      </w:r>
      <w:hyperlink r:id="rId62" w:tooltip="Климово (Кичменгско-Городецкий район)" w:history="1">
        <w:r w:rsidRPr="00EB63E0">
          <w:rPr>
            <w:rFonts w:eastAsia="Times New Roman"/>
            <w:color w:val="0B0080"/>
            <w:sz w:val="20"/>
            <w:szCs w:val="20"/>
            <w:lang w:eastAsia="ru-RU"/>
          </w:rPr>
          <w:t>Климово</w:t>
        </w:r>
      </w:hyperlink>
    </w:p>
    <w:p w14:paraId="7284A384"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19 230 822 006 деревня </w:t>
      </w:r>
      <w:hyperlink r:id="rId63" w:tooltip="Княжигора (Вологодская область)" w:history="1">
        <w:r w:rsidRPr="00EB63E0">
          <w:rPr>
            <w:rFonts w:eastAsia="Times New Roman"/>
            <w:color w:val="0B0080"/>
            <w:sz w:val="20"/>
            <w:szCs w:val="20"/>
            <w:lang w:eastAsia="ru-RU"/>
          </w:rPr>
          <w:t>Княжигора</w:t>
        </w:r>
      </w:hyperlink>
    </w:p>
    <w:p w14:paraId="65820273"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19 230 856 014 деревня </w:t>
      </w:r>
      <w:hyperlink r:id="rId64" w:tooltip="Конищево (Кичменгско-Городецкий район)" w:history="1">
        <w:r w:rsidRPr="00EB63E0">
          <w:rPr>
            <w:rFonts w:eastAsia="Times New Roman"/>
            <w:color w:val="0B0080"/>
            <w:sz w:val="20"/>
            <w:szCs w:val="20"/>
            <w:lang w:eastAsia="ru-RU"/>
          </w:rPr>
          <w:t>Конищево</w:t>
        </w:r>
      </w:hyperlink>
    </w:p>
    <w:p w14:paraId="47A4ED96"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19 230 816 006 деревня </w:t>
      </w:r>
      <w:hyperlink r:id="rId65" w:tooltip="Коркин Дор (Вологодская область)" w:history="1">
        <w:r w:rsidRPr="00EB63E0">
          <w:rPr>
            <w:rFonts w:eastAsia="Times New Roman"/>
            <w:color w:val="0B0080"/>
            <w:sz w:val="20"/>
            <w:szCs w:val="20"/>
            <w:lang w:eastAsia="ru-RU"/>
          </w:rPr>
          <w:t>Коркин Дор</w:t>
        </w:r>
      </w:hyperlink>
    </w:p>
    <w:p w14:paraId="1D3B7E58"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19 230 820 012 деревня </w:t>
      </w:r>
      <w:hyperlink r:id="rId66" w:tooltip="Коряково (Захаровское сельское поселение)" w:history="1">
        <w:r w:rsidRPr="00EB63E0">
          <w:rPr>
            <w:rFonts w:eastAsia="Times New Roman"/>
            <w:color w:val="0B0080"/>
            <w:sz w:val="20"/>
            <w:szCs w:val="20"/>
            <w:lang w:eastAsia="ru-RU"/>
          </w:rPr>
          <w:t>Коряково</w:t>
        </w:r>
      </w:hyperlink>
    </w:p>
    <w:p w14:paraId="0E6AAA32"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19 230 856 015 деревня </w:t>
      </w:r>
      <w:hyperlink r:id="rId67" w:tooltip="Котельново (Вологодская область)" w:history="1">
        <w:r w:rsidRPr="00EB63E0">
          <w:rPr>
            <w:rFonts w:eastAsia="Times New Roman"/>
            <w:color w:val="0B0080"/>
            <w:sz w:val="20"/>
            <w:szCs w:val="20"/>
            <w:lang w:eastAsia="ru-RU"/>
          </w:rPr>
          <w:t>Котельново</w:t>
        </w:r>
      </w:hyperlink>
    </w:p>
    <w:p w14:paraId="2D100ACB"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19 230 808 003 деревня </w:t>
      </w:r>
      <w:hyperlink r:id="rId68" w:tooltip="Крохалево (Вологодская область)" w:history="1">
        <w:r w:rsidRPr="00EB63E0">
          <w:rPr>
            <w:rFonts w:eastAsia="Times New Roman"/>
            <w:color w:val="0B0080"/>
            <w:sz w:val="20"/>
            <w:szCs w:val="20"/>
            <w:lang w:eastAsia="ru-RU"/>
          </w:rPr>
          <w:t>Крохалево</w:t>
        </w:r>
      </w:hyperlink>
    </w:p>
    <w:p w14:paraId="5B7AE449"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19 230 848 006 деревня </w:t>
      </w:r>
      <w:hyperlink r:id="rId69" w:tooltip="Кряж (Вологодская область)" w:history="1">
        <w:r w:rsidRPr="00EB63E0">
          <w:rPr>
            <w:rFonts w:eastAsia="Times New Roman"/>
            <w:color w:val="0B0080"/>
            <w:sz w:val="20"/>
            <w:szCs w:val="20"/>
            <w:lang w:eastAsia="ru-RU"/>
          </w:rPr>
          <w:t>Кряж</w:t>
        </w:r>
      </w:hyperlink>
    </w:p>
    <w:p w14:paraId="1494BCDB"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19 230 820 013 деревня </w:t>
      </w:r>
      <w:hyperlink r:id="rId70" w:tooltip="Куфтино (Вологодская область)" w:history="1">
        <w:r w:rsidRPr="00EB63E0">
          <w:rPr>
            <w:rFonts w:eastAsia="Times New Roman"/>
            <w:color w:val="0B0080"/>
            <w:sz w:val="20"/>
            <w:szCs w:val="20"/>
            <w:lang w:eastAsia="ru-RU"/>
          </w:rPr>
          <w:t>Куфтино</w:t>
        </w:r>
      </w:hyperlink>
    </w:p>
    <w:p w14:paraId="291DEC76"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19 230 856 016 деревня </w:t>
      </w:r>
      <w:hyperlink r:id="rId71" w:tooltip="Ласкино (Вологодская область)" w:history="1">
        <w:r w:rsidRPr="00EB63E0">
          <w:rPr>
            <w:rFonts w:eastAsia="Times New Roman"/>
            <w:color w:val="0B0080"/>
            <w:sz w:val="20"/>
            <w:szCs w:val="20"/>
            <w:lang w:eastAsia="ru-RU"/>
          </w:rPr>
          <w:t>Ласкино</w:t>
        </w:r>
      </w:hyperlink>
    </w:p>
    <w:p w14:paraId="7C05289B"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19 230 816 007 деревня </w:t>
      </w:r>
      <w:hyperlink r:id="rId72" w:tooltip="Лисицыно (Кичменгско-Городецкий район)" w:history="1">
        <w:r w:rsidRPr="00EB63E0">
          <w:rPr>
            <w:rFonts w:eastAsia="Times New Roman"/>
            <w:color w:val="0B0080"/>
            <w:sz w:val="20"/>
            <w:szCs w:val="20"/>
            <w:lang w:eastAsia="ru-RU"/>
          </w:rPr>
          <w:t>Лисицыно</w:t>
        </w:r>
      </w:hyperlink>
    </w:p>
    <w:p w14:paraId="6CF3B5EC"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19 230 816 008 деревня </w:t>
      </w:r>
      <w:hyperlink r:id="rId73" w:tooltip="Малиновка (Кичменгско-Городецкий район)" w:history="1">
        <w:r w:rsidRPr="00EB63E0">
          <w:rPr>
            <w:rFonts w:eastAsia="Times New Roman"/>
            <w:color w:val="0B0080"/>
            <w:sz w:val="20"/>
            <w:szCs w:val="20"/>
            <w:lang w:eastAsia="ru-RU"/>
          </w:rPr>
          <w:t>Малиновка</w:t>
        </w:r>
      </w:hyperlink>
    </w:p>
    <w:p w14:paraId="5C970310"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19 230 856 017 деревня </w:t>
      </w:r>
      <w:hyperlink r:id="rId74" w:tooltip="Маслово (Шонгское сельское поселение)" w:history="1">
        <w:r w:rsidRPr="00EB63E0">
          <w:rPr>
            <w:rFonts w:eastAsia="Times New Roman"/>
            <w:color w:val="0B0080"/>
            <w:sz w:val="20"/>
            <w:szCs w:val="20"/>
            <w:lang w:eastAsia="ru-RU"/>
          </w:rPr>
          <w:t>Маслово</w:t>
        </w:r>
      </w:hyperlink>
    </w:p>
    <w:p w14:paraId="285D5F0C"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19 230 856 018 деревня </w:t>
      </w:r>
      <w:hyperlink r:id="rId75" w:tooltip="Матасово (Вологодская область)" w:history="1">
        <w:r w:rsidRPr="00EB63E0">
          <w:rPr>
            <w:rFonts w:eastAsia="Times New Roman"/>
            <w:color w:val="0B0080"/>
            <w:sz w:val="20"/>
            <w:szCs w:val="20"/>
            <w:lang w:eastAsia="ru-RU"/>
          </w:rPr>
          <w:t>Матасово</w:t>
        </w:r>
      </w:hyperlink>
    </w:p>
    <w:p w14:paraId="211407DC"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19 230 848 007 посёлок </w:t>
      </w:r>
      <w:hyperlink r:id="rId76" w:tooltip="Мостовица (Вологодская область)" w:history="1">
        <w:r w:rsidRPr="00EB63E0">
          <w:rPr>
            <w:rFonts w:eastAsia="Times New Roman"/>
            <w:color w:val="0B0080"/>
            <w:sz w:val="20"/>
            <w:szCs w:val="20"/>
            <w:lang w:eastAsia="ru-RU"/>
          </w:rPr>
          <w:t>Мостовица</w:t>
        </w:r>
      </w:hyperlink>
    </w:p>
    <w:p w14:paraId="187E34C0"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19 230 820 015 деревня </w:t>
      </w:r>
      <w:hyperlink r:id="rId77" w:tooltip="Мысликово (Вологодская область)" w:history="1">
        <w:r w:rsidRPr="00EB63E0">
          <w:rPr>
            <w:rFonts w:eastAsia="Times New Roman"/>
            <w:color w:val="0B0080"/>
            <w:sz w:val="20"/>
            <w:szCs w:val="20"/>
            <w:lang w:eastAsia="ru-RU"/>
          </w:rPr>
          <w:t>Мысликово</w:t>
        </w:r>
      </w:hyperlink>
    </w:p>
    <w:p w14:paraId="3CBA7B92"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19 230 844 012 деревня </w:t>
      </w:r>
      <w:hyperlink r:id="rId78" w:tooltip="Наволок (Сараевское сельское поселение)" w:history="1">
        <w:r w:rsidRPr="00EB63E0">
          <w:rPr>
            <w:rFonts w:eastAsia="Times New Roman"/>
            <w:color w:val="0B0080"/>
            <w:sz w:val="20"/>
            <w:szCs w:val="20"/>
            <w:lang w:eastAsia="ru-RU"/>
          </w:rPr>
          <w:t>Наволок</w:t>
        </w:r>
      </w:hyperlink>
    </w:p>
    <w:p w14:paraId="5923775D"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19 230 820 016 деревня </w:t>
      </w:r>
      <w:hyperlink r:id="rId79" w:tooltip="Некипелово (Вологодская область)" w:history="1">
        <w:r w:rsidRPr="00EB63E0">
          <w:rPr>
            <w:rFonts w:eastAsia="Times New Roman"/>
            <w:color w:val="0B0080"/>
            <w:sz w:val="20"/>
            <w:szCs w:val="20"/>
            <w:lang w:eastAsia="ru-RU"/>
          </w:rPr>
          <w:t>Некипелово</w:t>
        </w:r>
      </w:hyperlink>
    </w:p>
    <w:p w14:paraId="40A71722"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19 230 820 017 деревня </w:t>
      </w:r>
      <w:hyperlink r:id="rId80" w:tooltip="Нижняя Лукина Гора (Вологодская область)" w:history="1">
        <w:r w:rsidRPr="00EB63E0">
          <w:rPr>
            <w:rFonts w:eastAsia="Times New Roman"/>
            <w:color w:val="0B0080"/>
            <w:sz w:val="20"/>
            <w:szCs w:val="20"/>
            <w:lang w:eastAsia="ru-RU"/>
          </w:rPr>
          <w:t>Нижняя Лукина Гора</w:t>
        </w:r>
      </w:hyperlink>
    </w:p>
    <w:p w14:paraId="652F3FDA"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19 230 844 013 деревня </w:t>
      </w:r>
      <w:hyperlink r:id="rId81" w:tooltip="Новоселово (Сараевское сельское поселение)" w:history="1">
        <w:r w:rsidRPr="00EB63E0">
          <w:rPr>
            <w:rFonts w:eastAsia="Times New Roman"/>
            <w:color w:val="0B0080"/>
            <w:sz w:val="20"/>
            <w:szCs w:val="20"/>
            <w:lang w:eastAsia="ru-RU"/>
          </w:rPr>
          <w:t>Новоселово</w:t>
        </w:r>
      </w:hyperlink>
    </w:p>
    <w:p w14:paraId="60B1797E"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19 230 848 008 деревня </w:t>
      </w:r>
      <w:hyperlink r:id="rId82" w:tooltip="Обакино (Вологодская область)" w:history="1">
        <w:r w:rsidRPr="00EB63E0">
          <w:rPr>
            <w:rFonts w:eastAsia="Times New Roman"/>
            <w:color w:val="0B0080"/>
            <w:sz w:val="20"/>
            <w:szCs w:val="20"/>
            <w:lang w:eastAsia="ru-RU"/>
          </w:rPr>
          <w:t>Обакино</w:t>
        </w:r>
      </w:hyperlink>
    </w:p>
    <w:p w14:paraId="138EB4D0"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19 230 844 014 деревня </w:t>
      </w:r>
      <w:hyperlink r:id="rId83" w:tooltip="Овсянниково (Кичменгско-Городецкий район)" w:history="1">
        <w:r w:rsidRPr="00EB63E0">
          <w:rPr>
            <w:rFonts w:eastAsia="Times New Roman"/>
            <w:color w:val="0B0080"/>
            <w:sz w:val="20"/>
            <w:szCs w:val="20"/>
            <w:lang w:eastAsia="ru-RU"/>
          </w:rPr>
          <w:t>Овсянниково</w:t>
        </w:r>
      </w:hyperlink>
    </w:p>
    <w:p w14:paraId="64BB4176"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19 230 856 019 деревня </w:t>
      </w:r>
      <w:hyperlink r:id="rId84" w:tooltip="Олюшино (Кичменгско-Городецкий район)" w:history="1">
        <w:r w:rsidRPr="00EB63E0">
          <w:rPr>
            <w:rFonts w:eastAsia="Times New Roman"/>
            <w:color w:val="0B0080"/>
            <w:sz w:val="20"/>
            <w:szCs w:val="20"/>
            <w:lang w:eastAsia="ru-RU"/>
          </w:rPr>
          <w:t>Олюшино</w:t>
        </w:r>
      </w:hyperlink>
    </w:p>
    <w:p w14:paraId="7ECB4B04"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19 230 848 009 деревня </w:t>
      </w:r>
      <w:hyperlink r:id="rId85" w:tooltip="Омут (Вологодская область)" w:history="1">
        <w:r w:rsidRPr="00EB63E0">
          <w:rPr>
            <w:rFonts w:eastAsia="Times New Roman"/>
            <w:color w:val="0B0080"/>
            <w:sz w:val="20"/>
            <w:szCs w:val="20"/>
            <w:lang w:eastAsia="ru-RU"/>
          </w:rPr>
          <w:t>Омут</w:t>
        </w:r>
      </w:hyperlink>
    </w:p>
    <w:p w14:paraId="5809E205"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19 230 856 020 деревня </w:t>
      </w:r>
      <w:hyperlink r:id="rId86" w:tooltip="Онохово (Вологодская область)" w:history="1">
        <w:r w:rsidRPr="00EB63E0">
          <w:rPr>
            <w:rFonts w:eastAsia="Times New Roman"/>
            <w:color w:val="0B0080"/>
            <w:sz w:val="20"/>
            <w:szCs w:val="20"/>
            <w:lang w:eastAsia="ru-RU"/>
          </w:rPr>
          <w:t>Онохово</w:t>
        </w:r>
      </w:hyperlink>
    </w:p>
    <w:p w14:paraId="0E30C68A"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19 230 844 015 деревня </w:t>
      </w:r>
      <w:hyperlink r:id="rId87" w:tooltip="Павлово (Сараевское сельское поселение)" w:history="1">
        <w:r w:rsidRPr="00EB63E0">
          <w:rPr>
            <w:rFonts w:eastAsia="Times New Roman"/>
            <w:color w:val="0B0080"/>
            <w:sz w:val="20"/>
            <w:szCs w:val="20"/>
            <w:lang w:eastAsia="ru-RU"/>
          </w:rPr>
          <w:t>Павлово</w:t>
        </w:r>
      </w:hyperlink>
    </w:p>
    <w:p w14:paraId="003D651E"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19 230 856 021 деревня </w:t>
      </w:r>
      <w:hyperlink r:id="rId88" w:tooltip="Падерино (Кичменгско-Городецкий район)" w:history="1">
        <w:r w:rsidRPr="00EB63E0">
          <w:rPr>
            <w:rFonts w:eastAsia="Times New Roman"/>
            <w:color w:val="0B0080"/>
            <w:sz w:val="20"/>
            <w:szCs w:val="20"/>
            <w:lang w:eastAsia="ru-RU"/>
          </w:rPr>
          <w:t>Падерино</w:t>
        </w:r>
      </w:hyperlink>
    </w:p>
    <w:p w14:paraId="4E5CE03A"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19 230 848 010 деревня </w:t>
      </w:r>
      <w:hyperlink r:id="rId89" w:tooltip="Петраково (Кичменгско-Городецкий район)" w:history="1">
        <w:r w:rsidRPr="00EB63E0">
          <w:rPr>
            <w:rFonts w:eastAsia="Times New Roman"/>
            <w:color w:val="0B0080"/>
            <w:sz w:val="20"/>
            <w:szCs w:val="20"/>
            <w:lang w:eastAsia="ru-RU"/>
          </w:rPr>
          <w:t>Петраково</w:t>
        </w:r>
      </w:hyperlink>
    </w:p>
    <w:p w14:paraId="5C12F0FB"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19 230 844 016 деревня </w:t>
      </w:r>
      <w:hyperlink r:id="rId90" w:tooltip="Петрянино (Кичменгско-Городецкий район)" w:history="1">
        <w:r w:rsidRPr="00EB63E0">
          <w:rPr>
            <w:rFonts w:eastAsia="Times New Roman"/>
            <w:color w:val="0B0080"/>
            <w:sz w:val="20"/>
            <w:szCs w:val="20"/>
            <w:lang w:eastAsia="ru-RU"/>
          </w:rPr>
          <w:t>Петрянино</w:t>
        </w:r>
      </w:hyperlink>
    </w:p>
    <w:p w14:paraId="5DB3A23A"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19 230 822 016 деревня </w:t>
      </w:r>
      <w:hyperlink r:id="rId91" w:tooltip="Подол (Шонгский сельсовет)" w:history="1">
        <w:r w:rsidRPr="00EB63E0">
          <w:rPr>
            <w:rFonts w:eastAsia="Times New Roman"/>
            <w:color w:val="0B0080"/>
            <w:sz w:val="20"/>
            <w:szCs w:val="20"/>
            <w:lang w:eastAsia="ru-RU"/>
          </w:rPr>
          <w:t>Подол</w:t>
        </w:r>
      </w:hyperlink>
    </w:p>
    <w:p w14:paraId="4F636B21"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19 230 848 011 деревня </w:t>
      </w:r>
      <w:hyperlink r:id="rId92" w:tooltip="Подол (Трофимовское сельское поселение)" w:history="1">
        <w:r w:rsidRPr="00EB63E0">
          <w:rPr>
            <w:rFonts w:eastAsia="Times New Roman"/>
            <w:color w:val="0B0080"/>
            <w:sz w:val="20"/>
            <w:szCs w:val="20"/>
            <w:lang w:eastAsia="ru-RU"/>
          </w:rPr>
          <w:t>Подол</w:t>
        </w:r>
      </w:hyperlink>
    </w:p>
    <w:p w14:paraId="3411A595"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19 230 844 017 деревня </w:t>
      </w:r>
      <w:hyperlink r:id="rId93" w:tooltip="Привольная (Вологодская область)" w:history="1">
        <w:r w:rsidRPr="00EB63E0">
          <w:rPr>
            <w:rFonts w:eastAsia="Times New Roman"/>
            <w:color w:val="0B0080"/>
            <w:sz w:val="20"/>
            <w:szCs w:val="20"/>
            <w:lang w:eastAsia="ru-RU"/>
          </w:rPr>
          <w:t>Привольная</w:t>
        </w:r>
      </w:hyperlink>
    </w:p>
    <w:p w14:paraId="240A21BE"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19 230 844 018 деревня </w:t>
      </w:r>
      <w:hyperlink r:id="rId94" w:tooltip="Прилук (Кичменгско-Городецкий район)" w:history="1">
        <w:r w:rsidRPr="00EB63E0">
          <w:rPr>
            <w:rFonts w:eastAsia="Times New Roman"/>
            <w:color w:val="0B0080"/>
            <w:sz w:val="20"/>
            <w:szCs w:val="20"/>
            <w:lang w:eastAsia="ru-RU"/>
          </w:rPr>
          <w:t>Прилук</w:t>
        </w:r>
      </w:hyperlink>
    </w:p>
    <w:p w14:paraId="33BD3CFB"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19 230 822 017 деревня </w:t>
      </w:r>
      <w:hyperlink r:id="rId95" w:tooltip="Раменье (Кичменгско-Городецкий район)" w:history="1">
        <w:r w:rsidRPr="00EB63E0">
          <w:rPr>
            <w:rFonts w:eastAsia="Times New Roman"/>
            <w:color w:val="0B0080"/>
            <w:sz w:val="20"/>
            <w:szCs w:val="20"/>
            <w:lang w:eastAsia="ru-RU"/>
          </w:rPr>
          <w:t>Раменье</w:t>
        </w:r>
      </w:hyperlink>
    </w:p>
    <w:p w14:paraId="7DD9438B"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19 230 822 018 деревня </w:t>
      </w:r>
      <w:hyperlink r:id="rId96" w:tooltip="Решетниково (Кичменгско-Городецкий район)" w:history="1">
        <w:r w:rsidRPr="00EB63E0">
          <w:rPr>
            <w:rFonts w:eastAsia="Times New Roman"/>
            <w:color w:val="0B0080"/>
            <w:sz w:val="20"/>
            <w:szCs w:val="20"/>
            <w:lang w:eastAsia="ru-RU"/>
          </w:rPr>
          <w:t>Решетниково</w:t>
        </w:r>
      </w:hyperlink>
    </w:p>
    <w:p w14:paraId="13012DF3"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19 230 844 019 деревня </w:t>
      </w:r>
      <w:hyperlink r:id="rId97" w:tooltip="Россоулинская (Вологодская область)" w:history="1">
        <w:r w:rsidRPr="00EB63E0">
          <w:rPr>
            <w:rFonts w:eastAsia="Times New Roman"/>
            <w:color w:val="0B0080"/>
            <w:sz w:val="20"/>
            <w:szCs w:val="20"/>
            <w:lang w:eastAsia="ru-RU"/>
          </w:rPr>
          <w:t>Россоулинская</w:t>
        </w:r>
      </w:hyperlink>
    </w:p>
    <w:p w14:paraId="2F4C7FE5"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19 230 856 023 деревня </w:t>
      </w:r>
      <w:hyperlink r:id="rId98" w:tooltip="Рябево (Вологодская область)" w:history="1">
        <w:r w:rsidRPr="00EB63E0">
          <w:rPr>
            <w:rFonts w:eastAsia="Times New Roman"/>
            <w:color w:val="0B0080"/>
            <w:sz w:val="20"/>
            <w:szCs w:val="20"/>
            <w:lang w:eastAsia="ru-RU"/>
          </w:rPr>
          <w:t>Рябево</w:t>
        </w:r>
      </w:hyperlink>
    </w:p>
    <w:p w14:paraId="24D34C02"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19 230 816 009 деревня </w:t>
      </w:r>
      <w:hyperlink r:id="rId99" w:tooltip="Савино (Кичменгско-Городецкий район)" w:history="1">
        <w:r w:rsidRPr="00EB63E0">
          <w:rPr>
            <w:rFonts w:eastAsia="Times New Roman"/>
            <w:color w:val="0B0080"/>
            <w:sz w:val="20"/>
            <w:szCs w:val="20"/>
            <w:lang w:eastAsia="ru-RU"/>
          </w:rPr>
          <w:t>Савино</w:t>
        </w:r>
      </w:hyperlink>
    </w:p>
    <w:p w14:paraId="5917BE12"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19 230 856 024 деревня </w:t>
      </w:r>
      <w:hyperlink r:id="rId100" w:tooltip="Самылово (Кичменгско-Городецкий район)" w:history="1">
        <w:r w:rsidRPr="00EB63E0">
          <w:rPr>
            <w:rFonts w:eastAsia="Times New Roman"/>
            <w:color w:val="0B0080"/>
            <w:sz w:val="20"/>
            <w:szCs w:val="20"/>
            <w:lang w:eastAsia="ru-RU"/>
          </w:rPr>
          <w:t>Самылово</w:t>
        </w:r>
      </w:hyperlink>
    </w:p>
    <w:p w14:paraId="7EE38E1B"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19 230 844 001 село </w:t>
      </w:r>
      <w:hyperlink r:id="rId101" w:tooltip="Сараево (Кичменгско-Городецкий район)" w:history="1">
        <w:r w:rsidRPr="00EB63E0">
          <w:rPr>
            <w:rFonts w:eastAsia="Times New Roman"/>
            <w:color w:val="0B0080"/>
            <w:sz w:val="20"/>
            <w:szCs w:val="20"/>
            <w:lang w:eastAsia="ru-RU"/>
          </w:rPr>
          <w:t>Сараево</w:t>
        </w:r>
      </w:hyperlink>
    </w:p>
    <w:p w14:paraId="7ACF8C47"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19 230 848 012 посёлок </w:t>
      </w:r>
      <w:hyperlink r:id="rId102" w:tooltip="Сармас (Вологодская область)" w:history="1">
        <w:r w:rsidRPr="00EB63E0">
          <w:rPr>
            <w:rFonts w:eastAsia="Times New Roman"/>
            <w:color w:val="0B0080"/>
            <w:sz w:val="20"/>
            <w:szCs w:val="20"/>
            <w:lang w:eastAsia="ru-RU"/>
          </w:rPr>
          <w:t>Сармас</w:t>
        </w:r>
      </w:hyperlink>
    </w:p>
    <w:p w14:paraId="07458458"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19 230 848 001 село </w:t>
      </w:r>
      <w:hyperlink r:id="rId103" w:tooltip="Светица (Кичменгско-Городецкий район)" w:history="1">
        <w:r w:rsidRPr="00EB63E0">
          <w:rPr>
            <w:rFonts w:eastAsia="Times New Roman"/>
            <w:color w:val="0B0080"/>
            <w:sz w:val="20"/>
            <w:szCs w:val="20"/>
            <w:lang w:eastAsia="ru-RU"/>
          </w:rPr>
          <w:t>Светица</w:t>
        </w:r>
      </w:hyperlink>
    </w:p>
    <w:p w14:paraId="10F2E3E3"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19 230 848 013 деревня </w:t>
      </w:r>
      <w:hyperlink r:id="rId104" w:tooltip="Селиваново (Кичменгско-Городецкий район)" w:history="1">
        <w:r w:rsidRPr="00EB63E0">
          <w:rPr>
            <w:rFonts w:eastAsia="Times New Roman"/>
            <w:color w:val="0B0080"/>
            <w:sz w:val="20"/>
            <w:szCs w:val="20"/>
            <w:lang w:eastAsia="ru-RU"/>
          </w:rPr>
          <w:t>Селиваново</w:t>
        </w:r>
      </w:hyperlink>
    </w:p>
    <w:p w14:paraId="511D2C9E"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19 230 844 020 деревня </w:t>
      </w:r>
      <w:hyperlink r:id="rId105" w:tooltip="Сивцево (Вологодская область)" w:history="1">
        <w:r w:rsidRPr="00EB63E0">
          <w:rPr>
            <w:rFonts w:eastAsia="Times New Roman"/>
            <w:color w:val="0B0080"/>
            <w:sz w:val="20"/>
            <w:szCs w:val="20"/>
            <w:lang w:eastAsia="ru-RU"/>
          </w:rPr>
          <w:t>Сивцево</w:t>
        </w:r>
      </w:hyperlink>
    </w:p>
    <w:p w14:paraId="6745893B"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19 230 848 014 деревня </w:t>
      </w:r>
      <w:hyperlink r:id="rId106" w:tooltip="Сирино (Вологодская область)" w:history="1">
        <w:r w:rsidRPr="00EB63E0">
          <w:rPr>
            <w:rFonts w:eastAsia="Times New Roman"/>
            <w:color w:val="0B0080"/>
            <w:sz w:val="20"/>
            <w:szCs w:val="20"/>
            <w:lang w:eastAsia="ru-RU"/>
          </w:rPr>
          <w:t>Сирино</w:t>
        </w:r>
      </w:hyperlink>
    </w:p>
    <w:p w14:paraId="71AE827C"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19 230 856 025 деревня </w:t>
      </w:r>
      <w:hyperlink r:id="rId107" w:tooltip="Слуда (Шонгское сельское поселение)" w:history="1">
        <w:r w:rsidRPr="00EB63E0">
          <w:rPr>
            <w:rFonts w:eastAsia="Times New Roman"/>
            <w:color w:val="0B0080"/>
            <w:sz w:val="20"/>
            <w:szCs w:val="20"/>
            <w:lang w:eastAsia="ru-RU"/>
          </w:rPr>
          <w:t>Слуда</w:t>
        </w:r>
      </w:hyperlink>
    </w:p>
    <w:p w14:paraId="4ED0B805"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19 230 844 021 деревня </w:t>
      </w:r>
      <w:hyperlink r:id="rId108" w:tooltip="Спировская (Вологодская область)" w:history="1">
        <w:r w:rsidRPr="00EB63E0">
          <w:rPr>
            <w:rFonts w:eastAsia="Times New Roman"/>
            <w:color w:val="0B0080"/>
            <w:sz w:val="20"/>
            <w:szCs w:val="20"/>
            <w:lang w:eastAsia="ru-RU"/>
          </w:rPr>
          <w:t>Спировская</w:t>
        </w:r>
      </w:hyperlink>
    </w:p>
    <w:p w14:paraId="38308417"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19 230 844 022 деревня </w:t>
      </w:r>
      <w:hyperlink r:id="rId109" w:tooltip="Тафтинский Наволок (Вологодская область)" w:history="1">
        <w:r w:rsidRPr="00EB63E0">
          <w:rPr>
            <w:rFonts w:eastAsia="Times New Roman"/>
            <w:color w:val="0B0080"/>
            <w:sz w:val="20"/>
            <w:szCs w:val="20"/>
            <w:lang w:eastAsia="ru-RU"/>
          </w:rPr>
          <w:t>Тафтинский Наволок</w:t>
        </w:r>
      </w:hyperlink>
    </w:p>
    <w:p w14:paraId="38482BE4"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19 230 856 026 деревня </w:t>
      </w:r>
      <w:hyperlink r:id="rId110" w:tooltip="Ташериха (Вологодская область)" w:history="1">
        <w:r w:rsidRPr="00EB63E0">
          <w:rPr>
            <w:rFonts w:eastAsia="Times New Roman"/>
            <w:color w:val="0B0080"/>
            <w:sz w:val="20"/>
            <w:szCs w:val="20"/>
            <w:lang w:eastAsia="ru-RU"/>
          </w:rPr>
          <w:t>Ташериха</w:t>
        </w:r>
      </w:hyperlink>
    </w:p>
    <w:p w14:paraId="43C892E2"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19 230 856 027 деревня </w:t>
      </w:r>
      <w:hyperlink r:id="rId111" w:tooltip="Тереховица (Вологодская область)" w:history="1">
        <w:r w:rsidRPr="00EB63E0">
          <w:rPr>
            <w:rFonts w:eastAsia="Times New Roman"/>
            <w:color w:val="0B0080"/>
            <w:sz w:val="20"/>
            <w:szCs w:val="20"/>
            <w:lang w:eastAsia="ru-RU"/>
          </w:rPr>
          <w:t>Тереховица</w:t>
        </w:r>
      </w:hyperlink>
    </w:p>
    <w:p w14:paraId="00B7C5C4"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19 230 820 018 деревня </w:t>
      </w:r>
      <w:hyperlink r:id="rId112" w:tooltip="Токарево (Кичменгско-Городецкий район)" w:history="1">
        <w:r w:rsidRPr="00EB63E0">
          <w:rPr>
            <w:rFonts w:eastAsia="Times New Roman"/>
            <w:color w:val="0B0080"/>
            <w:sz w:val="20"/>
            <w:szCs w:val="20"/>
            <w:lang w:eastAsia="ru-RU"/>
          </w:rPr>
          <w:t>Токарево</w:t>
        </w:r>
      </w:hyperlink>
    </w:p>
    <w:p w14:paraId="252AA5A1"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19 230 822 021 деревня </w:t>
      </w:r>
      <w:hyperlink r:id="rId113" w:tooltip="Торопово (Кичменгско-Городецкий район)" w:history="1">
        <w:r w:rsidRPr="00EB63E0">
          <w:rPr>
            <w:rFonts w:eastAsia="Times New Roman"/>
            <w:color w:val="0B0080"/>
            <w:sz w:val="20"/>
            <w:szCs w:val="20"/>
            <w:lang w:eastAsia="ru-RU"/>
          </w:rPr>
          <w:t>Торопово</w:t>
        </w:r>
      </w:hyperlink>
    </w:p>
    <w:p w14:paraId="7020D885"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19 230 856 028 деревня </w:t>
      </w:r>
      <w:hyperlink r:id="rId114" w:tooltip="Угол (Кичменгско-Городецкий район)" w:history="1">
        <w:r w:rsidRPr="00EB63E0">
          <w:rPr>
            <w:rFonts w:eastAsia="Times New Roman"/>
            <w:color w:val="0B0080"/>
            <w:sz w:val="20"/>
            <w:szCs w:val="20"/>
            <w:lang w:eastAsia="ru-RU"/>
          </w:rPr>
          <w:t>Угол</w:t>
        </w:r>
      </w:hyperlink>
    </w:p>
    <w:p w14:paraId="371F5327"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19 230 822 022 деревня </w:t>
      </w:r>
      <w:hyperlink r:id="rId115" w:tooltip="Ушаково (Кичменгско-Городецкий район)" w:history="1">
        <w:r w:rsidRPr="00EB63E0">
          <w:rPr>
            <w:rFonts w:eastAsia="Times New Roman"/>
            <w:color w:val="0B0080"/>
            <w:sz w:val="20"/>
            <w:szCs w:val="20"/>
            <w:lang w:eastAsia="ru-RU"/>
          </w:rPr>
          <w:t>Ушаково</w:t>
        </w:r>
      </w:hyperlink>
    </w:p>
    <w:p w14:paraId="47C5BF88"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19 230 820 019 деревня </w:t>
      </w:r>
      <w:hyperlink r:id="rId116" w:tooltip="Холка (Вологодская область)" w:history="1">
        <w:r w:rsidRPr="00EB63E0">
          <w:rPr>
            <w:rFonts w:eastAsia="Times New Roman"/>
            <w:color w:val="0B0080"/>
            <w:sz w:val="20"/>
            <w:szCs w:val="20"/>
            <w:lang w:eastAsia="ru-RU"/>
          </w:rPr>
          <w:t>Холка</w:t>
        </w:r>
      </w:hyperlink>
    </w:p>
    <w:p w14:paraId="08519F5F"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19 230 848 015 починок </w:t>
      </w:r>
      <w:hyperlink r:id="rId117" w:tooltip="Хохлово (Кичменгско-Городецкий район)" w:history="1">
        <w:r w:rsidRPr="00EB63E0">
          <w:rPr>
            <w:rFonts w:eastAsia="Times New Roman"/>
            <w:color w:val="0B0080"/>
            <w:sz w:val="20"/>
            <w:szCs w:val="20"/>
            <w:lang w:eastAsia="ru-RU"/>
          </w:rPr>
          <w:t>Хохлово</w:t>
        </w:r>
      </w:hyperlink>
    </w:p>
    <w:p w14:paraId="3E5BC69E"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19 230 816 001 деревня </w:t>
      </w:r>
      <w:hyperlink r:id="rId118" w:tooltip="Шатенево (Вологодская область)" w:history="1">
        <w:r w:rsidRPr="00EB63E0">
          <w:rPr>
            <w:rFonts w:eastAsia="Times New Roman"/>
            <w:color w:val="0B0080"/>
            <w:sz w:val="20"/>
            <w:szCs w:val="20"/>
            <w:lang w:eastAsia="ru-RU"/>
          </w:rPr>
          <w:t>Шатенево</w:t>
        </w:r>
      </w:hyperlink>
    </w:p>
    <w:p w14:paraId="61DF83B2"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19 230 856 029 деревня </w:t>
      </w:r>
      <w:hyperlink r:id="rId119" w:tooltip="Шелыгино (Шонгское сельское поселение)" w:history="1">
        <w:r w:rsidRPr="00EB63E0">
          <w:rPr>
            <w:rFonts w:eastAsia="Times New Roman"/>
            <w:color w:val="0B0080"/>
            <w:sz w:val="20"/>
            <w:szCs w:val="20"/>
            <w:lang w:eastAsia="ru-RU"/>
          </w:rPr>
          <w:t>Шелыгино</w:t>
        </w:r>
      </w:hyperlink>
    </w:p>
    <w:p w14:paraId="56CC3DDF"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19 230 816 010 деревня </w:t>
      </w:r>
      <w:hyperlink r:id="rId120" w:tooltip="Шилово (Кичменгско-Городецкий район)" w:history="1">
        <w:r w:rsidRPr="00EB63E0">
          <w:rPr>
            <w:rFonts w:eastAsia="Times New Roman"/>
            <w:color w:val="0B0080"/>
            <w:sz w:val="20"/>
            <w:szCs w:val="20"/>
            <w:lang w:eastAsia="ru-RU"/>
          </w:rPr>
          <w:t>Шилово</w:t>
        </w:r>
      </w:hyperlink>
    </w:p>
    <w:p w14:paraId="746E77AA"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19 230 856 001 село </w:t>
      </w:r>
      <w:hyperlink r:id="rId121" w:tooltip="Шонга (Вологодская область)" w:history="1">
        <w:r w:rsidRPr="00EB63E0">
          <w:rPr>
            <w:rFonts w:eastAsia="Times New Roman"/>
            <w:color w:val="0B0080"/>
            <w:sz w:val="20"/>
            <w:szCs w:val="20"/>
            <w:lang w:eastAsia="ru-RU"/>
          </w:rPr>
          <w:t>Шонга</w:t>
        </w:r>
      </w:hyperlink>
    </w:p>
    <w:p w14:paraId="4CF1A4ED"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19 230 844 023 деревня </w:t>
      </w:r>
      <w:hyperlink r:id="rId122" w:tooltip="Якшинская (Кичменгско-Городецкий район)" w:history="1">
        <w:r w:rsidRPr="00EB63E0">
          <w:rPr>
            <w:rFonts w:eastAsia="Times New Roman"/>
            <w:color w:val="0B0080"/>
            <w:sz w:val="20"/>
            <w:szCs w:val="20"/>
            <w:lang w:eastAsia="ru-RU"/>
          </w:rPr>
          <w:t>Якшинская</w:t>
        </w:r>
      </w:hyperlink>
    </w:p>
    <w:p w14:paraId="6D50EECA" w14:textId="77777777"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p>
    <w:p w14:paraId="54E59B4A" w14:textId="77777777" w:rsidR="00EB63E0" w:rsidRPr="00EB63E0" w:rsidRDefault="005568C5" w:rsidP="00EB63E0">
      <w:pPr>
        <w:pBdr>
          <w:bottom w:val="single" w:sz="4" w:space="0" w:color="A2A9B1"/>
        </w:pBdr>
        <w:shd w:val="clear" w:color="auto" w:fill="FFFFFF"/>
        <w:spacing w:after="0" w:line="240" w:lineRule="auto"/>
        <w:ind w:firstLine="709"/>
        <w:jc w:val="both"/>
        <w:rPr>
          <w:rFonts w:eastAsia="Times New Roman"/>
          <w:color w:val="000000"/>
          <w:sz w:val="20"/>
          <w:szCs w:val="20"/>
          <w:lang w:eastAsia="ru-RU"/>
        </w:rPr>
      </w:pPr>
      <w:hyperlink r:id="rId123" w:tooltip="Енангское сельское поселение" w:history="1">
        <w:r w:rsidR="00EB63E0" w:rsidRPr="00EB63E0">
          <w:rPr>
            <w:rFonts w:eastAsia="Times New Roman"/>
            <w:b/>
            <w:color w:val="0B0080"/>
            <w:sz w:val="20"/>
            <w:szCs w:val="20"/>
            <w:lang w:eastAsia="ru-RU"/>
          </w:rPr>
          <w:t xml:space="preserve"> </w:t>
        </w:r>
        <w:hyperlink r:id="rId124" w:tooltip="Городецкое сельское поселение (Вологодская область)" w:history="1">
          <w:r w:rsidR="00EB63E0" w:rsidRPr="00EB63E0">
            <w:rPr>
              <w:rFonts w:eastAsia="Times New Roman"/>
              <w:sz w:val="20"/>
              <w:szCs w:val="20"/>
              <w:lang w:eastAsia="ru-RU"/>
            </w:rPr>
            <w:t>Перечень населенных пунктов преобразованного сельского поселени</w:t>
          </w:r>
        </w:hyperlink>
        <w:r w:rsidR="00EB63E0" w:rsidRPr="00EB63E0">
          <w:rPr>
            <w:rFonts w:eastAsia="Times New Roman"/>
            <w:sz w:val="20"/>
            <w:szCs w:val="20"/>
            <w:lang w:eastAsia="ru-RU"/>
          </w:rPr>
          <w:t xml:space="preserve">я </w:t>
        </w:r>
        <w:r w:rsidR="00EB63E0" w:rsidRPr="00EB63E0">
          <w:rPr>
            <w:rFonts w:eastAsia="Times New Roman"/>
            <w:color w:val="0000FF"/>
            <w:sz w:val="20"/>
            <w:szCs w:val="20"/>
            <w:u w:val="single"/>
            <w:lang w:eastAsia="ru-RU"/>
          </w:rPr>
          <w:t>Енангское</w:t>
        </w:r>
        <w:r w:rsidR="00EB63E0" w:rsidRPr="00EB63E0">
          <w:rPr>
            <w:rFonts w:eastAsia="Times New Roman"/>
            <w:color w:val="0000FF"/>
            <w:sz w:val="20"/>
            <w:szCs w:val="20"/>
            <w:lang w:eastAsia="ru-RU"/>
          </w:rPr>
          <w:t xml:space="preserve"> </w:t>
        </w:r>
      </w:hyperlink>
    </w:p>
    <w:p w14:paraId="078352E8"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19 230 828 002 деревня </w:t>
      </w:r>
      <w:hyperlink r:id="rId125" w:tooltip="Аксеновщина (Вологодская область)" w:history="1">
        <w:r w:rsidRPr="00EB63E0">
          <w:rPr>
            <w:rFonts w:eastAsia="Times New Roman"/>
            <w:color w:val="0B0080"/>
            <w:sz w:val="20"/>
            <w:szCs w:val="20"/>
            <w:lang w:eastAsia="ru-RU"/>
          </w:rPr>
          <w:t>Аксеновщина</w:t>
        </w:r>
      </w:hyperlink>
    </w:p>
    <w:p w14:paraId="54104CC5"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19 230 832 002 деревня </w:t>
      </w:r>
      <w:hyperlink r:id="rId126" w:tooltip="Алексеево (Енангское сельское поселение)" w:history="1">
        <w:r w:rsidRPr="00EB63E0">
          <w:rPr>
            <w:rFonts w:eastAsia="Times New Roman"/>
            <w:color w:val="0B0080"/>
            <w:sz w:val="20"/>
            <w:szCs w:val="20"/>
            <w:lang w:eastAsia="ru-RU"/>
          </w:rPr>
          <w:t>Алексеево</w:t>
        </w:r>
      </w:hyperlink>
    </w:p>
    <w:p w14:paraId="105E0E24"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19 230 832 003 деревня </w:t>
      </w:r>
      <w:hyperlink r:id="rId127" w:tooltip="Анциферово Раменье (Вологодская область)" w:history="1">
        <w:r w:rsidRPr="00EB63E0">
          <w:rPr>
            <w:rFonts w:eastAsia="Times New Roman"/>
            <w:color w:val="0B0080"/>
            <w:sz w:val="20"/>
            <w:szCs w:val="20"/>
            <w:lang w:eastAsia="ru-RU"/>
          </w:rPr>
          <w:t>Анциферово Раменье</w:t>
        </w:r>
      </w:hyperlink>
    </w:p>
    <w:p w14:paraId="03513620"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19 230 832 004 деревня </w:t>
      </w:r>
      <w:hyperlink r:id="rId128" w:tooltip="Бакшеев Дор (Вологодская область)" w:history="1">
        <w:r w:rsidRPr="00EB63E0">
          <w:rPr>
            <w:rFonts w:eastAsia="Times New Roman"/>
            <w:color w:val="0B0080"/>
            <w:sz w:val="20"/>
            <w:szCs w:val="20"/>
            <w:lang w:eastAsia="ru-RU"/>
          </w:rPr>
          <w:t>Бакшеев Дор</w:t>
        </w:r>
      </w:hyperlink>
    </w:p>
    <w:p w14:paraId="5D962232"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19 230 804 002 деревня </w:t>
      </w:r>
      <w:hyperlink r:id="rId129" w:tooltip="Берег (Кичменгско-Городецкий район)" w:history="1">
        <w:r w:rsidRPr="00EB63E0">
          <w:rPr>
            <w:rFonts w:eastAsia="Times New Roman"/>
            <w:color w:val="0B0080"/>
            <w:sz w:val="20"/>
            <w:szCs w:val="20"/>
            <w:lang w:eastAsia="ru-RU"/>
          </w:rPr>
          <w:t>Берег</w:t>
        </w:r>
      </w:hyperlink>
    </w:p>
    <w:p w14:paraId="63AAB753"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19 230 804 003 деревня </w:t>
      </w:r>
      <w:hyperlink r:id="rId130" w:tooltip="Большая Княжая (Вологодская область)" w:history="1">
        <w:r w:rsidRPr="00EB63E0">
          <w:rPr>
            <w:rFonts w:eastAsia="Times New Roman"/>
            <w:color w:val="0B0080"/>
            <w:sz w:val="20"/>
            <w:szCs w:val="20"/>
            <w:lang w:eastAsia="ru-RU"/>
          </w:rPr>
          <w:t>Большая Княжая</w:t>
        </w:r>
      </w:hyperlink>
    </w:p>
    <w:p w14:paraId="2747CFDC"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lastRenderedPageBreak/>
        <w:t>19 230 832 005 деревня </w:t>
      </w:r>
      <w:hyperlink r:id="rId131" w:tooltip="Большое Байкалово (Вологодская область)" w:history="1">
        <w:r w:rsidRPr="00EB63E0">
          <w:rPr>
            <w:rFonts w:eastAsia="Times New Roman"/>
            <w:color w:val="0B0080"/>
            <w:sz w:val="20"/>
            <w:szCs w:val="20"/>
            <w:lang w:eastAsia="ru-RU"/>
          </w:rPr>
          <w:t>Большое Байкалово</w:t>
        </w:r>
      </w:hyperlink>
    </w:p>
    <w:p w14:paraId="08FDE332"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19 230 828 003 деревня </w:t>
      </w:r>
      <w:hyperlink r:id="rId132" w:tooltip="Большое Лапино (Вологодская область)" w:history="1">
        <w:r w:rsidRPr="00EB63E0">
          <w:rPr>
            <w:rFonts w:eastAsia="Times New Roman"/>
            <w:color w:val="0B0080"/>
            <w:sz w:val="20"/>
            <w:szCs w:val="20"/>
            <w:lang w:eastAsia="ru-RU"/>
          </w:rPr>
          <w:t>Большое Лапино</w:t>
        </w:r>
      </w:hyperlink>
    </w:p>
    <w:p w14:paraId="0F01B874"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19 230 804 004 деревня </w:t>
      </w:r>
      <w:hyperlink r:id="rId133" w:tooltip="Большое Пожарово (Вологодская область)" w:history="1">
        <w:r w:rsidRPr="00EB63E0">
          <w:rPr>
            <w:rFonts w:eastAsia="Times New Roman"/>
            <w:color w:val="0B0080"/>
            <w:sz w:val="20"/>
            <w:szCs w:val="20"/>
            <w:lang w:eastAsia="ru-RU"/>
          </w:rPr>
          <w:t>Большое Пожарово</w:t>
        </w:r>
      </w:hyperlink>
    </w:p>
    <w:p w14:paraId="500DF1F6"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19 230 832 006 деревня </w:t>
      </w:r>
      <w:hyperlink r:id="rId134" w:tooltip="Большое Раменье (Кичменгско-Городецкий район)" w:history="1">
        <w:r w:rsidRPr="00EB63E0">
          <w:rPr>
            <w:rFonts w:eastAsia="Times New Roman"/>
            <w:color w:val="0B0080"/>
            <w:sz w:val="20"/>
            <w:szCs w:val="20"/>
            <w:lang w:eastAsia="ru-RU"/>
          </w:rPr>
          <w:t>Большое Раменье</w:t>
        </w:r>
      </w:hyperlink>
    </w:p>
    <w:p w14:paraId="42085092"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19 230 828 005 деревня </w:t>
      </w:r>
      <w:hyperlink r:id="rId135" w:tooltip="Большое Сирино (Вологодская область)" w:history="1">
        <w:r w:rsidRPr="00EB63E0">
          <w:rPr>
            <w:rFonts w:eastAsia="Times New Roman"/>
            <w:color w:val="0B0080"/>
            <w:sz w:val="20"/>
            <w:szCs w:val="20"/>
            <w:lang w:eastAsia="ru-RU"/>
          </w:rPr>
          <w:t>Большое Сирино</w:t>
        </w:r>
      </w:hyperlink>
    </w:p>
    <w:p w14:paraId="5407C196"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19 230 828 006 деревня </w:t>
      </w:r>
      <w:hyperlink r:id="rId136" w:tooltip="Большое Скретнее Раменье (Вологодская область)" w:history="1">
        <w:r w:rsidRPr="00EB63E0">
          <w:rPr>
            <w:rFonts w:eastAsia="Times New Roman"/>
            <w:color w:val="0B0080"/>
            <w:sz w:val="20"/>
            <w:szCs w:val="20"/>
            <w:lang w:eastAsia="ru-RU"/>
          </w:rPr>
          <w:t>Большое Скретнее Раменье</w:t>
        </w:r>
      </w:hyperlink>
    </w:p>
    <w:p w14:paraId="489A7B72"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19 230 832 007 деревня </w:t>
      </w:r>
      <w:hyperlink r:id="rId137" w:tooltip="Брод (Енангское сельское поселение)" w:history="1">
        <w:r w:rsidRPr="00EB63E0">
          <w:rPr>
            <w:rFonts w:eastAsia="Times New Roman"/>
            <w:color w:val="0B0080"/>
            <w:sz w:val="20"/>
            <w:szCs w:val="20"/>
            <w:lang w:eastAsia="ru-RU"/>
          </w:rPr>
          <w:t>Брод</w:t>
        </w:r>
      </w:hyperlink>
    </w:p>
    <w:p w14:paraId="697EAA17"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19 230 804 005 деревня </w:t>
      </w:r>
      <w:hyperlink r:id="rId138" w:tooltip="Васино (Кичменгско-Городецкий район)" w:history="1">
        <w:r w:rsidRPr="00EB63E0">
          <w:rPr>
            <w:rFonts w:eastAsia="Times New Roman"/>
            <w:color w:val="0B0080"/>
            <w:sz w:val="20"/>
            <w:szCs w:val="20"/>
            <w:lang w:eastAsia="ru-RU"/>
          </w:rPr>
          <w:t>Васино</w:t>
        </w:r>
      </w:hyperlink>
    </w:p>
    <w:p w14:paraId="3B5020DA"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19 230 832 009 деревня </w:t>
      </w:r>
      <w:hyperlink r:id="rId139" w:tooltip="Верхнее Исаково (Вологодская область)" w:history="1">
        <w:r w:rsidRPr="00EB63E0">
          <w:rPr>
            <w:rFonts w:eastAsia="Times New Roman"/>
            <w:color w:val="0B0080"/>
            <w:sz w:val="20"/>
            <w:szCs w:val="20"/>
            <w:lang w:eastAsia="ru-RU"/>
          </w:rPr>
          <w:t>Верхнее Исаково</w:t>
        </w:r>
      </w:hyperlink>
    </w:p>
    <w:p w14:paraId="0C0925A3"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19 230 832 008 деревня </w:t>
      </w:r>
      <w:hyperlink r:id="rId140" w:tooltip="Верхнее Никитино (Вологодская область)" w:history="1">
        <w:r w:rsidRPr="00EB63E0">
          <w:rPr>
            <w:rFonts w:eastAsia="Times New Roman"/>
            <w:color w:val="0B0080"/>
            <w:sz w:val="20"/>
            <w:szCs w:val="20"/>
            <w:lang w:eastAsia="ru-RU"/>
          </w:rPr>
          <w:t>Верхнее Никитино</w:t>
        </w:r>
      </w:hyperlink>
    </w:p>
    <w:p w14:paraId="55F59AE8"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19 230 828 008 село </w:t>
      </w:r>
      <w:hyperlink r:id="rId141" w:tooltip="Верхний Енангск (Вологодская область)" w:history="1">
        <w:r w:rsidRPr="00EB63E0">
          <w:rPr>
            <w:rFonts w:eastAsia="Times New Roman"/>
            <w:color w:val="0B0080"/>
            <w:sz w:val="20"/>
            <w:szCs w:val="20"/>
            <w:lang w:eastAsia="ru-RU"/>
          </w:rPr>
          <w:t>Верхний Енангск</w:t>
        </w:r>
      </w:hyperlink>
    </w:p>
    <w:p w14:paraId="4A449511"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19 230 804 001 село </w:t>
      </w:r>
      <w:hyperlink r:id="rId142" w:tooltip="Верхняя Ентала (Вологодская область)" w:history="1">
        <w:r w:rsidRPr="00EB63E0">
          <w:rPr>
            <w:rFonts w:eastAsia="Times New Roman"/>
            <w:color w:val="0B0080"/>
            <w:sz w:val="20"/>
            <w:szCs w:val="20"/>
            <w:lang w:eastAsia="ru-RU"/>
          </w:rPr>
          <w:t>Верхняя Ентала</w:t>
        </w:r>
      </w:hyperlink>
    </w:p>
    <w:p w14:paraId="44177E66"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19 230 828 007 деревня </w:t>
      </w:r>
      <w:hyperlink r:id="rId143" w:tooltip="Веселая (Нижнеенангский сельсовет)" w:history="1">
        <w:r w:rsidRPr="00EB63E0">
          <w:rPr>
            <w:rFonts w:eastAsia="Times New Roman"/>
            <w:color w:val="0B0080"/>
            <w:sz w:val="20"/>
            <w:szCs w:val="20"/>
            <w:lang w:eastAsia="ru-RU"/>
          </w:rPr>
          <w:t>Веселая</w:t>
        </w:r>
      </w:hyperlink>
    </w:p>
    <w:p w14:paraId="5458E4FF"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19 230 832 010 деревня </w:t>
      </w:r>
      <w:hyperlink r:id="rId144" w:tooltip="Веселая (Нижнеентальский сельсовет)" w:history="1">
        <w:r w:rsidRPr="00EB63E0">
          <w:rPr>
            <w:rFonts w:eastAsia="Times New Roman"/>
            <w:color w:val="0B0080"/>
            <w:sz w:val="20"/>
            <w:szCs w:val="20"/>
            <w:lang w:eastAsia="ru-RU"/>
          </w:rPr>
          <w:t>Веселая</w:t>
        </w:r>
      </w:hyperlink>
    </w:p>
    <w:p w14:paraId="7155F196"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19 230 804 006 деревня </w:t>
      </w:r>
      <w:hyperlink r:id="rId145" w:tooltip="Волостная (Вологодская область)" w:history="1">
        <w:r w:rsidRPr="00EB63E0">
          <w:rPr>
            <w:rFonts w:eastAsia="Times New Roman"/>
            <w:color w:val="0B0080"/>
            <w:sz w:val="20"/>
            <w:szCs w:val="20"/>
            <w:lang w:eastAsia="ru-RU"/>
          </w:rPr>
          <w:t>Волостная</w:t>
        </w:r>
      </w:hyperlink>
    </w:p>
    <w:p w14:paraId="0921F75D"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19 230 828 044 деревня </w:t>
      </w:r>
      <w:hyperlink r:id="rId146" w:tooltip="Выползово (Кичменгско-Городецкий район)" w:history="1">
        <w:r w:rsidRPr="00EB63E0">
          <w:rPr>
            <w:rFonts w:eastAsia="Times New Roman"/>
            <w:color w:val="0B0080"/>
            <w:sz w:val="20"/>
            <w:szCs w:val="20"/>
            <w:lang w:eastAsia="ru-RU"/>
          </w:rPr>
          <w:t>Выползово</w:t>
        </w:r>
      </w:hyperlink>
    </w:p>
    <w:p w14:paraId="771B659A"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19 230 832 011 деревня </w:t>
      </w:r>
      <w:hyperlink r:id="rId147" w:tooltip="Гарь (Вологодская область)" w:history="1">
        <w:r w:rsidRPr="00EB63E0">
          <w:rPr>
            <w:rFonts w:eastAsia="Times New Roman"/>
            <w:color w:val="0B0080"/>
            <w:sz w:val="20"/>
            <w:szCs w:val="20"/>
            <w:lang w:eastAsia="ru-RU"/>
          </w:rPr>
          <w:t>Гарь</w:t>
        </w:r>
      </w:hyperlink>
    </w:p>
    <w:p w14:paraId="7115B556"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19 230 804 008 деревня </w:t>
      </w:r>
      <w:hyperlink r:id="rId148" w:tooltip="Ефимово (Кичменгско-Городецкий район)" w:history="1">
        <w:r w:rsidRPr="00EB63E0">
          <w:rPr>
            <w:rFonts w:eastAsia="Times New Roman"/>
            <w:color w:val="0B0080"/>
            <w:sz w:val="20"/>
            <w:szCs w:val="20"/>
            <w:lang w:eastAsia="ru-RU"/>
          </w:rPr>
          <w:t>Ефимово</w:t>
        </w:r>
      </w:hyperlink>
    </w:p>
    <w:p w14:paraId="68DA8FC3"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19 230 828 009 деревня </w:t>
      </w:r>
      <w:hyperlink r:id="rId149" w:tooltip="Заберезник (Енангское сельское поселение)" w:history="1">
        <w:r w:rsidRPr="00EB63E0">
          <w:rPr>
            <w:rFonts w:eastAsia="Times New Roman"/>
            <w:color w:val="0B0080"/>
            <w:sz w:val="20"/>
            <w:szCs w:val="20"/>
            <w:lang w:eastAsia="ru-RU"/>
          </w:rPr>
          <w:t>Заберезник</w:t>
        </w:r>
      </w:hyperlink>
    </w:p>
    <w:p w14:paraId="23CA1EDB"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19 230 832 012 деревня </w:t>
      </w:r>
      <w:hyperlink r:id="rId150" w:tooltip="Заборье (Нижнеентальский сельсовет)" w:history="1">
        <w:r w:rsidRPr="00EB63E0">
          <w:rPr>
            <w:rFonts w:eastAsia="Times New Roman"/>
            <w:color w:val="0B0080"/>
            <w:sz w:val="20"/>
            <w:szCs w:val="20"/>
            <w:lang w:eastAsia="ru-RU"/>
          </w:rPr>
          <w:t>Заборье</w:t>
        </w:r>
      </w:hyperlink>
    </w:p>
    <w:p w14:paraId="1C0E8A6F"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19 230 804 007 деревня </w:t>
      </w:r>
      <w:hyperlink r:id="rId151" w:tooltip="Зарубин Починок (Вологодская область)" w:history="1">
        <w:r w:rsidRPr="00EB63E0">
          <w:rPr>
            <w:rFonts w:eastAsia="Times New Roman"/>
            <w:color w:val="0B0080"/>
            <w:sz w:val="20"/>
            <w:szCs w:val="20"/>
            <w:lang w:eastAsia="ru-RU"/>
          </w:rPr>
          <w:t>Зарубин Починок</w:t>
        </w:r>
      </w:hyperlink>
    </w:p>
    <w:p w14:paraId="74E173C0"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19 230 828 010 деревня </w:t>
      </w:r>
      <w:hyperlink r:id="rId152" w:tooltip="Засорино (Вологодская область)" w:history="1">
        <w:r w:rsidRPr="00EB63E0">
          <w:rPr>
            <w:rFonts w:eastAsia="Times New Roman"/>
            <w:color w:val="0B0080"/>
            <w:sz w:val="20"/>
            <w:szCs w:val="20"/>
            <w:lang w:eastAsia="ru-RU"/>
          </w:rPr>
          <w:t>Засорино</w:t>
        </w:r>
      </w:hyperlink>
    </w:p>
    <w:p w14:paraId="08228C22"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19 230 828 011 деревня </w:t>
      </w:r>
      <w:hyperlink r:id="rId153" w:tooltip="Ивакино (Кичменгско-Городецкий район)" w:history="1">
        <w:r w:rsidRPr="00EB63E0">
          <w:rPr>
            <w:rFonts w:eastAsia="Times New Roman"/>
            <w:color w:val="0B0080"/>
            <w:sz w:val="20"/>
            <w:szCs w:val="20"/>
            <w:lang w:eastAsia="ru-RU"/>
          </w:rPr>
          <w:t>Ивакино</w:t>
        </w:r>
      </w:hyperlink>
    </w:p>
    <w:p w14:paraId="30669FBC"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19 230 828 046 деревня </w:t>
      </w:r>
      <w:hyperlink r:id="rId154" w:tooltip="Калинино (Кичменгско-Городецкий район)" w:history="1">
        <w:r w:rsidRPr="00EB63E0">
          <w:rPr>
            <w:rFonts w:eastAsia="Times New Roman"/>
            <w:color w:val="0B0080"/>
            <w:sz w:val="20"/>
            <w:szCs w:val="20"/>
            <w:lang w:eastAsia="ru-RU"/>
          </w:rPr>
          <w:t>Калинино</w:t>
        </w:r>
      </w:hyperlink>
    </w:p>
    <w:p w14:paraId="6C0ACFA7"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19 230 804 009 посёлок </w:t>
      </w:r>
      <w:hyperlink r:id="rId155" w:tooltip="Карюг (Вологодская область)" w:history="1">
        <w:r w:rsidRPr="00EB63E0">
          <w:rPr>
            <w:rFonts w:eastAsia="Times New Roman"/>
            <w:color w:val="0B0080"/>
            <w:sz w:val="20"/>
            <w:szCs w:val="20"/>
            <w:lang w:eastAsia="ru-RU"/>
          </w:rPr>
          <w:t>Карюг</w:t>
        </w:r>
      </w:hyperlink>
    </w:p>
    <w:p w14:paraId="75CD2A22"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19 230 804 010 деревня </w:t>
      </w:r>
      <w:hyperlink r:id="rId156" w:tooltip="Кекур (Верхнеентальское сельское поселение)" w:history="1">
        <w:r w:rsidRPr="00EB63E0">
          <w:rPr>
            <w:rFonts w:eastAsia="Times New Roman"/>
            <w:color w:val="0B0080"/>
            <w:sz w:val="20"/>
            <w:szCs w:val="20"/>
            <w:lang w:eastAsia="ru-RU"/>
          </w:rPr>
          <w:t>Кекур</w:t>
        </w:r>
      </w:hyperlink>
    </w:p>
    <w:p w14:paraId="5AD64CEA"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19 230 832 013 деревня </w:t>
      </w:r>
      <w:hyperlink r:id="rId157" w:tooltip="Кекур (Нижнеентальский сельсовет)" w:history="1">
        <w:r w:rsidRPr="00EB63E0">
          <w:rPr>
            <w:rFonts w:eastAsia="Times New Roman"/>
            <w:color w:val="0B0080"/>
            <w:sz w:val="20"/>
            <w:szCs w:val="20"/>
            <w:lang w:eastAsia="ru-RU"/>
          </w:rPr>
          <w:t>Кекур</w:t>
        </w:r>
      </w:hyperlink>
    </w:p>
    <w:p w14:paraId="6A51A2DE"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19 230 828 012 деревня </w:t>
      </w:r>
      <w:hyperlink r:id="rId158" w:tooltip="Климовщина (Енангское сельское поселение)" w:history="1">
        <w:r w:rsidRPr="00EB63E0">
          <w:rPr>
            <w:rFonts w:eastAsia="Times New Roman"/>
            <w:color w:val="0B0080"/>
            <w:sz w:val="20"/>
            <w:szCs w:val="20"/>
            <w:lang w:eastAsia="ru-RU"/>
          </w:rPr>
          <w:t>Климовщина</w:t>
        </w:r>
      </w:hyperlink>
    </w:p>
    <w:p w14:paraId="58E21423"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19 230 804 011 деревня </w:t>
      </w:r>
      <w:hyperlink r:id="rId159" w:tooltip="Колотовщина (Вологодская область)" w:history="1">
        <w:r w:rsidRPr="00EB63E0">
          <w:rPr>
            <w:rFonts w:eastAsia="Times New Roman"/>
            <w:color w:val="0B0080"/>
            <w:sz w:val="20"/>
            <w:szCs w:val="20"/>
            <w:lang w:eastAsia="ru-RU"/>
          </w:rPr>
          <w:t>Колотовщина</w:t>
        </w:r>
      </w:hyperlink>
    </w:p>
    <w:p w14:paraId="742B555C"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19 230 828 013 деревня </w:t>
      </w:r>
      <w:hyperlink r:id="rId160" w:tooltip="Конец (Кичменгско-Городецкий район)" w:history="1">
        <w:r w:rsidRPr="00EB63E0">
          <w:rPr>
            <w:rFonts w:eastAsia="Times New Roman"/>
            <w:color w:val="0B0080"/>
            <w:sz w:val="20"/>
            <w:szCs w:val="20"/>
            <w:lang w:eastAsia="ru-RU"/>
          </w:rPr>
          <w:t>Конец</w:t>
        </w:r>
      </w:hyperlink>
    </w:p>
    <w:p w14:paraId="3D7691AC"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19 230 828 014 деревня </w:t>
      </w:r>
      <w:hyperlink r:id="rId161" w:tooltip="Коряковщина (Вологодская область)" w:history="1">
        <w:r w:rsidRPr="00EB63E0">
          <w:rPr>
            <w:rFonts w:eastAsia="Times New Roman"/>
            <w:color w:val="0B0080"/>
            <w:sz w:val="20"/>
            <w:szCs w:val="20"/>
            <w:lang w:eastAsia="ru-RU"/>
          </w:rPr>
          <w:t>Коряковщина</w:t>
        </w:r>
      </w:hyperlink>
    </w:p>
    <w:p w14:paraId="08BF5904"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19 230 832 014 деревня </w:t>
      </w:r>
      <w:hyperlink r:id="rId162" w:tooltip="Костылево (Кичменгско-Городецкий район)" w:history="1">
        <w:r w:rsidRPr="00EB63E0">
          <w:rPr>
            <w:rFonts w:eastAsia="Times New Roman"/>
            <w:color w:val="0B0080"/>
            <w:sz w:val="20"/>
            <w:szCs w:val="20"/>
            <w:lang w:eastAsia="ru-RU"/>
          </w:rPr>
          <w:t>Костылево</w:t>
        </w:r>
      </w:hyperlink>
    </w:p>
    <w:p w14:paraId="2FC6A6A7"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19 230 804 012 деревня </w:t>
      </w:r>
      <w:hyperlink r:id="rId163" w:tooltip="Крадихино (деревня, Вологодская область)" w:history="1">
        <w:r w:rsidRPr="00EB63E0">
          <w:rPr>
            <w:rFonts w:eastAsia="Times New Roman"/>
            <w:color w:val="0B0080"/>
            <w:sz w:val="20"/>
            <w:szCs w:val="20"/>
            <w:lang w:eastAsia="ru-RU"/>
          </w:rPr>
          <w:t>Крадихино</w:t>
        </w:r>
      </w:hyperlink>
    </w:p>
    <w:p w14:paraId="72F410FC"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19 230 804 013 посёлок </w:t>
      </w:r>
      <w:hyperlink r:id="rId164" w:tooltip="Крадихино (посёлок, Вологодская область)" w:history="1">
        <w:r w:rsidRPr="00EB63E0">
          <w:rPr>
            <w:rFonts w:eastAsia="Times New Roman"/>
            <w:color w:val="0B0080"/>
            <w:sz w:val="20"/>
            <w:szCs w:val="20"/>
            <w:lang w:eastAsia="ru-RU"/>
          </w:rPr>
          <w:t>Крадихино</w:t>
        </w:r>
      </w:hyperlink>
    </w:p>
    <w:p w14:paraId="183C75DB"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19 230 828 015 деревня </w:t>
      </w:r>
      <w:hyperlink r:id="rId165" w:tooltip="Красная Гора (Кичменгско-Городецкий район)" w:history="1">
        <w:r w:rsidRPr="00EB63E0">
          <w:rPr>
            <w:rFonts w:eastAsia="Times New Roman"/>
            <w:color w:val="0B0080"/>
            <w:sz w:val="20"/>
            <w:szCs w:val="20"/>
            <w:lang w:eastAsia="ru-RU"/>
          </w:rPr>
          <w:t>Красная Гора</w:t>
        </w:r>
      </w:hyperlink>
    </w:p>
    <w:p w14:paraId="62821205"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19 230 828 016 деревня </w:t>
      </w:r>
      <w:hyperlink r:id="rId166" w:tooltip="Кузьминская (Кичменгско-Городецкий район)" w:history="1">
        <w:r w:rsidRPr="00EB63E0">
          <w:rPr>
            <w:rFonts w:eastAsia="Times New Roman"/>
            <w:color w:val="0B0080"/>
            <w:sz w:val="20"/>
            <w:szCs w:val="20"/>
            <w:lang w:eastAsia="ru-RU"/>
          </w:rPr>
          <w:t>Кузьминская</w:t>
        </w:r>
      </w:hyperlink>
    </w:p>
    <w:p w14:paraId="32FA4440"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19 230 804 014 деревня </w:t>
      </w:r>
      <w:hyperlink r:id="rId167" w:tooltip="Кузюг (Вологодская область)" w:history="1">
        <w:r w:rsidRPr="00EB63E0">
          <w:rPr>
            <w:rFonts w:eastAsia="Times New Roman"/>
            <w:color w:val="0B0080"/>
            <w:sz w:val="20"/>
            <w:szCs w:val="20"/>
            <w:lang w:eastAsia="ru-RU"/>
          </w:rPr>
          <w:t>Кузюг</w:t>
        </w:r>
      </w:hyperlink>
    </w:p>
    <w:p w14:paraId="46191D72"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19 230 828 017 деревня </w:t>
      </w:r>
      <w:hyperlink r:id="rId168" w:tooltip="Лаврово (Кичменгско-Городецкий район)" w:history="1">
        <w:r w:rsidRPr="00EB63E0">
          <w:rPr>
            <w:rFonts w:eastAsia="Times New Roman"/>
            <w:color w:val="0B0080"/>
            <w:sz w:val="20"/>
            <w:szCs w:val="20"/>
            <w:lang w:eastAsia="ru-RU"/>
          </w:rPr>
          <w:t>Лаврово</w:t>
        </w:r>
      </w:hyperlink>
    </w:p>
    <w:p w14:paraId="4C8B8238"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19 230 828 018 деревня </w:t>
      </w:r>
      <w:hyperlink r:id="rId169" w:tooltip="Леонтьевщина (Вологодская область)" w:history="1">
        <w:r w:rsidRPr="00EB63E0">
          <w:rPr>
            <w:rFonts w:eastAsia="Times New Roman"/>
            <w:color w:val="0B0080"/>
            <w:sz w:val="20"/>
            <w:szCs w:val="20"/>
            <w:lang w:eastAsia="ru-RU"/>
          </w:rPr>
          <w:t>Леонтьевщина</w:t>
        </w:r>
      </w:hyperlink>
    </w:p>
    <w:p w14:paraId="1F0F7616"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19 230 804 015 деревня </w:t>
      </w:r>
      <w:hyperlink r:id="rId170" w:tooltip="Лешуковщина (Вологодская область)" w:history="1">
        <w:r w:rsidRPr="00EB63E0">
          <w:rPr>
            <w:rFonts w:eastAsia="Times New Roman"/>
            <w:color w:val="0B0080"/>
            <w:sz w:val="20"/>
            <w:szCs w:val="20"/>
            <w:lang w:eastAsia="ru-RU"/>
          </w:rPr>
          <w:t>Лешуковщина</w:t>
        </w:r>
      </w:hyperlink>
    </w:p>
    <w:p w14:paraId="2F31F85E"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19 230 828 019 деревня </w:t>
      </w:r>
      <w:hyperlink r:id="rId171" w:tooltip="Лупачево (Вологодская область)" w:history="1">
        <w:r w:rsidRPr="00EB63E0">
          <w:rPr>
            <w:rFonts w:eastAsia="Times New Roman"/>
            <w:color w:val="0B0080"/>
            <w:sz w:val="20"/>
            <w:szCs w:val="20"/>
            <w:lang w:eastAsia="ru-RU"/>
          </w:rPr>
          <w:t>Лупачево</w:t>
        </w:r>
      </w:hyperlink>
    </w:p>
    <w:p w14:paraId="2B1207D7"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19 230 804 016 деревня </w:t>
      </w:r>
      <w:hyperlink r:id="rId172" w:tooltip="Лычное Раменье (Вологодская область)" w:history="1">
        <w:r w:rsidRPr="00EB63E0">
          <w:rPr>
            <w:rFonts w:eastAsia="Times New Roman"/>
            <w:color w:val="0B0080"/>
            <w:sz w:val="20"/>
            <w:szCs w:val="20"/>
            <w:lang w:eastAsia="ru-RU"/>
          </w:rPr>
          <w:t>Лычное Раменье</w:t>
        </w:r>
      </w:hyperlink>
    </w:p>
    <w:p w14:paraId="6DC386D7"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19 230 804 017 починок </w:t>
      </w:r>
      <w:hyperlink r:id="rId173" w:tooltip="Лычный (Вологодская область)" w:history="1">
        <w:r w:rsidRPr="00EB63E0">
          <w:rPr>
            <w:rFonts w:eastAsia="Times New Roman"/>
            <w:color w:val="0B0080"/>
            <w:sz w:val="20"/>
            <w:szCs w:val="20"/>
            <w:lang w:eastAsia="ru-RU"/>
          </w:rPr>
          <w:t>Лычный</w:t>
        </w:r>
      </w:hyperlink>
    </w:p>
    <w:p w14:paraId="0118C7BE"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19 230 804 018 деревня </w:t>
      </w:r>
      <w:hyperlink r:id="rId174" w:tooltip="Малая Княжая (Вологодская область)" w:history="1">
        <w:r w:rsidRPr="00EB63E0">
          <w:rPr>
            <w:rFonts w:eastAsia="Times New Roman"/>
            <w:color w:val="0B0080"/>
            <w:sz w:val="20"/>
            <w:szCs w:val="20"/>
            <w:lang w:eastAsia="ru-RU"/>
          </w:rPr>
          <w:t>Малая Княжая</w:t>
        </w:r>
      </w:hyperlink>
    </w:p>
    <w:p w14:paraId="2EB36B36"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19 230 832 015 деревня </w:t>
      </w:r>
      <w:hyperlink r:id="rId175" w:tooltip="Малое Байкалово (Вологодская область)" w:history="1">
        <w:r w:rsidRPr="00EB63E0">
          <w:rPr>
            <w:rFonts w:eastAsia="Times New Roman"/>
            <w:color w:val="0B0080"/>
            <w:sz w:val="20"/>
            <w:szCs w:val="20"/>
            <w:lang w:eastAsia="ru-RU"/>
          </w:rPr>
          <w:t>Малое Байкалово</w:t>
        </w:r>
      </w:hyperlink>
    </w:p>
    <w:p w14:paraId="3424D062"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19 230 828 020 деревня </w:t>
      </w:r>
      <w:hyperlink r:id="rId176" w:tooltip="Малое Лапино (Вологодская область)" w:history="1">
        <w:r w:rsidRPr="00EB63E0">
          <w:rPr>
            <w:rFonts w:eastAsia="Times New Roman"/>
            <w:color w:val="0B0080"/>
            <w:sz w:val="20"/>
            <w:szCs w:val="20"/>
            <w:lang w:eastAsia="ru-RU"/>
          </w:rPr>
          <w:t>Малое Лапино</w:t>
        </w:r>
      </w:hyperlink>
    </w:p>
    <w:p w14:paraId="035B15D0"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19 230 804 019 деревня </w:t>
      </w:r>
      <w:hyperlink r:id="rId177" w:tooltip="Малое Пожарово (Вологодская область)" w:history="1">
        <w:r w:rsidRPr="00EB63E0">
          <w:rPr>
            <w:rFonts w:eastAsia="Times New Roman"/>
            <w:color w:val="0B0080"/>
            <w:sz w:val="20"/>
            <w:szCs w:val="20"/>
            <w:lang w:eastAsia="ru-RU"/>
          </w:rPr>
          <w:t>Малое Пожарово</w:t>
        </w:r>
      </w:hyperlink>
    </w:p>
    <w:p w14:paraId="58606BFE"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19 230 832 016 деревня </w:t>
      </w:r>
      <w:hyperlink r:id="rId178" w:tooltip="Малое Раменье (Кичменгско-Городецкий район)" w:history="1">
        <w:r w:rsidRPr="00EB63E0">
          <w:rPr>
            <w:rFonts w:eastAsia="Times New Roman"/>
            <w:color w:val="0B0080"/>
            <w:sz w:val="20"/>
            <w:szCs w:val="20"/>
            <w:lang w:eastAsia="ru-RU"/>
          </w:rPr>
          <w:t>Малое Раменье</w:t>
        </w:r>
      </w:hyperlink>
    </w:p>
    <w:p w14:paraId="061BE3E7"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19 230 828 021 деревня </w:t>
      </w:r>
      <w:hyperlink r:id="rId179" w:tooltip="Малое Сирино (Вологодская область)" w:history="1">
        <w:r w:rsidRPr="00EB63E0">
          <w:rPr>
            <w:rFonts w:eastAsia="Times New Roman"/>
            <w:color w:val="0B0080"/>
            <w:sz w:val="20"/>
            <w:szCs w:val="20"/>
            <w:lang w:eastAsia="ru-RU"/>
          </w:rPr>
          <w:t>Малое Сирино</w:t>
        </w:r>
      </w:hyperlink>
    </w:p>
    <w:p w14:paraId="7702D102"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19 230 828 022 деревня </w:t>
      </w:r>
      <w:hyperlink r:id="rId180" w:tooltip="Малое Скретнее Раменье (Вологодская область)" w:history="1">
        <w:r w:rsidRPr="00EB63E0">
          <w:rPr>
            <w:rFonts w:eastAsia="Times New Roman"/>
            <w:color w:val="0B0080"/>
            <w:sz w:val="20"/>
            <w:szCs w:val="20"/>
            <w:lang w:eastAsia="ru-RU"/>
          </w:rPr>
          <w:t>Малое Скретнее Раменье</w:t>
        </w:r>
      </w:hyperlink>
    </w:p>
    <w:p w14:paraId="42192D7E"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19 230 832 017 деревня </w:t>
      </w:r>
      <w:hyperlink r:id="rId181" w:tooltip="Мариевский Выселок (Вологодская область)" w:history="1">
        <w:r w:rsidRPr="00EB63E0">
          <w:rPr>
            <w:rFonts w:eastAsia="Times New Roman"/>
            <w:color w:val="0B0080"/>
            <w:sz w:val="20"/>
            <w:szCs w:val="20"/>
            <w:lang w:eastAsia="ru-RU"/>
          </w:rPr>
          <w:t>Мариевский Выселок</w:t>
        </w:r>
      </w:hyperlink>
    </w:p>
    <w:p w14:paraId="5AF306AD"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19 230 804 020 деревня </w:t>
      </w:r>
      <w:hyperlink r:id="rId182" w:tooltip="Маслово (Верхнеентальское сельское поселение)" w:history="1">
        <w:r w:rsidRPr="00EB63E0">
          <w:rPr>
            <w:rFonts w:eastAsia="Times New Roman"/>
            <w:color w:val="0B0080"/>
            <w:sz w:val="20"/>
            <w:szCs w:val="20"/>
            <w:lang w:eastAsia="ru-RU"/>
          </w:rPr>
          <w:t>Маслово</w:t>
        </w:r>
      </w:hyperlink>
    </w:p>
    <w:p w14:paraId="3853F4C3"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19 230 832 018 деревня </w:t>
      </w:r>
      <w:hyperlink r:id="rId183" w:tooltip="Матино (Вологодская область)" w:history="1">
        <w:r w:rsidRPr="00EB63E0">
          <w:rPr>
            <w:rFonts w:eastAsia="Times New Roman"/>
            <w:color w:val="0B0080"/>
            <w:sz w:val="20"/>
            <w:szCs w:val="20"/>
            <w:lang w:eastAsia="ru-RU"/>
          </w:rPr>
          <w:t>Матино</w:t>
        </w:r>
      </w:hyperlink>
    </w:p>
    <w:p w14:paraId="07E1B57C"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19 230 828 025 деревня </w:t>
      </w:r>
      <w:hyperlink r:id="rId184" w:tooltip="Митино (Кичменгско-Городецкий район)" w:history="1">
        <w:r w:rsidRPr="00EB63E0">
          <w:rPr>
            <w:rFonts w:eastAsia="Times New Roman"/>
            <w:color w:val="0B0080"/>
            <w:sz w:val="20"/>
            <w:szCs w:val="20"/>
            <w:lang w:eastAsia="ru-RU"/>
          </w:rPr>
          <w:t>Митино</w:t>
        </w:r>
      </w:hyperlink>
    </w:p>
    <w:p w14:paraId="78FC04F3"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19 230 804 021 деревня </w:t>
      </w:r>
      <w:hyperlink r:id="rId185" w:tooltip="Мичино (Вологодская область)" w:history="1">
        <w:r w:rsidRPr="00EB63E0">
          <w:rPr>
            <w:rFonts w:eastAsia="Times New Roman"/>
            <w:color w:val="0B0080"/>
            <w:sz w:val="20"/>
            <w:szCs w:val="20"/>
            <w:lang w:eastAsia="ru-RU"/>
          </w:rPr>
          <w:t>Мичино</w:t>
        </w:r>
      </w:hyperlink>
    </w:p>
    <w:p w14:paraId="7756D33D"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19 230 804 022 деревня </w:t>
      </w:r>
      <w:hyperlink r:id="rId186" w:tooltip="Мокрушино (Вологодская область)" w:history="1">
        <w:r w:rsidRPr="00EB63E0">
          <w:rPr>
            <w:rFonts w:eastAsia="Times New Roman"/>
            <w:color w:val="0B0080"/>
            <w:sz w:val="20"/>
            <w:szCs w:val="20"/>
            <w:lang w:eastAsia="ru-RU"/>
          </w:rPr>
          <w:t>Мокрушино</w:t>
        </w:r>
      </w:hyperlink>
    </w:p>
    <w:p w14:paraId="58F2B9D4"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19 230 832 019 деревня </w:t>
      </w:r>
      <w:hyperlink r:id="rId187" w:tooltip="Мондур (Вологодская область)" w:history="1">
        <w:r w:rsidRPr="00EB63E0">
          <w:rPr>
            <w:rFonts w:eastAsia="Times New Roman"/>
            <w:color w:val="0B0080"/>
            <w:sz w:val="20"/>
            <w:szCs w:val="20"/>
            <w:lang w:eastAsia="ru-RU"/>
          </w:rPr>
          <w:t>Мондур</w:t>
        </w:r>
      </w:hyperlink>
    </w:p>
    <w:p w14:paraId="72CFDECB"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19 230 832 020 деревня </w:t>
      </w:r>
      <w:hyperlink r:id="rId188" w:tooltip="Мякинная (Вологодская область)" w:history="1">
        <w:r w:rsidRPr="00EB63E0">
          <w:rPr>
            <w:rFonts w:eastAsia="Times New Roman"/>
            <w:color w:val="0B0080"/>
            <w:sz w:val="20"/>
            <w:szCs w:val="20"/>
            <w:lang w:eastAsia="ru-RU"/>
          </w:rPr>
          <w:t>Мякинная</w:t>
        </w:r>
      </w:hyperlink>
    </w:p>
    <w:p w14:paraId="2BA2F75A"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19 230 804 023 деревня </w:t>
      </w:r>
      <w:hyperlink r:id="rId189" w:tooltip="Надеевщина (Вологодская область)" w:history="1">
        <w:r w:rsidRPr="00EB63E0">
          <w:rPr>
            <w:rFonts w:eastAsia="Times New Roman"/>
            <w:color w:val="0B0080"/>
            <w:sz w:val="20"/>
            <w:szCs w:val="20"/>
            <w:lang w:eastAsia="ru-RU"/>
          </w:rPr>
          <w:t>Надеевщина</w:t>
        </w:r>
      </w:hyperlink>
    </w:p>
    <w:p w14:paraId="25F7F6DD"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19 230 828 026 деревня </w:t>
      </w:r>
      <w:hyperlink r:id="rId190" w:tooltip="Некрасовщина (Вологодская область)" w:history="1">
        <w:r w:rsidRPr="00EB63E0">
          <w:rPr>
            <w:rFonts w:eastAsia="Times New Roman"/>
            <w:color w:val="0B0080"/>
            <w:sz w:val="20"/>
            <w:szCs w:val="20"/>
            <w:lang w:eastAsia="ru-RU"/>
          </w:rPr>
          <w:t>Некрасовщина</w:t>
        </w:r>
      </w:hyperlink>
    </w:p>
    <w:p w14:paraId="34C6347B"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19 230 832 022 деревня </w:t>
      </w:r>
      <w:hyperlink r:id="rId191" w:tooltip="Неповица (Вологодская область)" w:history="1">
        <w:r w:rsidRPr="00EB63E0">
          <w:rPr>
            <w:rFonts w:eastAsia="Times New Roman"/>
            <w:color w:val="0B0080"/>
            <w:sz w:val="20"/>
            <w:szCs w:val="20"/>
            <w:lang w:eastAsia="ru-RU"/>
          </w:rPr>
          <w:t>Неповица</w:t>
        </w:r>
      </w:hyperlink>
    </w:p>
    <w:p w14:paraId="32D8355E"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19 230 832 023 деревня </w:t>
      </w:r>
      <w:hyperlink r:id="rId192" w:tooltip="Нижнее Исаково (Вологодская область)" w:history="1">
        <w:r w:rsidRPr="00EB63E0">
          <w:rPr>
            <w:rFonts w:eastAsia="Times New Roman"/>
            <w:color w:val="0B0080"/>
            <w:sz w:val="20"/>
            <w:szCs w:val="20"/>
            <w:lang w:eastAsia="ru-RU"/>
          </w:rPr>
          <w:t>Нижнее Исаково</w:t>
        </w:r>
      </w:hyperlink>
    </w:p>
    <w:p w14:paraId="2B841318"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19 230 832 024 деревня </w:t>
      </w:r>
      <w:hyperlink r:id="rId193" w:tooltip="Нижнее Никитино (Вологодская область)" w:history="1">
        <w:r w:rsidRPr="00EB63E0">
          <w:rPr>
            <w:rFonts w:eastAsia="Times New Roman"/>
            <w:color w:val="0B0080"/>
            <w:sz w:val="20"/>
            <w:szCs w:val="20"/>
            <w:lang w:eastAsia="ru-RU"/>
          </w:rPr>
          <w:t>Нижнее Никитино</w:t>
        </w:r>
      </w:hyperlink>
    </w:p>
    <w:p w14:paraId="04DD3F30"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b/>
          <w:bCs/>
          <w:color w:val="222222"/>
          <w:sz w:val="20"/>
          <w:szCs w:val="20"/>
          <w:lang w:eastAsia="ru-RU"/>
        </w:rPr>
        <w:t>19 230 828 001 село </w:t>
      </w:r>
      <w:hyperlink r:id="rId194" w:tooltip="Нижний Енангск" w:history="1">
        <w:r w:rsidRPr="00EB63E0">
          <w:rPr>
            <w:rFonts w:eastAsia="Times New Roman"/>
            <w:b/>
            <w:bCs/>
            <w:color w:val="0B0080"/>
            <w:sz w:val="20"/>
            <w:szCs w:val="20"/>
            <w:lang w:eastAsia="ru-RU"/>
          </w:rPr>
          <w:t>Нижний Енангск</w:t>
        </w:r>
      </w:hyperlink>
    </w:p>
    <w:p w14:paraId="36CDC225"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19 230 832 001 село </w:t>
      </w:r>
      <w:hyperlink r:id="rId195" w:tooltip="Нижняя Ентала (Вологодская область)" w:history="1">
        <w:r w:rsidRPr="00EB63E0">
          <w:rPr>
            <w:rFonts w:eastAsia="Times New Roman"/>
            <w:color w:val="0B0080"/>
            <w:sz w:val="20"/>
            <w:szCs w:val="20"/>
            <w:lang w:eastAsia="ru-RU"/>
          </w:rPr>
          <w:t>Нижняя Ентала</w:t>
        </w:r>
      </w:hyperlink>
    </w:p>
    <w:p w14:paraId="0E9DD7A4"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19 230 804 024 деревня </w:t>
      </w:r>
      <w:hyperlink r:id="rId196" w:tooltip="Новая Шиловщина (Вологодская область)" w:history="1">
        <w:r w:rsidRPr="00EB63E0">
          <w:rPr>
            <w:rFonts w:eastAsia="Times New Roman"/>
            <w:color w:val="0B0080"/>
            <w:sz w:val="20"/>
            <w:szCs w:val="20"/>
            <w:lang w:eastAsia="ru-RU"/>
          </w:rPr>
          <w:t>Новая Шиловщина</w:t>
        </w:r>
      </w:hyperlink>
    </w:p>
    <w:p w14:paraId="58666C05"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19 230 804 025 деревня </w:t>
      </w:r>
      <w:hyperlink r:id="rId197" w:tooltip="Новоселово (Верхнеентальское сельское поселение)" w:history="1">
        <w:r w:rsidRPr="00EB63E0">
          <w:rPr>
            <w:rFonts w:eastAsia="Times New Roman"/>
            <w:color w:val="0B0080"/>
            <w:sz w:val="20"/>
            <w:szCs w:val="20"/>
            <w:lang w:eastAsia="ru-RU"/>
          </w:rPr>
          <w:t>Новоселово</w:t>
        </w:r>
      </w:hyperlink>
    </w:p>
    <w:p w14:paraId="6C4AD38E"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19 230 832 025 деревня </w:t>
      </w:r>
      <w:hyperlink r:id="rId198" w:tooltip="Огрызково (Вологодская область)" w:history="1">
        <w:r w:rsidRPr="00EB63E0">
          <w:rPr>
            <w:rFonts w:eastAsia="Times New Roman"/>
            <w:color w:val="0B0080"/>
            <w:sz w:val="20"/>
            <w:szCs w:val="20"/>
            <w:lang w:eastAsia="ru-RU"/>
          </w:rPr>
          <w:t>Огрызково</w:t>
        </w:r>
      </w:hyperlink>
    </w:p>
    <w:p w14:paraId="0DA2E354"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19 230 828 047 деревня </w:t>
      </w:r>
      <w:hyperlink r:id="rId199" w:tooltip="Окулово (Кичменгско-Городецкий район)" w:history="1">
        <w:r w:rsidRPr="00EB63E0">
          <w:rPr>
            <w:rFonts w:eastAsia="Times New Roman"/>
            <w:color w:val="0B0080"/>
            <w:sz w:val="20"/>
            <w:szCs w:val="20"/>
            <w:lang w:eastAsia="ru-RU"/>
          </w:rPr>
          <w:t>Окулово</w:t>
        </w:r>
      </w:hyperlink>
    </w:p>
    <w:p w14:paraId="3CF7C0FE"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lastRenderedPageBreak/>
        <w:t>19 230 828 027 деревня </w:t>
      </w:r>
      <w:hyperlink r:id="rId200" w:tooltip="Оленево (Вологодская область)" w:history="1">
        <w:r w:rsidRPr="00EB63E0">
          <w:rPr>
            <w:rFonts w:eastAsia="Times New Roman"/>
            <w:color w:val="0B0080"/>
            <w:sz w:val="20"/>
            <w:szCs w:val="20"/>
            <w:lang w:eastAsia="ru-RU"/>
          </w:rPr>
          <w:t>Оленево</w:t>
        </w:r>
      </w:hyperlink>
    </w:p>
    <w:p w14:paraId="07B3A1F3"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19 230 828 048 деревня </w:t>
      </w:r>
      <w:hyperlink r:id="rId201" w:tooltip="Олятово" w:history="1">
        <w:r w:rsidRPr="00EB63E0">
          <w:rPr>
            <w:rFonts w:eastAsia="Times New Roman"/>
            <w:color w:val="0B0080"/>
            <w:sz w:val="20"/>
            <w:szCs w:val="20"/>
            <w:lang w:eastAsia="ru-RU"/>
          </w:rPr>
          <w:t>Олятово</w:t>
        </w:r>
      </w:hyperlink>
    </w:p>
    <w:p w14:paraId="11589A4F"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19 230 832 026 деревня </w:t>
      </w:r>
      <w:hyperlink r:id="rId202" w:tooltip="Палутино (Вологодская область)" w:history="1">
        <w:r w:rsidRPr="00EB63E0">
          <w:rPr>
            <w:rFonts w:eastAsia="Times New Roman"/>
            <w:color w:val="0B0080"/>
            <w:sz w:val="20"/>
            <w:szCs w:val="20"/>
            <w:lang w:eastAsia="ru-RU"/>
          </w:rPr>
          <w:t>Палутино</w:t>
        </w:r>
      </w:hyperlink>
    </w:p>
    <w:p w14:paraId="0F247090"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19 230 804 027 деревня </w:t>
      </w:r>
      <w:hyperlink r:id="rId203" w:tooltip="Паново (Кичменгско-Городецкий район)" w:history="1">
        <w:r w:rsidRPr="00EB63E0">
          <w:rPr>
            <w:rFonts w:eastAsia="Times New Roman"/>
            <w:color w:val="0B0080"/>
            <w:sz w:val="20"/>
            <w:szCs w:val="20"/>
            <w:lang w:eastAsia="ru-RU"/>
          </w:rPr>
          <w:t>Паново</w:t>
        </w:r>
      </w:hyperlink>
    </w:p>
    <w:p w14:paraId="03FF1012"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19 230 828 029 деревня </w:t>
      </w:r>
      <w:hyperlink r:id="rId204" w:tooltip="Пахомово (Кичменгско-Городецкий район)" w:history="1">
        <w:r w:rsidRPr="00EB63E0">
          <w:rPr>
            <w:rFonts w:eastAsia="Times New Roman"/>
            <w:color w:val="0B0080"/>
            <w:sz w:val="20"/>
            <w:szCs w:val="20"/>
            <w:lang w:eastAsia="ru-RU"/>
          </w:rPr>
          <w:t>Пахомово</w:t>
        </w:r>
      </w:hyperlink>
    </w:p>
    <w:p w14:paraId="6B182827"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19 230 804 028 деревня </w:t>
      </w:r>
      <w:hyperlink r:id="rId205" w:tooltip="Подволочье (Верхнеентальское сельское поселение)" w:history="1">
        <w:r w:rsidRPr="00EB63E0">
          <w:rPr>
            <w:rFonts w:eastAsia="Times New Roman"/>
            <w:color w:val="0B0080"/>
            <w:sz w:val="20"/>
            <w:szCs w:val="20"/>
            <w:lang w:eastAsia="ru-RU"/>
          </w:rPr>
          <w:t>Подволочье</w:t>
        </w:r>
      </w:hyperlink>
    </w:p>
    <w:p w14:paraId="18C9410E"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19 230 828 049 село </w:t>
      </w:r>
      <w:hyperlink r:id="rId206" w:tooltip="Подгородье (Вологодская область)" w:history="1">
        <w:r w:rsidRPr="00EB63E0">
          <w:rPr>
            <w:rFonts w:eastAsia="Times New Roman"/>
            <w:color w:val="0B0080"/>
            <w:sz w:val="20"/>
            <w:szCs w:val="20"/>
            <w:lang w:eastAsia="ru-RU"/>
          </w:rPr>
          <w:t>Подгородье</w:t>
        </w:r>
      </w:hyperlink>
    </w:p>
    <w:p w14:paraId="7BD16450"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19 230 832 027 деревня </w:t>
      </w:r>
      <w:hyperlink r:id="rId207" w:tooltip="Подгорье (Кичменгско-Городецкий район)" w:history="1">
        <w:r w:rsidRPr="00EB63E0">
          <w:rPr>
            <w:rFonts w:eastAsia="Times New Roman"/>
            <w:color w:val="0B0080"/>
            <w:sz w:val="20"/>
            <w:szCs w:val="20"/>
            <w:lang w:eastAsia="ru-RU"/>
          </w:rPr>
          <w:t>Подгорье</w:t>
        </w:r>
      </w:hyperlink>
    </w:p>
    <w:p w14:paraId="2B02540A"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19 230 804 029 деревня </w:t>
      </w:r>
      <w:hyperlink r:id="rId208" w:tooltip="Подлесово (Вологодская область)" w:history="1">
        <w:r w:rsidRPr="00EB63E0">
          <w:rPr>
            <w:rFonts w:eastAsia="Times New Roman"/>
            <w:color w:val="0B0080"/>
            <w:sz w:val="20"/>
            <w:szCs w:val="20"/>
            <w:lang w:eastAsia="ru-RU"/>
          </w:rPr>
          <w:t>Подлесово</w:t>
        </w:r>
      </w:hyperlink>
    </w:p>
    <w:p w14:paraId="135ECA98"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19 230 832 028 деревня </w:t>
      </w:r>
      <w:hyperlink r:id="rId209" w:tooltip="Подол (Енангское сельское поселение)" w:history="1">
        <w:r w:rsidRPr="00EB63E0">
          <w:rPr>
            <w:rFonts w:eastAsia="Times New Roman"/>
            <w:color w:val="0B0080"/>
            <w:sz w:val="20"/>
            <w:szCs w:val="20"/>
            <w:lang w:eastAsia="ru-RU"/>
          </w:rPr>
          <w:t>Подол</w:t>
        </w:r>
      </w:hyperlink>
    </w:p>
    <w:p w14:paraId="368EDD38"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19 230 804 030 деревня </w:t>
      </w:r>
      <w:hyperlink r:id="rId210" w:tooltip="Порядневщина (Вологодская область)" w:history="1">
        <w:r w:rsidRPr="00EB63E0">
          <w:rPr>
            <w:rFonts w:eastAsia="Times New Roman"/>
            <w:color w:val="0B0080"/>
            <w:sz w:val="20"/>
            <w:szCs w:val="20"/>
            <w:lang w:eastAsia="ru-RU"/>
          </w:rPr>
          <w:t>Порядневщина</w:t>
        </w:r>
      </w:hyperlink>
    </w:p>
    <w:p w14:paraId="21C9896F"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19 230 828 050 деревня </w:t>
      </w:r>
      <w:hyperlink r:id="rId211" w:tooltip="Прилуково (Вологодская область)" w:history="1">
        <w:r w:rsidRPr="00EB63E0">
          <w:rPr>
            <w:rFonts w:eastAsia="Times New Roman"/>
            <w:color w:val="0B0080"/>
            <w:sz w:val="20"/>
            <w:szCs w:val="20"/>
            <w:lang w:eastAsia="ru-RU"/>
          </w:rPr>
          <w:t>Прилуково</w:t>
        </w:r>
      </w:hyperlink>
    </w:p>
    <w:p w14:paraId="4BAA23DE"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19 230 832 029 деревня </w:t>
      </w:r>
      <w:hyperlink r:id="rId212" w:tooltip="Рассомахино (Вологодская область)" w:history="1">
        <w:r w:rsidRPr="00EB63E0">
          <w:rPr>
            <w:rFonts w:eastAsia="Times New Roman"/>
            <w:color w:val="0B0080"/>
            <w:sz w:val="20"/>
            <w:szCs w:val="20"/>
            <w:lang w:eastAsia="ru-RU"/>
          </w:rPr>
          <w:t>Рассомахино</w:t>
        </w:r>
      </w:hyperlink>
    </w:p>
    <w:p w14:paraId="592ECC7F"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19 230 828 031 деревня </w:t>
      </w:r>
      <w:hyperlink r:id="rId213" w:tooltip="Рудниково (Вологодская область)" w:history="1">
        <w:r w:rsidRPr="00EB63E0">
          <w:rPr>
            <w:rFonts w:eastAsia="Times New Roman"/>
            <w:color w:val="0B0080"/>
            <w:sz w:val="20"/>
            <w:szCs w:val="20"/>
            <w:lang w:eastAsia="ru-RU"/>
          </w:rPr>
          <w:t>Рудниково</w:t>
        </w:r>
      </w:hyperlink>
    </w:p>
    <w:p w14:paraId="7367FD99"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19 230 828 032 деревня </w:t>
      </w:r>
      <w:hyperlink r:id="rId214" w:tooltip="Рыбино (Вологодская область)" w:history="1">
        <w:r w:rsidRPr="00EB63E0">
          <w:rPr>
            <w:rFonts w:eastAsia="Times New Roman"/>
            <w:color w:val="0B0080"/>
            <w:sz w:val="20"/>
            <w:szCs w:val="20"/>
            <w:lang w:eastAsia="ru-RU"/>
          </w:rPr>
          <w:t>Рыбино</w:t>
        </w:r>
      </w:hyperlink>
    </w:p>
    <w:p w14:paraId="7778D223"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19 230 828 033 деревня </w:t>
      </w:r>
      <w:hyperlink r:id="rId215" w:tooltip="Рыжухино (Вологодская область)" w:history="1">
        <w:r w:rsidRPr="00EB63E0">
          <w:rPr>
            <w:rFonts w:eastAsia="Times New Roman"/>
            <w:color w:val="0B0080"/>
            <w:sz w:val="20"/>
            <w:szCs w:val="20"/>
            <w:lang w:eastAsia="ru-RU"/>
          </w:rPr>
          <w:t>Рыжухино</w:t>
        </w:r>
      </w:hyperlink>
    </w:p>
    <w:p w14:paraId="712276C8"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19 230 804 031 деревня </w:t>
      </w:r>
      <w:hyperlink r:id="rId216" w:tooltip="Семенцев Дор (Вологодская область)" w:history="1">
        <w:r w:rsidRPr="00EB63E0">
          <w:rPr>
            <w:rFonts w:eastAsia="Times New Roman"/>
            <w:color w:val="0B0080"/>
            <w:sz w:val="20"/>
            <w:szCs w:val="20"/>
            <w:lang w:eastAsia="ru-RU"/>
          </w:rPr>
          <w:t>Семенцев Дор</w:t>
        </w:r>
      </w:hyperlink>
    </w:p>
    <w:p w14:paraId="5233D06A"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19 230 804 033 деревня </w:t>
      </w:r>
      <w:hyperlink r:id="rId217" w:tooltip="Скородум (Кичменгско-Городецкий район)" w:history="1">
        <w:r w:rsidRPr="00EB63E0">
          <w:rPr>
            <w:rFonts w:eastAsia="Times New Roman"/>
            <w:color w:val="0B0080"/>
            <w:sz w:val="20"/>
            <w:szCs w:val="20"/>
            <w:lang w:eastAsia="ru-RU"/>
          </w:rPr>
          <w:t>Скородум</w:t>
        </w:r>
      </w:hyperlink>
    </w:p>
    <w:p w14:paraId="28CF52CB"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19 230 804 034 деревня </w:t>
      </w:r>
      <w:hyperlink r:id="rId218" w:tooltip="Скорюково (Вологодская область)" w:history="1">
        <w:r w:rsidRPr="00EB63E0">
          <w:rPr>
            <w:rFonts w:eastAsia="Times New Roman"/>
            <w:color w:val="0B0080"/>
            <w:sz w:val="20"/>
            <w:szCs w:val="20"/>
            <w:lang w:eastAsia="ru-RU"/>
          </w:rPr>
          <w:t>Скорюково</w:t>
        </w:r>
      </w:hyperlink>
    </w:p>
    <w:p w14:paraId="34A7F8E2"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19 230 828 035 село </w:t>
      </w:r>
      <w:hyperlink r:id="rId219" w:tooltip="Слободка (Кичменгско-Городецкий район)" w:history="1">
        <w:r w:rsidRPr="00EB63E0">
          <w:rPr>
            <w:rFonts w:eastAsia="Times New Roman"/>
            <w:color w:val="0B0080"/>
            <w:sz w:val="20"/>
            <w:szCs w:val="20"/>
            <w:lang w:eastAsia="ru-RU"/>
          </w:rPr>
          <w:t>Слободка</w:t>
        </w:r>
      </w:hyperlink>
    </w:p>
    <w:p w14:paraId="2B03C65A"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19 230 804 035 деревня </w:t>
      </w:r>
      <w:hyperlink r:id="rId220" w:tooltip="Солонихино (Вологодская область)" w:history="1">
        <w:r w:rsidRPr="00EB63E0">
          <w:rPr>
            <w:rFonts w:eastAsia="Times New Roman"/>
            <w:color w:val="0B0080"/>
            <w:sz w:val="20"/>
            <w:szCs w:val="20"/>
            <w:lang w:eastAsia="ru-RU"/>
          </w:rPr>
          <w:t>Солонихино</w:t>
        </w:r>
      </w:hyperlink>
    </w:p>
    <w:p w14:paraId="4ADD32C7"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19 230 804 036 деревня </w:t>
      </w:r>
      <w:hyperlink r:id="rId221" w:tooltip="Старая Шиловщина (Вологодская область)" w:history="1">
        <w:r w:rsidRPr="00EB63E0">
          <w:rPr>
            <w:rFonts w:eastAsia="Times New Roman"/>
            <w:color w:val="0B0080"/>
            <w:sz w:val="20"/>
            <w:szCs w:val="20"/>
            <w:lang w:eastAsia="ru-RU"/>
          </w:rPr>
          <w:t>Старая Шиловщина</w:t>
        </w:r>
      </w:hyperlink>
    </w:p>
    <w:p w14:paraId="22F1CC18"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19 230 804 037 деревня </w:t>
      </w:r>
      <w:hyperlink r:id="rId222" w:tooltip="Степурино (Кичменгско-Городецкий район)" w:history="1">
        <w:r w:rsidRPr="00EB63E0">
          <w:rPr>
            <w:rFonts w:eastAsia="Times New Roman"/>
            <w:color w:val="0B0080"/>
            <w:sz w:val="20"/>
            <w:szCs w:val="20"/>
            <w:lang w:eastAsia="ru-RU"/>
          </w:rPr>
          <w:t>Степурино</w:t>
        </w:r>
      </w:hyperlink>
    </w:p>
    <w:p w14:paraId="312F795B"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19 230 804 038 деревня </w:t>
      </w:r>
      <w:hyperlink r:id="rId223" w:tooltip="Сычиха (Вологодская область)" w:history="1">
        <w:r w:rsidRPr="00EB63E0">
          <w:rPr>
            <w:rFonts w:eastAsia="Times New Roman"/>
            <w:color w:val="0B0080"/>
            <w:sz w:val="20"/>
            <w:szCs w:val="20"/>
            <w:lang w:eastAsia="ru-RU"/>
          </w:rPr>
          <w:t>Сычиха</w:t>
        </w:r>
      </w:hyperlink>
    </w:p>
    <w:p w14:paraId="054F5A39"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19 230 832 030 деревня </w:t>
      </w:r>
      <w:hyperlink r:id="rId224" w:tooltip="Татариново (Кичменгско-Городецкий район)" w:history="1">
        <w:r w:rsidRPr="00EB63E0">
          <w:rPr>
            <w:rFonts w:eastAsia="Times New Roman"/>
            <w:color w:val="0B0080"/>
            <w:sz w:val="20"/>
            <w:szCs w:val="20"/>
            <w:lang w:eastAsia="ru-RU"/>
          </w:rPr>
          <w:t>Татариново</w:t>
        </w:r>
      </w:hyperlink>
    </w:p>
    <w:p w14:paraId="5044FF18"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19 230 828 036 деревня </w:t>
      </w:r>
      <w:hyperlink r:id="rId225" w:tooltip="Терехино (Вологодская область)" w:history="1">
        <w:r w:rsidRPr="00EB63E0">
          <w:rPr>
            <w:rFonts w:eastAsia="Times New Roman"/>
            <w:color w:val="0B0080"/>
            <w:sz w:val="20"/>
            <w:szCs w:val="20"/>
            <w:lang w:eastAsia="ru-RU"/>
          </w:rPr>
          <w:t>Терехино</w:t>
        </w:r>
      </w:hyperlink>
    </w:p>
    <w:p w14:paraId="01FB1304"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19 230 832 031 деревня </w:t>
      </w:r>
      <w:hyperlink r:id="rId226" w:tooltip="Титовщина (Вологодская область)" w:history="1">
        <w:r w:rsidRPr="00EB63E0">
          <w:rPr>
            <w:rFonts w:eastAsia="Times New Roman"/>
            <w:color w:val="0B0080"/>
            <w:sz w:val="20"/>
            <w:szCs w:val="20"/>
            <w:lang w:eastAsia="ru-RU"/>
          </w:rPr>
          <w:t>Титовщина</w:t>
        </w:r>
      </w:hyperlink>
    </w:p>
    <w:p w14:paraId="18152505"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19 230 804 040 деревня </w:t>
      </w:r>
      <w:hyperlink r:id="rId227" w:tooltip="Трубовщина (Вологодская область)" w:history="1">
        <w:r w:rsidRPr="00EB63E0">
          <w:rPr>
            <w:rFonts w:eastAsia="Times New Roman"/>
            <w:color w:val="0B0080"/>
            <w:sz w:val="20"/>
            <w:szCs w:val="20"/>
            <w:lang w:eastAsia="ru-RU"/>
          </w:rPr>
          <w:t>Трубовщина</w:t>
        </w:r>
      </w:hyperlink>
    </w:p>
    <w:p w14:paraId="7E39FCDE"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19 230 804 039 посёлок </w:t>
      </w:r>
      <w:hyperlink r:id="rId228" w:tooltip="Устье Харюзово (Вологодская область)" w:history="1">
        <w:r w:rsidRPr="00EB63E0">
          <w:rPr>
            <w:rFonts w:eastAsia="Times New Roman"/>
            <w:color w:val="0B0080"/>
            <w:sz w:val="20"/>
            <w:szCs w:val="20"/>
            <w:lang w:eastAsia="ru-RU"/>
          </w:rPr>
          <w:t>Устье Харюзово</w:t>
        </w:r>
      </w:hyperlink>
    </w:p>
    <w:p w14:paraId="11A6CF81"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19 230 828 051 деревня </w:t>
      </w:r>
      <w:hyperlink r:id="rId229" w:tooltip="Устьенская (Вологодская область)" w:history="1">
        <w:r w:rsidRPr="00EB63E0">
          <w:rPr>
            <w:rFonts w:eastAsia="Times New Roman"/>
            <w:color w:val="0B0080"/>
            <w:sz w:val="20"/>
            <w:szCs w:val="20"/>
            <w:lang w:eastAsia="ru-RU"/>
          </w:rPr>
          <w:t>Устьенская</w:t>
        </w:r>
      </w:hyperlink>
    </w:p>
    <w:p w14:paraId="47734F45"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19 230 828 052 деревня </w:t>
      </w:r>
      <w:hyperlink r:id="rId230" w:tooltip="Федюнинская (Кичменгско-Городецкий район)" w:history="1">
        <w:r w:rsidRPr="00EB63E0">
          <w:rPr>
            <w:rFonts w:eastAsia="Times New Roman"/>
            <w:color w:val="0B0080"/>
            <w:sz w:val="20"/>
            <w:szCs w:val="20"/>
            <w:lang w:eastAsia="ru-RU"/>
          </w:rPr>
          <w:t>Федюнинская</w:t>
        </w:r>
      </w:hyperlink>
    </w:p>
    <w:p w14:paraId="2DB4E7E1"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19 230 828 037 деревня </w:t>
      </w:r>
      <w:hyperlink r:id="rId231" w:tooltip="Харюково (Вологодская область)" w:history="1">
        <w:r w:rsidRPr="00EB63E0">
          <w:rPr>
            <w:rFonts w:eastAsia="Times New Roman"/>
            <w:color w:val="0B0080"/>
            <w:sz w:val="20"/>
            <w:szCs w:val="20"/>
            <w:lang w:eastAsia="ru-RU"/>
          </w:rPr>
          <w:t>Харюково</w:t>
        </w:r>
      </w:hyperlink>
    </w:p>
    <w:p w14:paraId="1030661A"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19 230 832 032 деревня </w:t>
      </w:r>
      <w:hyperlink r:id="rId232" w:tooltip="Четряково (Вологодская область)" w:history="1">
        <w:r w:rsidRPr="00EB63E0">
          <w:rPr>
            <w:rFonts w:eastAsia="Times New Roman"/>
            <w:color w:val="0B0080"/>
            <w:sz w:val="20"/>
            <w:szCs w:val="20"/>
            <w:lang w:eastAsia="ru-RU"/>
          </w:rPr>
          <w:t>Четряково</w:t>
        </w:r>
      </w:hyperlink>
    </w:p>
    <w:p w14:paraId="2BC9B23D"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19 230 828 038 деревня </w:t>
      </w:r>
      <w:hyperlink r:id="rId233" w:tooltip="Чешковщина (Вологодская область)" w:history="1">
        <w:r w:rsidRPr="00EB63E0">
          <w:rPr>
            <w:rFonts w:eastAsia="Times New Roman"/>
            <w:color w:val="0B0080"/>
            <w:sz w:val="20"/>
            <w:szCs w:val="20"/>
            <w:lang w:eastAsia="ru-RU"/>
          </w:rPr>
          <w:t>Чешковщина</w:t>
        </w:r>
      </w:hyperlink>
    </w:p>
    <w:p w14:paraId="73C789E0"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19 230 804 041 село </w:t>
      </w:r>
      <w:hyperlink r:id="rId234" w:tooltip="Чуров Починок (Вологодская область)" w:history="1">
        <w:r w:rsidRPr="00EB63E0">
          <w:rPr>
            <w:rFonts w:eastAsia="Times New Roman"/>
            <w:color w:val="0B0080"/>
            <w:sz w:val="20"/>
            <w:szCs w:val="20"/>
            <w:lang w:eastAsia="ru-RU"/>
          </w:rPr>
          <w:t>Чуров Починок</w:t>
        </w:r>
      </w:hyperlink>
    </w:p>
    <w:p w14:paraId="49014DA9"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19 230 828 040 деревня </w:t>
      </w:r>
      <w:hyperlink r:id="rId235" w:tooltip="Шеломец (Вологодская область)" w:history="1">
        <w:r w:rsidRPr="00EB63E0">
          <w:rPr>
            <w:rFonts w:eastAsia="Times New Roman"/>
            <w:color w:val="0B0080"/>
            <w:sz w:val="20"/>
            <w:szCs w:val="20"/>
            <w:lang w:eastAsia="ru-RU"/>
          </w:rPr>
          <w:t>Шеломец</w:t>
        </w:r>
      </w:hyperlink>
    </w:p>
    <w:p w14:paraId="520D2CD4"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19 230 828 039 деревня </w:t>
      </w:r>
      <w:hyperlink r:id="rId236" w:tooltip="Ширяево (Кичменгско-Городецкий район)" w:history="1">
        <w:r w:rsidRPr="00EB63E0">
          <w:rPr>
            <w:rFonts w:eastAsia="Times New Roman"/>
            <w:color w:val="0B0080"/>
            <w:sz w:val="20"/>
            <w:szCs w:val="20"/>
            <w:lang w:eastAsia="ru-RU"/>
          </w:rPr>
          <w:t>Ширяево</w:t>
        </w:r>
      </w:hyperlink>
    </w:p>
    <w:p w14:paraId="5E7D9216" w14:textId="77777777"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19 230 828 041 деревня </w:t>
      </w:r>
      <w:hyperlink r:id="rId237" w:tooltip="Юшково (Енангское сельское поселение)" w:history="1">
        <w:r w:rsidRPr="00EB63E0">
          <w:rPr>
            <w:rFonts w:eastAsia="Times New Roman"/>
            <w:color w:val="0B0080"/>
            <w:sz w:val="20"/>
            <w:szCs w:val="20"/>
            <w:lang w:eastAsia="ru-RU"/>
          </w:rPr>
          <w:t>Юшково</w:t>
        </w:r>
      </w:hyperlink>
    </w:p>
    <w:p w14:paraId="125A445D"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2BFD6C9E" w14:textId="77777777" w:rsidR="00EB63E0" w:rsidRPr="00EB63E0" w:rsidRDefault="005568C5" w:rsidP="00EB63E0">
      <w:pPr>
        <w:pBdr>
          <w:bottom w:val="single" w:sz="4" w:space="0" w:color="A2A9B1"/>
        </w:pBdr>
        <w:shd w:val="clear" w:color="auto" w:fill="FFFFFF"/>
        <w:spacing w:after="0" w:line="240" w:lineRule="auto"/>
        <w:ind w:firstLine="709"/>
        <w:jc w:val="both"/>
        <w:rPr>
          <w:rFonts w:eastAsia="Times New Roman"/>
          <w:b/>
          <w:color w:val="000000"/>
          <w:sz w:val="20"/>
          <w:szCs w:val="20"/>
          <w:lang w:eastAsia="ru-RU"/>
        </w:rPr>
      </w:pPr>
      <w:hyperlink r:id="rId238" w:tooltip="Кичменгское сельское поселение" w:history="1">
        <w:hyperlink r:id="rId239" w:tooltip="Городецкое сельское поселение (Вологодская область)" w:history="1">
          <w:r w:rsidR="00EB63E0" w:rsidRPr="00EB63E0">
            <w:rPr>
              <w:rFonts w:eastAsia="Times New Roman"/>
              <w:sz w:val="20"/>
              <w:szCs w:val="20"/>
              <w:lang w:eastAsia="ru-RU"/>
            </w:rPr>
            <w:t>Перечень населенных пунктов преобразованного сельского поселени</w:t>
          </w:r>
        </w:hyperlink>
        <w:r w:rsidR="00EB63E0" w:rsidRPr="00EB63E0">
          <w:rPr>
            <w:rFonts w:eastAsia="Times New Roman"/>
            <w:sz w:val="20"/>
            <w:szCs w:val="20"/>
            <w:lang w:eastAsia="ru-RU"/>
          </w:rPr>
          <w:t xml:space="preserve">я </w:t>
        </w:r>
        <w:r w:rsidR="00EB63E0" w:rsidRPr="00EB63E0">
          <w:rPr>
            <w:rFonts w:eastAsia="Times New Roman"/>
            <w:color w:val="0000FF"/>
            <w:sz w:val="20"/>
            <w:szCs w:val="20"/>
            <w:u w:val="single"/>
            <w:lang w:eastAsia="ru-RU"/>
          </w:rPr>
          <w:t>Кичменгско</w:t>
        </w:r>
        <w:r w:rsidR="00EB63E0" w:rsidRPr="00EB63E0">
          <w:rPr>
            <w:rFonts w:eastAsia="Times New Roman"/>
            <w:color w:val="0000FF"/>
            <w:sz w:val="20"/>
            <w:szCs w:val="20"/>
            <w:lang w:eastAsia="ru-RU"/>
          </w:rPr>
          <w:t>е</w:t>
        </w:r>
      </w:hyperlink>
      <w:r w:rsidR="00EB63E0" w:rsidRPr="00EB63E0">
        <w:rPr>
          <w:rFonts w:eastAsia="Times New Roman"/>
          <w:b/>
          <w:color w:val="000000"/>
          <w:sz w:val="20"/>
          <w:szCs w:val="20"/>
          <w:lang w:eastAsia="ru-RU"/>
        </w:rPr>
        <w:t xml:space="preserve"> </w:t>
      </w:r>
    </w:p>
    <w:p w14:paraId="343CB228"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Центром Кичменгского сельского поселения является село Кичменгский городок, входящее в состав Городецкого сельского поселения.</w:t>
      </w:r>
    </w:p>
    <w:p w14:paraId="178B6A52"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19 230 840 002 деревня </w:t>
      </w:r>
      <w:hyperlink r:id="rId240" w:tooltip="Акимово (Вологодская область)" w:history="1">
        <w:r w:rsidRPr="00EB63E0">
          <w:rPr>
            <w:rFonts w:eastAsia="Times New Roman"/>
            <w:color w:val="0B0080"/>
            <w:sz w:val="20"/>
            <w:szCs w:val="20"/>
            <w:lang w:eastAsia="ru-RU"/>
          </w:rPr>
          <w:t>Акимово</w:t>
        </w:r>
      </w:hyperlink>
    </w:p>
    <w:p w14:paraId="5A7A91B2"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19 230 841 002 деревня </w:t>
      </w:r>
      <w:hyperlink r:id="rId241" w:tooltip="Алексеево (Кичменгское сельское поселение)" w:history="1">
        <w:r w:rsidRPr="00EB63E0">
          <w:rPr>
            <w:rFonts w:eastAsia="Times New Roman"/>
            <w:color w:val="0B0080"/>
            <w:sz w:val="20"/>
            <w:szCs w:val="20"/>
            <w:lang w:eastAsia="ru-RU"/>
          </w:rPr>
          <w:t>Алексеево</w:t>
        </w:r>
      </w:hyperlink>
    </w:p>
    <w:p w14:paraId="2B344590"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19 230 840 003 деревня </w:t>
      </w:r>
      <w:hyperlink r:id="rId242" w:tooltip="Алферово (Кичменгско-Городецкий район)" w:history="1">
        <w:r w:rsidRPr="00EB63E0">
          <w:rPr>
            <w:rFonts w:eastAsia="Times New Roman"/>
            <w:color w:val="0B0080"/>
            <w:sz w:val="20"/>
            <w:szCs w:val="20"/>
            <w:lang w:eastAsia="ru-RU"/>
          </w:rPr>
          <w:t>Алферово</w:t>
        </w:r>
      </w:hyperlink>
    </w:p>
    <w:p w14:paraId="0F5D6E5F"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19 230 822 025 деревня </w:t>
      </w:r>
      <w:hyperlink r:id="rId243" w:tooltip="Бараново (Кичменгско-Городецкий район)" w:history="1">
        <w:r w:rsidRPr="00EB63E0">
          <w:rPr>
            <w:rFonts w:eastAsia="Times New Roman"/>
            <w:color w:val="0B0080"/>
            <w:sz w:val="20"/>
            <w:szCs w:val="20"/>
            <w:lang w:eastAsia="ru-RU"/>
          </w:rPr>
          <w:t>Бараново</w:t>
        </w:r>
      </w:hyperlink>
    </w:p>
    <w:p w14:paraId="0E5FE9D0"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19 230 856 003 деревня </w:t>
      </w:r>
      <w:hyperlink r:id="rId244" w:tooltip="Березовая Гора (Вологодская область)" w:history="1">
        <w:r w:rsidRPr="00EB63E0">
          <w:rPr>
            <w:rFonts w:eastAsia="Times New Roman"/>
            <w:color w:val="0B0080"/>
            <w:sz w:val="20"/>
            <w:szCs w:val="20"/>
            <w:lang w:eastAsia="ru-RU"/>
          </w:rPr>
          <w:t>Березовая Гора</w:t>
        </w:r>
      </w:hyperlink>
    </w:p>
    <w:p w14:paraId="109985FD"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19 230 824 003 деревня </w:t>
      </w:r>
      <w:hyperlink r:id="rId245" w:tooltip="Большая Чирядка (Вологодская область)" w:history="1">
        <w:r w:rsidRPr="00EB63E0">
          <w:rPr>
            <w:rFonts w:eastAsia="Times New Roman"/>
            <w:color w:val="0B0080"/>
            <w:sz w:val="20"/>
            <w:szCs w:val="20"/>
            <w:lang w:eastAsia="ru-RU"/>
          </w:rPr>
          <w:t>Большая Чирядка</w:t>
        </w:r>
      </w:hyperlink>
    </w:p>
    <w:p w14:paraId="6CB601F1"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19 230 836 002 деревня </w:t>
      </w:r>
      <w:hyperlink r:id="rId246" w:tooltip="Большое Бараково (Вологодская область)" w:history="1">
        <w:r w:rsidRPr="00EB63E0">
          <w:rPr>
            <w:rFonts w:eastAsia="Times New Roman"/>
            <w:color w:val="0B0080"/>
            <w:sz w:val="20"/>
            <w:szCs w:val="20"/>
            <w:lang w:eastAsia="ru-RU"/>
          </w:rPr>
          <w:t>Большое Бараково</w:t>
        </w:r>
      </w:hyperlink>
    </w:p>
    <w:p w14:paraId="1D755BE3"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19 230 836 003 деревня </w:t>
      </w:r>
      <w:hyperlink r:id="rId247" w:tooltip="Большое Буртаново (Вологодская область)" w:history="1">
        <w:r w:rsidRPr="00EB63E0">
          <w:rPr>
            <w:rFonts w:eastAsia="Times New Roman"/>
            <w:color w:val="0B0080"/>
            <w:sz w:val="20"/>
            <w:szCs w:val="20"/>
            <w:lang w:eastAsia="ru-RU"/>
          </w:rPr>
          <w:t>Большое Буртаново</w:t>
        </w:r>
      </w:hyperlink>
    </w:p>
    <w:p w14:paraId="3A52C525"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19 230 824 002 деревня </w:t>
      </w:r>
      <w:hyperlink r:id="rId248" w:tooltip="Большое Лубозино (Вологодская область)" w:history="1">
        <w:r w:rsidRPr="00EB63E0">
          <w:rPr>
            <w:rFonts w:eastAsia="Times New Roman"/>
            <w:color w:val="0B0080"/>
            <w:sz w:val="20"/>
            <w:szCs w:val="20"/>
            <w:lang w:eastAsia="ru-RU"/>
          </w:rPr>
          <w:t>Большое Лубозино</w:t>
        </w:r>
      </w:hyperlink>
    </w:p>
    <w:p w14:paraId="1461E054"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19 230 822 023 деревня </w:t>
      </w:r>
      <w:hyperlink r:id="rId249" w:tooltip="Большое Чекавино (Вологодская область)" w:history="1">
        <w:r w:rsidRPr="00EB63E0">
          <w:rPr>
            <w:rFonts w:eastAsia="Times New Roman"/>
            <w:color w:val="0B0080"/>
            <w:sz w:val="20"/>
            <w:szCs w:val="20"/>
            <w:lang w:eastAsia="ru-RU"/>
          </w:rPr>
          <w:t>Большое Чекавино</w:t>
        </w:r>
      </w:hyperlink>
    </w:p>
    <w:p w14:paraId="09E7BFB9"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19 230 852 003 деревня </w:t>
      </w:r>
      <w:hyperlink r:id="rId250" w:tooltip="Большой Дор (Кичменгско-Городецкий район)" w:history="1">
        <w:r w:rsidRPr="00EB63E0">
          <w:rPr>
            <w:rFonts w:eastAsia="Times New Roman"/>
            <w:color w:val="0B0080"/>
            <w:sz w:val="20"/>
            <w:szCs w:val="20"/>
            <w:lang w:eastAsia="ru-RU"/>
          </w:rPr>
          <w:t>Большой Дор</w:t>
        </w:r>
      </w:hyperlink>
    </w:p>
    <w:p w14:paraId="1AB2E172"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19 230 852 004 деревня </w:t>
      </w:r>
      <w:hyperlink r:id="rId251" w:tooltip="Бурковщина (Вологодская область)" w:history="1">
        <w:r w:rsidRPr="00EB63E0">
          <w:rPr>
            <w:rFonts w:eastAsia="Times New Roman"/>
            <w:color w:val="0B0080"/>
            <w:sz w:val="20"/>
            <w:szCs w:val="20"/>
            <w:lang w:eastAsia="ru-RU"/>
          </w:rPr>
          <w:t>Бурковщина</w:t>
        </w:r>
      </w:hyperlink>
    </w:p>
    <w:p w14:paraId="5B7F7F98"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19 230 852 005 деревня </w:t>
      </w:r>
      <w:hyperlink r:id="rId252" w:tooltip="Буряково (Вологодская область)" w:history="1">
        <w:r w:rsidRPr="00EB63E0">
          <w:rPr>
            <w:rFonts w:eastAsia="Times New Roman"/>
            <w:color w:val="0B0080"/>
            <w:sz w:val="20"/>
            <w:szCs w:val="20"/>
            <w:lang w:eastAsia="ru-RU"/>
          </w:rPr>
          <w:t>Буряково</w:t>
        </w:r>
      </w:hyperlink>
    </w:p>
    <w:p w14:paraId="454ED85D"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19 230 822 002 деревня </w:t>
      </w:r>
      <w:hyperlink r:id="rId253" w:tooltip="Ваганово (Кичменгско-Городецкий район)" w:history="1">
        <w:r w:rsidRPr="00EB63E0">
          <w:rPr>
            <w:rFonts w:eastAsia="Times New Roman"/>
            <w:color w:val="0B0080"/>
            <w:sz w:val="20"/>
            <w:szCs w:val="20"/>
            <w:lang w:eastAsia="ru-RU"/>
          </w:rPr>
          <w:t>Ваганово</w:t>
        </w:r>
      </w:hyperlink>
    </w:p>
    <w:p w14:paraId="7CCF4212"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19 230 812 002 деревня </w:t>
      </w:r>
      <w:hyperlink r:id="rId254" w:tooltip="Великуша (Вологодская область)" w:history="1">
        <w:r w:rsidRPr="00EB63E0">
          <w:rPr>
            <w:rFonts w:eastAsia="Times New Roman"/>
            <w:color w:val="0B0080"/>
            <w:sz w:val="20"/>
            <w:szCs w:val="20"/>
            <w:lang w:eastAsia="ru-RU"/>
          </w:rPr>
          <w:t>Великуша</w:t>
        </w:r>
      </w:hyperlink>
    </w:p>
    <w:p w14:paraId="3626A806"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19 230 852 007 деревня </w:t>
      </w:r>
      <w:hyperlink r:id="rId255" w:tooltip="Верхнее Алтушево (Вологодская область)" w:history="1">
        <w:r w:rsidRPr="00EB63E0">
          <w:rPr>
            <w:rFonts w:eastAsia="Times New Roman"/>
            <w:color w:val="0B0080"/>
            <w:sz w:val="20"/>
            <w:szCs w:val="20"/>
            <w:lang w:eastAsia="ru-RU"/>
          </w:rPr>
          <w:t>Верхнее Алтушево</w:t>
        </w:r>
      </w:hyperlink>
    </w:p>
    <w:p w14:paraId="0408AED9"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19 230 852 008 деревня </w:t>
      </w:r>
      <w:hyperlink r:id="rId256" w:tooltip="Верхнее Поладово (Вологодская область)" w:history="1">
        <w:r w:rsidRPr="00EB63E0">
          <w:rPr>
            <w:rFonts w:eastAsia="Times New Roman"/>
            <w:color w:val="0B0080"/>
            <w:sz w:val="20"/>
            <w:szCs w:val="20"/>
            <w:lang w:eastAsia="ru-RU"/>
          </w:rPr>
          <w:t>Верхнее Поладово</w:t>
        </w:r>
      </w:hyperlink>
    </w:p>
    <w:p w14:paraId="5C2864F1"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19 230 840 004 деревня </w:t>
      </w:r>
      <w:hyperlink r:id="rId257" w:tooltip="Вымол (Вологодская область)" w:history="1">
        <w:r w:rsidRPr="00EB63E0">
          <w:rPr>
            <w:rFonts w:eastAsia="Times New Roman"/>
            <w:color w:val="0B0080"/>
            <w:sz w:val="20"/>
            <w:szCs w:val="20"/>
            <w:lang w:eastAsia="ru-RU"/>
          </w:rPr>
          <w:t>Вымол</w:t>
        </w:r>
      </w:hyperlink>
    </w:p>
    <w:p w14:paraId="14B54E8A"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19 230 824 004 деревня </w:t>
      </w:r>
      <w:hyperlink r:id="rId258" w:tooltip="Высокая (Кичменгско-Городецкий район)" w:history="1">
        <w:r w:rsidRPr="00EB63E0">
          <w:rPr>
            <w:rFonts w:eastAsia="Times New Roman"/>
            <w:color w:val="0B0080"/>
            <w:sz w:val="20"/>
            <w:szCs w:val="20"/>
            <w:lang w:eastAsia="ru-RU"/>
          </w:rPr>
          <w:t>Высокая</w:t>
        </w:r>
      </w:hyperlink>
    </w:p>
    <w:p w14:paraId="0A92C792"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19 230 856 008 деревня </w:t>
      </w:r>
      <w:hyperlink r:id="rId259" w:tooltip="Голузино (Кичменгско-Городецкий район)" w:history="1">
        <w:r w:rsidRPr="00EB63E0">
          <w:rPr>
            <w:rFonts w:eastAsia="Times New Roman"/>
            <w:color w:val="0B0080"/>
            <w:sz w:val="20"/>
            <w:szCs w:val="20"/>
            <w:lang w:eastAsia="ru-RU"/>
          </w:rPr>
          <w:t>Голузино</w:t>
        </w:r>
      </w:hyperlink>
    </w:p>
    <w:p w14:paraId="3BFEF1CC"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19 230 822 004 деревня </w:t>
      </w:r>
      <w:hyperlink r:id="rId260" w:tooltip="Горбово (Кичменгско-Городецкий район)" w:history="1">
        <w:r w:rsidRPr="00EB63E0">
          <w:rPr>
            <w:rFonts w:eastAsia="Times New Roman"/>
            <w:color w:val="0B0080"/>
            <w:sz w:val="20"/>
            <w:szCs w:val="20"/>
            <w:lang w:eastAsia="ru-RU"/>
          </w:rPr>
          <w:t>Горбово</w:t>
        </w:r>
      </w:hyperlink>
    </w:p>
    <w:p w14:paraId="3E8EFD12"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19 230 824 005 деревня </w:t>
      </w:r>
      <w:hyperlink r:id="rId261" w:tooltip="Горка (Кичменгско-Городецкий район)" w:history="1">
        <w:r w:rsidRPr="00EB63E0">
          <w:rPr>
            <w:rFonts w:eastAsia="Times New Roman"/>
            <w:color w:val="0B0080"/>
            <w:sz w:val="20"/>
            <w:szCs w:val="20"/>
            <w:lang w:eastAsia="ru-RU"/>
          </w:rPr>
          <w:t>Горка</w:t>
        </w:r>
      </w:hyperlink>
    </w:p>
    <w:p w14:paraId="0E8F6CD7"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19 230 822 003 деревня </w:t>
      </w:r>
      <w:hyperlink r:id="rId262" w:tooltip="Городище (Кичменгско-Городецкий район)" w:history="1">
        <w:r w:rsidRPr="00EB63E0">
          <w:rPr>
            <w:rFonts w:eastAsia="Times New Roman"/>
            <w:color w:val="0B0080"/>
            <w:sz w:val="20"/>
            <w:szCs w:val="20"/>
            <w:lang w:eastAsia="ru-RU"/>
          </w:rPr>
          <w:t>Городище</w:t>
        </w:r>
      </w:hyperlink>
    </w:p>
    <w:p w14:paraId="2F4F2AA8"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19 230 824 006 деревня </w:t>
      </w:r>
      <w:hyperlink r:id="rId263" w:tooltip="Григорово (Куриловское сельское поселение)" w:history="1">
        <w:r w:rsidRPr="00EB63E0">
          <w:rPr>
            <w:rFonts w:eastAsia="Times New Roman"/>
            <w:color w:val="0B0080"/>
            <w:sz w:val="20"/>
            <w:szCs w:val="20"/>
            <w:lang w:eastAsia="ru-RU"/>
          </w:rPr>
          <w:t>Григорово</w:t>
        </w:r>
      </w:hyperlink>
    </w:p>
    <w:p w14:paraId="0B242B80"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19 230 856 009 деревня </w:t>
      </w:r>
      <w:hyperlink r:id="rId264" w:tooltip="Гриденская (Вологодская область)" w:history="1">
        <w:r w:rsidRPr="00EB63E0">
          <w:rPr>
            <w:rFonts w:eastAsia="Times New Roman"/>
            <w:color w:val="0B0080"/>
            <w:sz w:val="20"/>
            <w:szCs w:val="20"/>
            <w:lang w:eastAsia="ru-RU"/>
          </w:rPr>
          <w:t>Гриденская</w:t>
        </w:r>
      </w:hyperlink>
    </w:p>
    <w:p w14:paraId="05A59762"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19 230 840 006 деревня </w:t>
      </w:r>
      <w:hyperlink r:id="rId265" w:tooltip="Громозово (Вологодская область)" w:history="1">
        <w:r w:rsidRPr="00EB63E0">
          <w:rPr>
            <w:rFonts w:eastAsia="Times New Roman"/>
            <w:color w:val="0B0080"/>
            <w:sz w:val="20"/>
            <w:szCs w:val="20"/>
            <w:lang w:eastAsia="ru-RU"/>
          </w:rPr>
          <w:t>Громозово</w:t>
        </w:r>
      </w:hyperlink>
    </w:p>
    <w:p w14:paraId="3CAD41D3"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19 230 841 004 деревня </w:t>
      </w:r>
      <w:hyperlink r:id="rId266" w:tooltip="Данилово (Кичменгско-Городецкий район)" w:history="1">
        <w:r w:rsidRPr="00EB63E0">
          <w:rPr>
            <w:rFonts w:eastAsia="Times New Roman"/>
            <w:color w:val="0B0080"/>
            <w:sz w:val="20"/>
            <w:szCs w:val="20"/>
            <w:lang w:eastAsia="ru-RU"/>
          </w:rPr>
          <w:t>Данилово</w:t>
        </w:r>
      </w:hyperlink>
    </w:p>
    <w:p w14:paraId="5DC31078"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lastRenderedPageBreak/>
        <w:t>19 230 824 007 деревня </w:t>
      </w:r>
      <w:hyperlink r:id="rId267" w:tooltip="Демино (Кичменгско-Городецкий район)" w:history="1">
        <w:r w:rsidRPr="00EB63E0">
          <w:rPr>
            <w:rFonts w:eastAsia="Times New Roman"/>
            <w:color w:val="0B0080"/>
            <w:sz w:val="20"/>
            <w:szCs w:val="20"/>
            <w:lang w:eastAsia="ru-RU"/>
          </w:rPr>
          <w:t>Демино</w:t>
        </w:r>
      </w:hyperlink>
    </w:p>
    <w:p w14:paraId="1F5BBD1D"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19 230 841 005 село </w:t>
      </w:r>
      <w:hyperlink r:id="rId268" w:tooltip="Дорожково (Вологодская область)" w:history="1">
        <w:r w:rsidRPr="00EB63E0">
          <w:rPr>
            <w:rFonts w:eastAsia="Times New Roman"/>
            <w:color w:val="0B0080"/>
            <w:sz w:val="20"/>
            <w:szCs w:val="20"/>
            <w:lang w:eastAsia="ru-RU"/>
          </w:rPr>
          <w:t>Дорожково</w:t>
        </w:r>
      </w:hyperlink>
    </w:p>
    <w:p w14:paraId="1D72BC22"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19 230 812 001 деревня </w:t>
      </w:r>
      <w:hyperlink r:id="rId269" w:tooltip="Еловино (Вологодская область)" w:history="1">
        <w:r w:rsidRPr="00EB63E0">
          <w:rPr>
            <w:rFonts w:eastAsia="Times New Roman"/>
            <w:color w:val="0B0080"/>
            <w:sz w:val="20"/>
            <w:szCs w:val="20"/>
            <w:lang w:eastAsia="ru-RU"/>
          </w:rPr>
          <w:t>Еловино</w:t>
        </w:r>
      </w:hyperlink>
    </w:p>
    <w:p w14:paraId="55A8197A"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19 230 841 006 деревня </w:t>
      </w:r>
      <w:hyperlink r:id="rId270" w:tooltip="Ермакова Гарь (Вологодская область)" w:history="1">
        <w:r w:rsidRPr="00EB63E0">
          <w:rPr>
            <w:rFonts w:eastAsia="Times New Roman"/>
            <w:color w:val="0B0080"/>
            <w:sz w:val="20"/>
            <w:szCs w:val="20"/>
            <w:lang w:eastAsia="ru-RU"/>
          </w:rPr>
          <w:t>Ермакова Гарь</w:t>
        </w:r>
      </w:hyperlink>
    </w:p>
    <w:p w14:paraId="2CE62ED8"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19 230 836 005 деревня </w:t>
      </w:r>
      <w:hyperlink r:id="rId271" w:tooltip="Жаровиха (Вологодская область)" w:history="1">
        <w:r w:rsidRPr="00EB63E0">
          <w:rPr>
            <w:rFonts w:eastAsia="Times New Roman"/>
            <w:color w:val="0B0080"/>
            <w:sz w:val="20"/>
            <w:szCs w:val="20"/>
            <w:lang w:eastAsia="ru-RU"/>
          </w:rPr>
          <w:t>Жаровиха</w:t>
        </w:r>
      </w:hyperlink>
    </w:p>
    <w:p w14:paraId="159FDFED"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19 230 841 007 деревня </w:t>
      </w:r>
      <w:hyperlink r:id="rId272" w:tooltip="Жуково (Кичменгско-Городецкий район)" w:history="1">
        <w:r w:rsidRPr="00EB63E0">
          <w:rPr>
            <w:rFonts w:eastAsia="Times New Roman"/>
            <w:color w:val="0B0080"/>
            <w:sz w:val="20"/>
            <w:szCs w:val="20"/>
            <w:lang w:eastAsia="ru-RU"/>
          </w:rPr>
          <w:t>Жуково</w:t>
        </w:r>
      </w:hyperlink>
    </w:p>
    <w:p w14:paraId="315E3734"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19 230 840 007 деревня </w:t>
      </w:r>
      <w:hyperlink r:id="rId273" w:tooltip="Завачуг (Вологодская область)" w:history="1">
        <w:r w:rsidRPr="00EB63E0">
          <w:rPr>
            <w:rFonts w:eastAsia="Times New Roman"/>
            <w:color w:val="0B0080"/>
            <w:sz w:val="20"/>
            <w:szCs w:val="20"/>
            <w:lang w:eastAsia="ru-RU"/>
          </w:rPr>
          <w:t>Завачуг</w:t>
        </w:r>
      </w:hyperlink>
    </w:p>
    <w:p w14:paraId="067890E6"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19 230 841 008 деревня </w:t>
      </w:r>
      <w:hyperlink r:id="rId274" w:tooltip="Засосенье (Вологодская область)" w:history="1">
        <w:r w:rsidRPr="00EB63E0">
          <w:rPr>
            <w:rFonts w:eastAsia="Times New Roman"/>
            <w:color w:val="0B0080"/>
            <w:sz w:val="20"/>
            <w:szCs w:val="20"/>
            <w:lang w:eastAsia="ru-RU"/>
          </w:rPr>
          <w:t>Засосенье</w:t>
        </w:r>
      </w:hyperlink>
    </w:p>
    <w:p w14:paraId="5A5B7436"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19 230 824 008 деревня </w:t>
      </w:r>
      <w:hyperlink r:id="rId275" w:tooltip="Заюжье (Вологодская область)" w:history="1">
        <w:r w:rsidRPr="00EB63E0">
          <w:rPr>
            <w:rFonts w:eastAsia="Times New Roman"/>
            <w:color w:val="0B0080"/>
            <w:sz w:val="20"/>
            <w:szCs w:val="20"/>
            <w:lang w:eastAsia="ru-RU"/>
          </w:rPr>
          <w:t>Заюжье</w:t>
        </w:r>
      </w:hyperlink>
    </w:p>
    <w:p w14:paraId="01861F5A"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19 230 824 009 деревня </w:t>
      </w:r>
      <w:hyperlink r:id="rId276" w:tooltip="Звезда (Вологодская область)" w:history="1">
        <w:r w:rsidRPr="00EB63E0">
          <w:rPr>
            <w:rFonts w:eastAsia="Times New Roman"/>
            <w:color w:val="0B0080"/>
            <w:sz w:val="20"/>
            <w:szCs w:val="20"/>
            <w:lang w:eastAsia="ru-RU"/>
          </w:rPr>
          <w:t>Звезда</w:t>
        </w:r>
      </w:hyperlink>
    </w:p>
    <w:p w14:paraId="116D6A1C"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19 230 836 006 деревня </w:t>
      </w:r>
      <w:hyperlink r:id="rId277" w:tooltip="Каксур (Вологодская область)" w:history="1">
        <w:r w:rsidRPr="00EB63E0">
          <w:rPr>
            <w:rFonts w:eastAsia="Times New Roman"/>
            <w:color w:val="0B0080"/>
            <w:sz w:val="20"/>
            <w:szCs w:val="20"/>
            <w:lang w:eastAsia="ru-RU"/>
          </w:rPr>
          <w:t>Каксур</w:t>
        </w:r>
      </w:hyperlink>
    </w:p>
    <w:p w14:paraId="2D8C604F"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19 230 836 007 деревня </w:t>
      </w:r>
      <w:hyperlink r:id="rId278" w:tooltip="Калеплиха (Вологодская область)" w:history="1">
        <w:r w:rsidRPr="00EB63E0">
          <w:rPr>
            <w:rFonts w:eastAsia="Times New Roman"/>
            <w:color w:val="0B0080"/>
            <w:sz w:val="20"/>
            <w:szCs w:val="20"/>
            <w:lang w:eastAsia="ru-RU"/>
          </w:rPr>
          <w:t>Калеплиха</w:t>
        </w:r>
      </w:hyperlink>
    </w:p>
    <w:p w14:paraId="7D577526"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19 230 852 001 село </w:t>
      </w:r>
      <w:hyperlink r:id="rId279" w:tooltip="Кильченга (Вологодская область)" w:history="1">
        <w:r w:rsidRPr="00EB63E0">
          <w:rPr>
            <w:rFonts w:eastAsia="Times New Roman"/>
            <w:color w:val="0B0080"/>
            <w:sz w:val="20"/>
            <w:szCs w:val="20"/>
            <w:lang w:eastAsia="ru-RU"/>
          </w:rPr>
          <w:t>Кильченга</w:t>
        </w:r>
      </w:hyperlink>
    </w:p>
    <w:p w14:paraId="1F362F13"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19 230 822 011 деревня </w:t>
      </w:r>
      <w:hyperlink r:id="rId280" w:tooltip="Киркино (Вологодская область)" w:history="1">
        <w:r w:rsidRPr="00EB63E0">
          <w:rPr>
            <w:rFonts w:eastAsia="Times New Roman"/>
            <w:color w:val="0B0080"/>
            <w:sz w:val="20"/>
            <w:szCs w:val="20"/>
            <w:lang w:eastAsia="ru-RU"/>
          </w:rPr>
          <w:t>Киркино</w:t>
        </w:r>
      </w:hyperlink>
    </w:p>
    <w:p w14:paraId="7CB8BC4C"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19 230 852 012 деревня </w:t>
      </w:r>
      <w:hyperlink r:id="rId281" w:tooltip="Климовщина (Шестаковское сельское поселение)" w:history="1">
        <w:r w:rsidRPr="00EB63E0">
          <w:rPr>
            <w:rFonts w:eastAsia="Times New Roman"/>
            <w:color w:val="0B0080"/>
            <w:sz w:val="20"/>
            <w:szCs w:val="20"/>
            <w:lang w:eastAsia="ru-RU"/>
          </w:rPr>
          <w:t>Климовщина</w:t>
        </w:r>
      </w:hyperlink>
    </w:p>
    <w:p w14:paraId="561CABFD"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19 230 840 008 деревня </w:t>
      </w:r>
      <w:hyperlink r:id="rId282" w:tooltip="Клюкино (Вологодская область)" w:history="1">
        <w:r w:rsidRPr="00EB63E0">
          <w:rPr>
            <w:rFonts w:eastAsia="Times New Roman"/>
            <w:color w:val="0B0080"/>
            <w:sz w:val="20"/>
            <w:szCs w:val="20"/>
            <w:lang w:eastAsia="ru-RU"/>
          </w:rPr>
          <w:t>Клюкино</w:t>
        </w:r>
      </w:hyperlink>
    </w:p>
    <w:p w14:paraId="24FEF6D5"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19 230 840 009 деревня </w:t>
      </w:r>
      <w:hyperlink r:id="rId283" w:tooltip="Кобылкино (Кичменгско-Городецкий район)" w:history="1">
        <w:r w:rsidRPr="00EB63E0">
          <w:rPr>
            <w:rFonts w:eastAsia="Times New Roman"/>
            <w:color w:val="0B0080"/>
            <w:sz w:val="20"/>
            <w:szCs w:val="20"/>
            <w:lang w:eastAsia="ru-RU"/>
          </w:rPr>
          <w:t>Кобылкино</w:t>
        </w:r>
      </w:hyperlink>
    </w:p>
    <w:p w14:paraId="64500EC3"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19 230 840 001 село </w:t>
      </w:r>
      <w:hyperlink r:id="rId284" w:tooltip="Кобыльск (Вологодская область)" w:history="1">
        <w:r w:rsidRPr="00EB63E0">
          <w:rPr>
            <w:rFonts w:eastAsia="Times New Roman"/>
            <w:color w:val="0B0080"/>
            <w:sz w:val="20"/>
            <w:szCs w:val="20"/>
            <w:lang w:eastAsia="ru-RU"/>
          </w:rPr>
          <w:t>Кобыльск</w:t>
        </w:r>
      </w:hyperlink>
    </w:p>
    <w:p w14:paraId="6E533052"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19 230 824 010 деревня </w:t>
      </w:r>
      <w:hyperlink r:id="rId285" w:tooltip="Кондратово (Кичменгско-Городецкий район)" w:history="1">
        <w:r w:rsidRPr="00EB63E0">
          <w:rPr>
            <w:rFonts w:eastAsia="Times New Roman"/>
            <w:color w:val="0B0080"/>
            <w:sz w:val="20"/>
            <w:szCs w:val="20"/>
            <w:lang w:eastAsia="ru-RU"/>
          </w:rPr>
          <w:t>Кондратово</w:t>
        </w:r>
      </w:hyperlink>
    </w:p>
    <w:p w14:paraId="08719FB2"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19 230 852 013 деревня </w:t>
      </w:r>
      <w:hyperlink r:id="rId286" w:tooltip="Контиево (Вологодская область)" w:history="1">
        <w:r w:rsidRPr="00EB63E0">
          <w:rPr>
            <w:rFonts w:eastAsia="Times New Roman"/>
            <w:color w:val="0B0080"/>
            <w:sz w:val="20"/>
            <w:szCs w:val="20"/>
            <w:lang w:eastAsia="ru-RU"/>
          </w:rPr>
          <w:t>Контиево</w:t>
        </w:r>
      </w:hyperlink>
    </w:p>
    <w:p w14:paraId="0A082458"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19 230 822 007 деревня </w:t>
      </w:r>
      <w:hyperlink r:id="rId287" w:tooltip="Коряково (Кичменгское сельское поселение)" w:history="1">
        <w:r w:rsidRPr="00EB63E0">
          <w:rPr>
            <w:rFonts w:eastAsia="Times New Roman"/>
            <w:color w:val="0B0080"/>
            <w:sz w:val="20"/>
            <w:szCs w:val="20"/>
            <w:lang w:eastAsia="ru-RU"/>
          </w:rPr>
          <w:t>Коряково</w:t>
        </w:r>
      </w:hyperlink>
    </w:p>
    <w:p w14:paraId="7566EBAE"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19 230 836 008 деревня </w:t>
      </w:r>
      <w:hyperlink r:id="rId288" w:tooltip="Коряковская (Вологодская область)" w:history="1">
        <w:r w:rsidRPr="00EB63E0">
          <w:rPr>
            <w:rFonts w:eastAsia="Times New Roman"/>
            <w:color w:val="0B0080"/>
            <w:sz w:val="20"/>
            <w:szCs w:val="20"/>
            <w:lang w:eastAsia="ru-RU"/>
          </w:rPr>
          <w:t>Коряковская</w:t>
        </w:r>
      </w:hyperlink>
    </w:p>
    <w:p w14:paraId="086C5665"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19 230 836 009 деревня </w:t>
      </w:r>
      <w:hyperlink r:id="rId289" w:tooltip="Косково (деревня, Кичменгско-Городецкий район)" w:history="1">
        <w:r w:rsidRPr="00EB63E0">
          <w:rPr>
            <w:rFonts w:eastAsia="Times New Roman"/>
            <w:color w:val="0B0080"/>
            <w:sz w:val="20"/>
            <w:szCs w:val="20"/>
            <w:lang w:eastAsia="ru-RU"/>
          </w:rPr>
          <w:t>Косково</w:t>
        </w:r>
      </w:hyperlink>
    </w:p>
    <w:p w14:paraId="3F3B0E9F"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19 230 836 001 село </w:t>
      </w:r>
      <w:hyperlink r:id="rId290" w:tooltip="Косково (село, Кичменгско-Городецкий район)" w:history="1">
        <w:r w:rsidRPr="00EB63E0">
          <w:rPr>
            <w:rFonts w:eastAsia="Times New Roman"/>
            <w:color w:val="0B0080"/>
            <w:sz w:val="20"/>
            <w:szCs w:val="20"/>
            <w:lang w:eastAsia="ru-RU"/>
          </w:rPr>
          <w:t>Косково</w:t>
        </w:r>
      </w:hyperlink>
    </w:p>
    <w:p w14:paraId="57ACD0DD"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19 230 822 008 деревня </w:t>
      </w:r>
      <w:hyperlink r:id="rId291" w:tooltip="Красавино-1 (Вологодская область)" w:history="1">
        <w:r w:rsidRPr="00EB63E0">
          <w:rPr>
            <w:rFonts w:eastAsia="Times New Roman"/>
            <w:color w:val="0B0080"/>
            <w:sz w:val="20"/>
            <w:szCs w:val="20"/>
            <w:lang w:eastAsia="ru-RU"/>
          </w:rPr>
          <w:t>Красавино-1</w:t>
        </w:r>
      </w:hyperlink>
    </w:p>
    <w:p w14:paraId="1BD585BB"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19 230 822 009 деревня </w:t>
      </w:r>
      <w:hyperlink r:id="rId292" w:tooltip="Красавино-2 (Вологодская область)" w:history="1">
        <w:r w:rsidRPr="00EB63E0">
          <w:rPr>
            <w:rFonts w:eastAsia="Times New Roman"/>
            <w:color w:val="0B0080"/>
            <w:sz w:val="20"/>
            <w:szCs w:val="20"/>
            <w:lang w:eastAsia="ru-RU"/>
          </w:rPr>
          <w:t>Красавино-2</w:t>
        </w:r>
      </w:hyperlink>
    </w:p>
    <w:p w14:paraId="6978096F"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19 230 840 010 деревня </w:t>
      </w:r>
      <w:hyperlink r:id="rId293" w:tooltip="Красное Село (Вологодская область)" w:history="1">
        <w:r w:rsidRPr="00EB63E0">
          <w:rPr>
            <w:rFonts w:eastAsia="Times New Roman"/>
            <w:color w:val="0B0080"/>
            <w:sz w:val="20"/>
            <w:szCs w:val="20"/>
            <w:lang w:eastAsia="ru-RU"/>
          </w:rPr>
          <w:t>Красное Село</w:t>
        </w:r>
      </w:hyperlink>
    </w:p>
    <w:p w14:paraId="3D0ED180"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19 230 841 009 деревня </w:t>
      </w:r>
      <w:hyperlink r:id="rId294" w:tooltip="Кропачево (Вологодская область)" w:history="1">
        <w:r w:rsidRPr="00EB63E0">
          <w:rPr>
            <w:rFonts w:eastAsia="Times New Roman"/>
            <w:color w:val="0B0080"/>
            <w:sz w:val="20"/>
            <w:szCs w:val="20"/>
            <w:lang w:eastAsia="ru-RU"/>
          </w:rPr>
          <w:t>Кропачево</w:t>
        </w:r>
      </w:hyperlink>
    </w:p>
    <w:p w14:paraId="7C87DDBC"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19 230 822 010 деревня </w:t>
      </w:r>
      <w:hyperlink r:id="rId295" w:tooltip="Кузьмино (Кичменгско-Городецкий район)" w:history="1">
        <w:r w:rsidRPr="00EB63E0">
          <w:rPr>
            <w:rFonts w:eastAsia="Times New Roman"/>
            <w:color w:val="0B0080"/>
            <w:sz w:val="20"/>
            <w:szCs w:val="20"/>
            <w:lang w:eastAsia="ru-RU"/>
          </w:rPr>
          <w:t>Кузьмино</w:t>
        </w:r>
      </w:hyperlink>
    </w:p>
    <w:p w14:paraId="03526505"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19 230 836 010 деревня </w:t>
      </w:r>
      <w:hyperlink r:id="rId296" w:tooltip="Курденга (Плосковское сельское поселение)" w:history="1">
        <w:r w:rsidRPr="00EB63E0">
          <w:rPr>
            <w:rFonts w:eastAsia="Times New Roman"/>
            <w:color w:val="0B0080"/>
            <w:sz w:val="20"/>
            <w:szCs w:val="20"/>
            <w:lang w:eastAsia="ru-RU"/>
          </w:rPr>
          <w:t>Курденга</w:t>
        </w:r>
      </w:hyperlink>
    </w:p>
    <w:p w14:paraId="0AFA1DB4"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19 230 852 014 деревня </w:t>
      </w:r>
      <w:hyperlink r:id="rId297" w:tooltip="Курденга (Шестаковское сельское поселение)" w:history="1">
        <w:r w:rsidRPr="00EB63E0">
          <w:rPr>
            <w:rFonts w:eastAsia="Times New Roman"/>
            <w:color w:val="0B0080"/>
            <w:sz w:val="20"/>
            <w:szCs w:val="20"/>
            <w:lang w:eastAsia="ru-RU"/>
          </w:rPr>
          <w:t>Курденга</w:t>
        </w:r>
      </w:hyperlink>
    </w:p>
    <w:p w14:paraId="38522E4D"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19 230 824 001 деревня </w:t>
      </w:r>
      <w:hyperlink r:id="rId298" w:tooltip="Курилово (Куриловское сельское поселение)" w:history="1">
        <w:r w:rsidRPr="00EB63E0">
          <w:rPr>
            <w:rFonts w:eastAsia="Times New Roman"/>
            <w:color w:val="0B0080"/>
            <w:sz w:val="20"/>
            <w:szCs w:val="20"/>
            <w:lang w:eastAsia="ru-RU"/>
          </w:rPr>
          <w:t>Курилово</w:t>
        </w:r>
      </w:hyperlink>
    </w:p>
    <w:p w14:paraId="43C71B60"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19 230 840 011 деревня </w:t>
      </w:r>
      <w:hyperlink r:id="rId299" w:tooltip="Курилово (Погосское сельское поселение)" w:history="1">
        <w:r w:rsidRPr="00EB63E0">
          <w:rPr>
            <w:rFonts w:eastAsia="Times New Roman"/>
            <w:color w:val="0B0080"/>
            <w:sz w:val="20"/>
            <w:szCs w:val="20"/>
            <w:lang w:eastAsia="ru-RU"/>
          </w:rPr>
          <w:t>Курилово</w:t>
        </w:r>
      </w:hyperlink>
    </w:p>
    <w:p w14:paraId="48721382"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19 230 841 010 посёлок </w:t>
      </w:r>
      <w:hyperlink r:id="rId300" w:tooltip="Лаптюг (Вологодская область)" w:history="1">
        <w:r w:rsidRPr="00EB63E0">
          <w:rPr>
            <w:rFonts w:eastAsia="Times New Roman"/>
            <w:color w:val="0B0080"/>
            <w:sz w:val="20"/>
            <w:szCs w:val="20"/>
            <w:lang w:eastAsia="ru-RU"/>
          </w:rPr>
          <w:t>Лаптюг</w:t>
        </w:r>
      </w:hyperlink>
    </w:p>
    <w:p w14:paraId="5B632FB3"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19 230 841 011 деревня </w:t>
      </w:r>
      <w:hyperlink r:id="rId301" w:tooltip="Лобаново (Кичменгско-Городецкий район)" w:history="1">
        <w:r w:rsidRPr="00EB63E0">
          <w:rPr>
            <w:rFonts w:eastAsia="Times New Roman"/>
            <w:color w:val="0B0080"/>
            <w:sz w:val="20"/>
            <w:szCs w:val="20"/>
            <w:lang w:eastAsia="ru-RU"/>
          </w:rPr>
          <w:t>Лобаново</w:t>
        </w:r>
      </w:hyperlink>
    </w:p>
    <w:p w14:paraId="0729DF31"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19 230 840 012 деревня </w:t>
      </w:r>
      <w:hyperlink r:id="rId302" w:tooltip="Лыченица (Вологодская область)" w:history="1">
        <w:r w:rsidRPr="00EB63E0">
          <w:rPr>
            <w:rFonts w:eastAsia="Times New Roman"/>
            <w:color w:val="0B0080"/>
            <w:sz w:val="20"/>
            <w:szCs w:val="20"/>
            <w:lang w:eastAsia="ru-RU"/>
          </w:rPr>
          <w:t>Лыченица</w:t>
        </w:r>
      </w:hyperlink>
    </w:p>
    <w:p w14:paraId="6C640342"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19 230 841 012 деревня </w:t>
      </w:r>
      <w:hyperlink r:id="rId303" w:tooltip="Макарово (Кичменгско-Городецкий район)" w:history="1">
        <w:r w:rsidRPr="00EB63E0">
          <w:rPr>
            <w:rFonts w:eastAsia="Times New Roman"/>
            <w:color w:val="0B0080"/>
            <w:sz w:val="20"/>
            <w:szCs w:val="20"/>
            <w:lang w:eastAsia="ru-RU"/>
          </w:rPr>
          <w:t>Макарово</w:t>
        </w:r>
      </w:hyperlink>
    </w:p>
    <w:p w14:paraId="53DDFE7A"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19 230 852 015 деревня </w:t>
      </w:r>
      <w:hyperlink r:id="rId304" w:tooltip="Максимовщина (Вологодская область)" w:history="1">
        <w:r w:rsidRPr="00EB63E0">
          <w:rPr>
            <w:rFonts w:eastAsia="Times New Roman"/>
            <w:color w:val="0B0080"/>
            <w:sz w:val="20"/>
            <w:szCs w:val="20"/>
            <w:lang w:eastAsia="ru-RU"/>
          </w:rPr>
          <w:t>Максимовщина</w:t>
        </w:r>
      </w:hyperlink>
    </w:p>
    <w:p w14:paraId="06785FC5"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19 230 836 013 деревня </w:t>
      </w:r>
      <w:hyperlink r:id="rId305" w:tooltip="Малая Курденга (Вологодская область)" w:history="1">
        <w:r w:rsidRPr="00EB63E0">
          <w:rPr>
            <w:rFonts w:eastAsia="Times New Roman"/>
            <w:color w:val="0B0080"/>
            <w:sz w:val="20"/>
            <w:szCs w:val="20"/>
            <w:lang w:eastAsia="ru-RU"/>
          </w:rPr>
          <w:t>Малая Курденга</w:t>
        </w:r>
      </w:hyperlink>
    </w:p>
    <w:p w14:paraId="52FECD0D"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19 230 824 011 деревня </w:t>
      </w:r>
      <w:hyperlink r:id="rId306" w:tooltip="Малая Чирядка (Вологодская область)" w:history="1">
        <w:r w:rsidRPr="00EB63E0">
          <w:rPr>
            <w:rFonts w:eastAsia="Times New Roman"/>
            <w:color w:val="0B0080"/>
            <w:sz w:val="20"/>
            <w:szCs w:val="20"/>
            <w:lang w:eastAsia="ru-RU"/>
          </w:rPr>
          <w:t>Малая Чирядка</w:t>
        </w:r>
      </w:hyperlink>
    </w:p>
    <w:p w14:paraId="140D4650"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19 230 836 011 деревня </w:t>
      </w:r>
      <w:hyperlink r:id="rId307" w:tooltip="Малиновица (Вологодская область)" w:history="1">
        <w:r w:rsidRPr="00EB63E0">
          <w:rPr>
            <w:rFonts w:eastAsia="Times New Roman"/>
            <w:color w:val="0B0080"/>
            <w:sz w:val="20"/>
            <w:szCs w:val="20"/>
            <w:lang w:eastAsia="ru-RU"/>
          </w:rPr>
          <w:t>Малиновица</w:t>
        </w:r>
      </w:hyperlink>
    </w:p>
    <w:p w14:paraId="5C4F35B1"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19 230 836 012 деревня </w:t>
      </w:r>
      <w:hyperlink r:id="rId308" w:tooltip="Малое Бараково (Вологодская область)" w:history="1">
        <w:r w:rsidRPr="00EB63E0">
          <w:rPr>
            <w:rFonts w:eastAsia="Times New Roman"/>
            <w:color w:val="0B0080"/>
            <w:sz w:val="20"/>
            <w:szCs w:val="20"/>
            <w:lang w:eastAsia="ru-RU"/>
          </w:rPr>
          <w:t>Малое Бараково</w:t>
        </w:r>
      </w:hyperlink>
    </w:p>
    <w:p w14:paraId="65CB9DD7"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19 230 852 016 деревня </w:t>
      </w:r>
      <w:hyperlink r:id="rId309" w:tooltip="Малый Дор (Кичменгско-Городецкий район)" w:history="1">
        <w:r w:rsidRPr="00EB63E0">
          <w:rPr>
            <w:rFonts w:eastAsia="Times New Roman"/>
            <w:color w:val="0B0080"/>
            <w:sz w:val="20"/>
            <w:szCs w:val="20"/>
            <w:lang w:eastAsia="ru-RU"/>
          </w:rPr>
          <w:t>Малый Дор</w:t>
        </w:r>
      </w:hyperlink>
    </w:p>
    <w:p w14:paraId="4F733971"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19 230 840 013 деревня </w:t>
      </w:r>
      <w:hyperlink r:id="rId310" w:tooltip="Маншино (Вологодская область)" w:history="1">
        <w:r w:rsidRPr="00EB63E0">
          <w:rPr>
            <w:rFonts w:eastAsia="Times New Roman"/>
            <w:color w:val="0B0080"/>
            <w:sz w:val="20"/>
            <w:szCs w:val="20"/>
            <w:lang w:eastAsia="ru-RU"/>
          </w:rPr>
          <w:t>Маншино</w:t>
        </w:r>
      </w:hyperlink>
    </w:p>
    <w:p w14:paraId="126F72F4"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19 230 841 013 деревня </w:t>
      </w:r>
      <w:hyperlink r:id="rId311" w:tooltip="Мартыново (Кичменгско-Городецкий район)" w:history="1">
        <w:r w:rsidRPr="00EB63E0">
          <w:rPr>
            <w:rFonts w:eastAsia="Times New Roman"/>
            <w:color w:val="0B0080"/>
            <w:sz w:val="20"/>
            <w:szCs w:val="20"/>
            <w:lang w:eastAsia="ru-RU"/>
          </w:rPr>
          <w:t>Мартыново</w:t>
        </w:r>
      </w:hyperlink>
    </w:p>
    <w:p w14:paraId="5899B861"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19 230 840 014 деревня </w:t>
      </w:r>
      <w:hyperlink r:id="rId312" w:tooltip="Митенева Гора (Вологодская область)" w:history="1">
        <w:r w:rsidRPr="00EB63E0">
          <w:rPr>
            <w:rFonts w:eastAsia="Times New Roman"/>
            <w:color w:val="0B0080"/>
            <w:sz w:val="20"/>
            <w:szCs w:val="20"/>
            <w:lang w:eastAsia="ru-RU"/>
          </w:rPr>
          <w:t>Митенева Гора</w:t>
        </w:r>
      </w:hyperlink>
    </w:p>
    <w:p w14:paraId="1C4354DB"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19 230 824 012 деревня </w:t>
      </w:r>
      <w:hyperlink r:id="rId313" w:tooltip="Михеево (Кичменгско-Городецкий район)" w:history="1">
        <w:r w:rsidRPr="00EB63E0">
          <w:rPr>
            <w:rFonts w:eastAsia="Times New Roman"/>
            <w:color w:val="0B0080"/>
            <w:sz w:val="20"/>
            <w:szCs w:val="20"/>
            <w:lang w:eastAsia="ru-RU"/>
          </w:rPr>
          <w:t>Михеево</w:t>
        </w:r>
      </w:hyperlink>
    </w:p>
    <w:p w14:paraId="5E1B1373"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19 230 841 014 деревня </w:t>
      </w:r>
      <w:hyperlink r:id="rId314" w:tooltip="Наболотная Гарь (Вологодская область)" w:history="1">
        <w:r w:rsidRPr="00EB63E0">
          <w:rPr>
            <w:rFonts w:eastAsia="Times New Roman"/>
            <w:color w:val="0B0080"/>
            <w:sz w:val="20"/>
            <w:szCs w:val="20"/>
            <w:lang w:eastAsia="ru-RU"/>
          </w:rPr>
          <w:t>Наболотная Гарь</w:t>
        </w:r>
      </w:hyperlink>
    </w:p>
    <w:p w14:paraId="4FC5FDF7"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19 230 822 012 деревня </w:t>
      </w:r>
      <w:hyperlink r:id="rId315" w:tooltip="Наволок (Кичменгский сельсовет)" w:history="1">
        <w:r w:rsidRPr="00EB63E0">
          <w:rPr>
            <w:rFonts w:eastAsia="Times New Roman"/>
            <w:color w:val="0B0080"/>
            <w:sz w:val="20"/>
            <w:szCs w:val="20"/>
            <w:lang w:eastAsia="ru-RU"/>
          </w:rPr>
          <w:t>Наволок</w:t>
        </w:r>
      </w:hyperlink>
    </w:p>
    <w:p w14:paraId="79ACC8BD"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19 230 840 015 деревня </w:t>
      </w:r>
      <w:hyperlink r:id="rId316" w:tooltip="Наволок (Погосское сельское поселение)" w:history="1">
        <w:r w:rsidRPr="00EB63E0">
          <w:rPr>
            <w:rFonts w:eastAsia="Times New Roman"/>
            <w:color w:val="0B0080"/>
            <w:sz w:val="20"/>
            <w:szCs w:val="20"/>
            <w:lang w:eastAsia="ru-RU"/>
          </w:rPr>
          <w:t>Наволок</w:t>
        </w:r>
      </w:hyperlink>
    </w:p>
    <w:p w14:paraId="749DFCF5"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19 230 822 013 посёлок </w:t>
      </w:r>
      <w:hyperlink r:id="rId317" w:tooltip="Находка (Вологодская область)" w:history="1">
        <w:r w:rsidRPr="00EB63E0">
          <w:rPr>
            <w:rFonts w:eastAsia="Times New Roman"/>
            <w:color w:val="0B0080"/>
            <w:sz w:val="20"/>
            <w:szCs w:val="20"/>
            <w:lang w:eastAsia="ru-RU"/>
          </w:rPr>
          <w:t>Находка</w:t>
        </w:r>
      </w:hyperlink>
    </w:p>
    <w:p w14:paraId="6BFE3E69"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19 230 822 014 деревня </w:t>
      </w:r>
      <w:hyperlink r:id="rId318" w:tooltip="Недуброво (Вологодская область)" w:history="1">
        <w:r w:rsidRPr="00EB63E0">
          <w:rPr>
            <w:rFonts w:eastAsia="Times New Roman"/>
            <w:color w:val="0B0080"/>
            <w:sz w:val="20"/>
            <w:szCs w:val="20"/>
            <w:lang w:eastAsia="ru-RU"/>
          </w:rPr>
          <w:t>Недуброво</w:t>
        </w:r>
      </w:hyperlink>
    </w:p>
    <w:p w14:paraId="13AD2248"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19 230 841 015 деревня </w:t>
      </w:r>
      <w:hyperlink r:id="rId319" w:tooltip="Нива (Вологодская область)" w:history="1">
        <w:r w:rsidRPr="00EB63E0">
          <w:rPr>
            <w:rFonts w:eastAsia="Times New Roman"/>
            <w:color w:val="0B0080"/>
            <w:sz w:val="20"/>
            <w:szCs w:val="20"/>
            <w:lang w:eastAsia="ru-RU"/>
          </w:rPr>
          <w:t>Нива</w:t>
        </w:r>
      </w:hyperlink>
    </w:p>
    <w:p w14:paraId="7408D96D"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19 230 836 014 деревня </w:t>
      </w:r>
      <w:hyperlink r:id="rId320" w:tooltip="Нижнее Ворово (Вологодская область)" w:history="1">
        <w:r w:rsidRPr="00EB63E0">
          <w:rPr>
            <w:rFonts w:eastAsia="Times New Roman"/>
            <w:color w:val="0B0080"/>
            <w:sz w:val="20"/>
            <w:szCs w:val="20"/>
            <w:lang w:eastAsia="ru-RU"/>
          </w:rPr>
          <w:t>Нижнее Ворово</w:t>
        </w:r>
      </w:hyperlink>
    </w:p>
    <w:p w14:paraId="128A306C"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19 230 852 019 деревня </w:t>
      </w:r>
      <w:hyperlink r:id="rId321" w:tooltip="Нижнее Сергеево (Вологодская область)" w:history="1">
        <w:r w:rsidRPr="00EB63E0">
          <w:rPr>
            <w:rFonts w:eastAsia="Times New Roman"/>
            <w:color w:val="0B0080"/>
            <w:sz w:val="20"/>
            <w:szCs w:val="20"/>
            <w:lang w:eastAsia="ru-RU"/>
          </w:rPr>
          <w:t>Нижнее Сергеево</w:t>
        </w:r>
      </w:hyperlink>
    </w:p>
    <w:p w14:paraId="5A706298"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19 230 824 013 село </w:t>
      </w:r>
      <w:hyperlink r:id="rId322" w:tooltip="Ново-Георгиевское (Вологодская область)" w:history="1">
        <w:r w:rsidRPr="00EB63E0">
          <w:rPr>
            <w:rFonts w:eastAsia="Times New Roman"/>
            <w:color w:val="0B0080"/>
            <w:sz w:val="20"/>
            <w:szCs w:val="20"/>
            <w:lang w:eastAsia="ru-RU"/>
          </w:rPr>
          <w:t>Ново-Георгиевское</w:t>
        </w:r>
      </w:hyperlink>
    </w:p>
    <w:p w14:paraId="24834660"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19 230 852 020 деревня </w:t>
      </w:r>
      <w:hyperlink r:id="rId323" w:tooltip="Новоселово (Шестаковское сельское поселение)" w:history="1">
        <w:r w:rsidRPr="00EB63E0">
          <w:rPr>
            <w:rFonts w:eastAsia="Times New Roman"/>
            <w:color w:val="0B0080"/>
            <w:sz w:val="20"/>
            <w:szCs w:val="20"/>
            <w:lang w:eastAsia="ru-RU"/>
          </w:rPr>
          <w:t>Новоселово</w:t>
        </w:r>
      </w:hyperlink>
    </w:p>
    <w:p w14:paraId="5B2F8C97"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19 230 824 014 деревня </w:t>
      </w:r>
      <w:hyperlink r:id="rId324" w:tooltip="Окинин Дор (Вологодская область)" w:history="1">
        <w:r w:rsidRPr="00EB63E0">
          <w:rPr>
            <w:rFonts w:eastAsia="Times New Roman"/>
            <w:color w:val="0B0080"/>
            <w:sz w:val="20"/>
            <w:szCs w:val="20"/>
            <w:lang w:eastAsia="ru-RU"/>
          </w:rPr>
          <w:t>Окинин Дор</w:t>
        </w:r>
      </w:hyperlink>
    </w:p>
    <w:p w14:paraId="4A317424"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19 230 852 024 деревня </w:t>
      </w:r>
      <w:hyperlink r:id="rId325" w:tooltip="Осатово-Раменье (Вологодская область)" w:history="1">
        <w:r w:rsidRPr="00EB63E0">
          <w:rPr>
            <w:rFonts w:eastAsia="Times New Roman"/>
            <w:color w:val="0B0080"/>
            <w:sz w:val="20"/>
            <w:szCs w:val="20"/>
            <w:lang w:eastAsia="ru-RU"/>
          </w:rPr>
          <w:t>Осатово-Раменье</w:t>
        </w:r>
      </w:hyperlink>
    </w:p>
    <w:p w14:paraId="66416982"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19 230 852 025 деревня </w:t>
      </w:r>
      <w:hyperlink r:id="rId326" w:tooltip="Павловская (Кичменгско-Городецкий район)" w:history="1">
        <w:r w:rsidRPr="00EB63E0">
          <w:rPr>
            <w:rFonts w:eastAsia="Times New Roman"/>
            <w:color w:val="0B0080"/>
            <w:sz w:val="20"/>
            <w:szCs w:val="20"/>
            <w:lang w:eastAsia="ru-RU"/>
          </w:rPr>
          <w:t>Павловская</w:t>
        </w:r>
      </w:hyperlink>
    </w:p>
    <w:p w14:paraId="767997A9"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19 230 824 015 деревня </w:t>
      </w:r>
      <w:hyperlink r:id="rId327" w:tooltip="Пелягинец (Вологодская область)" w:history="1">
        <w:r w:rsidRPr="00EB63E0">
          <w:rPr>
            <w:rFonts w:eastAsia="Times New Roman"/>
            <w:color w:val="0B0080"/>
            <w:sz w:val="20"/>
            <w:szCs w:val="20"/>
            <w:lang w:eastAsia="ru-RU"/>
          </w:rPr>
          <w:t>Пелягинец</w:t>
        </w:r>
      </w:hyperlink>
    </w:p>
    <w:p w14:paraId="31BC1CC4"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19 230 858 002 деревня </w:t>
      </w:r>
      <w:hyperlink r:id="rId328" w:tooltip="Плесо (Югское сельское поселение)" w:history="1">
        <w:r w:rsidRPr="00EB63E0">
          <w:rPr>
            <w:rFonts w:eastAsia="Times New Roman"/>
            <w:color w:val="0B0080"/>
            <w:sz w:val="20"/>
            <w:szCs w:val="20"/>
            <w:lang w:eastAsia="ru-RU"/>
          </w:rPr>
          <w:t>Плесо</w:t>
        </w:r>
      </w:hyperlink>
    </w:p>
    <w:p w14:paraId="18A8541C"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19 230 836 016 деревня </w:t>
      </w:r>
      <w:hyperlink r:id="rId329" w:tooltip="Плоская (Вологодская область)" w:history="1">
        <w:r w:rsidRPr="00EB63E0">
          <w:rPr>
            <w:rFonts w:eastAsia="Times New Roman"/>
            <w:color w:val="0B0080"/>
            <w:sz w:val="20"/>
            <w:szCs w:val="20"/>
            <w:lang w:eastAsia="ru-RU"/>
          </w:rPr>
          <w:t>Плоская</w:t>
        </w:r>
      </w:hyperlink>
    </w:p>
    <w:p w14:paraId="0CAF85E6"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19 230 824 016 деревня </w:t>
      </w:r>
      <w:hyperlink r:id="rId330" w:tooltip="Плостиево (Вологодская область)" w:history="1">
        <w:r w:rsidRPr="00EB63E0">
          <w:rPr>
            <w:rFonts w:eastAsia="Times New Roman"/>
            <w:color w:val="0B0080"/>
            <w:sz w:val="20"/>
            <w:szCs w:val="20"/>
            <w:lang w:eastAsia="ru-RU"/>
          </w:rPr>
          <w:t>Плостиево</w:t>
        </w:r>
      </w:hyperlink>
    </w:p>
    <w:p w14:paraId="44B08639"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19 230 836 015 деревня </w:t>
      </w:r>
      <w:hyperlink r:id="rId331" w:tooltip="Плотниха (Вологодская область)" w:history="1">
        <w:r w:rsidRPr="00EB63E0">
          <w:rPr>
            <w:rFonts w:eastAsia="Times New Roman"/>
            <w:color w:val="0B0080"/>
            <w:sz w:val="20"/>
            <w:szCs w:val="20"/>
            <w:lang w:eastAsia="ru-RU"/>
          </w:rPr>
          <w:t>Плотниха</w:t>
        </w:r>
      </w:hyperlink>
    </w:p>
    <w:p w14:paraId="4319FEFD"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19 230 840 017 деревня </w:t>
      </w:r>
      <w:hyperlink r:id="rId332" w:tooltip="Погудино (Вологодская область)" w:history="1">
        <w:r w:rsidRPr="00EB63E0">
          <w:rPr>
            <w:rFonts w:eastAsia="Times New Roman"/>
            <w:color w:val="0B0080"/>
            <w:sz w:val="20"/>
            <w:szCs w:val="20"/>
            <w:lang w:eastAsia="ru-RU"/>
          </w:rPr>
          <w:t>Погудино</w:t>
        </w:r>
      </w:hyperlink>
    </w:p>
    <w:p w14:paraId="57581849"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19 230 841 016 деревня </w:t>
      </w:r>
      <w:hyperlink r:id="rId333" w:tooltip="Подволочье (Пыжугский сельсовет)" w:history="1">
        <w:r w:rsidRPr="00EB63E0">
          <w:rPr>
            <w:rFonts w:eastAsia="Times New Roman"/>
            <w:color w:val="0B0080"/>
            <w:sz w:val="20"/>
            <w:szCs w:val="20"/>
            <w:lang w:eastAsia="ru-RU"/>
          </w:rPr>
          <w:t>Подволочье</w:t>
        </w:r>
      </w:hyperlink>
    </w:p>
    <w:p w14:paraId="69A88355"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19 230 852 026 деревня </w:t>
      </w:r>
      <w:hyperlink r:id="rId334" w:tooltip="Подволочье (Шестаковское сельское поселение)" w:history="1">
        <w:r w:rsidRPr="00EB63E0">
          <w:rPr>
            <w:rFonts w:eastAsia="Times New Roman"/>
            <w:color w:val="0B0080"/>
            <w:sz w:val="20"/>
            <w:szCs w:val="20"/>
            <w:lang w:eastAsia="ru-RU"/>
          </w:rPr>
          <w:t>Подволочье</w:t>
        </w:r>
      </w:hyperlink>
    </w:p>
    <w:p w14:paraId="00C3336B"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19 230 841 017 деревня </w:t>
      </w:r>
      <w:hyperlink r:id="rId335" w:tooltip="Подгорка (Вологодская область)" w:history="1">
        <w:r w:rsidRPr="00EB63E0">
          <w:rPr>
            <w:rFonts w:eastAsia="Times New Roman"/>
            <w:color w:val="0B0080"/>
            <w:sz w:val="20"/>
            <w:szCs w:val="20"/>
            <w:lang w:eastAsia="ru-RU"/>
          </w:rPr>
          <w:t>Подгорка</w:t>
        </w:r>
      </w:hyperlink>
    </w:p>
    <w:p w14:paraId="5B9833AF"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lastRenderedPageBreak/>
        <w:t>19 230 852 027 деревня </w:t>
      </w:r>
      <w:hyperlink r:id="rId336" w:tooltip="Подгривье (Вологодская область)" w:history="1">
        <w:r w:rsidRPr="00EB63E0">
          <w:rPr>
            <w:rFonts w:eastAsia="Times New Roman"/>
            <w:color w:val="0B0080"/>
            <w:sz w:val="20"/>
            <w:szCs w:val="20"/>
            <w:lang w:eastAsia="ru-RU"/>
          </w:rPr>
          <w:t>Подгривье</w:t>
        </w:r>
      </w:hyperlink>
    </w:p>
    <w:p w14:paraId="7903BA08"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19 230 856 022 деревня </w:t>
      </w:r>
      <w:hyperlink r:id="rId337" w:tooltip="Подол (Кичменгское сельское поселение)" w:history="1">
        <w:r w:rsidRPr="00EB63E0">
          <w:rPr>
            <w:rFonts w:eastAsia="Times New Roman"/>
            <w:color w:val="0B0080"/>
            <w:sz w:val="20"/>
            <w:szCs w:val="20"/>
            <w:lang w:eastAsia="ru-RU"/>
          </w:rPr>
          <w:t>Подол</w:t>
        </w:r>
      </w:hyperlink>
    </w:p>
    <w:p w14:paraId="1F04BB12"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19 230 841 018 починок </w:t>
      </w:r>
      <w:hyperlink r:id="rId338" w:tooltip="Половищенский (Вологодская область)" w:history="1">
        <w:r w:rsidRPr="00EB63E0">
          <w:rPr>
            <w:rFonts w:eastAsia="Times New Roman"/>
            <w:color w:val="0B0080"/>
            <w:sz w:val="20"/>
            <w:szCs w:val="20"/>
            <w:lang w:eastAsia="ru-RU"/>
          </w:rPr>
          <w:t>Половищенский</w:t>
        </w:r>
      </w:hyperlink>
    </w:p>
    <w:p w14:paraId="13896640"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19 230 822 015 деревня </w:t>
      </w:r>
      <w:hyperlink r:id="rId339" w:tooltip="Помеловка (Вологодская область)" w:history="1">
        <w:r w:rsidRPr="00EB63E0">
          <w:rPr>
            <w:rFonts w:eastAsia="Times New Roman"/>
            <w:color w:val="0B0080"/>
            <w:sz w:val="20"/>
            <w:szCs w:val="20"/>
            <w:lang w:eastAsia="ru-RU"/>
          </w:rPr>
          <w:t>Помеловка</w:t>
        </w:r>
      </w:hyperlink>
    </w:p>
    <w:p w14:paraId="19246E62"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19 230 841 019 деревня </w:t>
      </w:r>
      <w:hyperlink r:id="rId340" w:tooltip="Попово (Кичменгско-Городецкий район)" w:history="1">
        <w:r w:rsidRPr="00EB63E0">
          <w:rPr>
            <w:rFonts w:eastAsia="Times New Roman"/>
            <w:color w:val="0B0080"/>
            <w:sz w:val="20"/>
            <w:szCs w:val="20"/>
            <w:lang w:eastAsia="ru-RU"/>
          </w:rPr>
          <w:t>Попово</w:t>
        </w:r>
      </w:hyperlink>
    </w:p>
    <w:p w14:paraId="25AB63DE"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19 230 852 030 деревня </w:t>
      </w:r>
      <w:hyperlink r:id="rId341" w:tooltip="Пронино (Кичменгско-Городецкий район)" w:history="1">
        <w:r w:rsidRPr="00EB63E0">
          <w:rPr>
            <w:rFonts w:eastAsia="Times New Roman"/>
            <w:color w:val="0B0080"/>
            <w:sz w:val="20"/>
            <w:szCs w:val="20"/>
            <w:lang w:eastAsia="ru-RU"/>
          </w:rPr>
          <w:t>Пронино</w:t>
        </w:r>
      </w:hyperlink>
    </w:p>
    <w:p w14:paraId="3B231351"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19 230 852 031 деревня </w:t>
      </w:r>
      <w:hyperlink r:id="rId342" w:tooltip="Пузово (Кичменгско-Городецкий район)" w:history="1">
        <w:r w:rsidRPr="00EB63E0">
          <w:rPr>
            <w:rFonts w:eastAsia="Times New Roman"/>
            <w:color w:val="0B0080"/>
            <w:sz w:val="20"/>
            <w:szCs w:val="20"/>
            <w:lang w:eastAsia="ru-RU"/>
          </w:rPr>
          <w:t>Пузово</w:t>
        </w:r>
      </w:hyperlink>
    </w:p>
    <w:p w14:paraId="4BA8D1D5"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19 230 852 032 деревня </w:t>
      </w:r>
      <w:hyperlink r:id="rId343" w:tooltip="Рябиновщина (Вологодская область)" w:history="1">
        <w:r w:rsidRPr="00EB63E0">
          <w:rPr>
            <w:rFonts w:eastAsia="Times New Roman"/>
            <w:color w:val="0B0080"/>
            <w:sz w:val="20"/>
            <w:szCs w:val="20"/>
            <w:lang w:eastAsia="ru-RU"/>
          </w:rPr>
          <w:t>Рябиновщина</w:t>
        </w:r>
      </w:hyperlink>
    </w:p>
    <w:p w14:paraId="2686B631"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19 230 836 018 деревня </w:t>
      </w:r>
      <w:hyperlink r:id="rId344" w:tooltip="Север (Вологодская область)" w:history="1">
        <w:r w:rsidRPr="00EB63E0">
          <w:rPr>
            <w:rFonts w:eastAsia="Times New Roman"/>
            <w:color w:val="0B0080"/>
            <w:sz w:val="20"/>
            <w:szCs w:val="20"/>
            <w:lang w:eastAsia="ru-RU"/>
          </w:rPr>
          <w:t>Север</w:t>
        </w:r>
      </w:hyperlink>
    </w:p>
    <w:p w14:paraId="1908392A"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19 230 852 033 деревня </w:t>
      </w:r>
      <w:hyperlink r:id="rId345" w:tooltip="Селище (Кичменгско-Городецкий район)" w:history="1">
        <w:r w:rsidRPr="00EB63E0">
          <w:rPr>
            <w:rFonts w:eastAsia="Times New Roman"/>
            <w:color w:val="0B0080"/>
            <w:sz w:val="20"/>
            <w:szCs w:val="20"/>
            <w:lang w:eastAsia="ru-RU"/>
          </w:rPr>
          <w:t>Селище</w:t>
        </w:r>
      </w:hyperlink>
    </w:p>
    <w:p w14:paraId="6B85BF0C"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19 230 836 017 деревня </w:t>
      </w:r>
      <w:hyperlink r:id="rId346" w:tooltip="Сергеево (Кичменгско-Городецкий район)" w:history="1">
        <w:r w:rsidRPr="00EB63E0">
          <w:rPr>
            <w:rFonts w:eastAsia="Times New Roman"/>
            <w:color w:val="0B0080"/>
            <w:sz w:val="20"/>
            <w:szCs w:val="20"/>
            <w:lang w:eastAsia="ru-RU"/>
          </w:rPr>
          <w:t>Сергеево</w:t>
        </w:r>
      </w:hyperlink>
    </w:p>
    <w:p w14:paraId="04FF1172"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19 230 836 019 деревня </w:t>
      </w:r>
      <w:hyperlink r:id="rId347" w:tooltip="Сигово (Кичменгско-Городецкий район)" w:history="1">
        <w:r w:rsidRPr="00EB63E0">
          <w:rPr>
            <w:rFonts w:eastAsia="Times New Roman"/>
            <w:color w:val="0B0080"/>
            <w:sz w:val="20"/>
            <w:szCs w:val="20"/>
            <w:lang w:eastAsia="ru-RU"/>
          </w:rPr>
          <w:t>Сигово</w:t>
        </w:r>
      </w:hyperlink>
    </w:p>
    <w:p w14:paraId="484CED0C"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19 230 841 001 деревня </w:t>
      </w:r>
      <w:hyperlink r:id="rId348" w:tooltip="Слобода (Кичменгско-Городецкий район)" w:history="1">
        <w:r w:rsidRPr="00EB63E0">
          <w:rPr>
            <w:rFonts w:eastAsia="Times New Roman"/>
            <w:color w:val="0B0080"/>
            <w:sz w:val="20"/>
            <w:szCs w:val="20"/>
            <w:lang w:eastAsia="ru-RU"/>
          </w:rPr>
          <w:t>Слобода</w:t>
        </w:r>
      </w:hyperlink>
    </w:p>
    <w:p w14:paraId="4A2ECCC3"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19 230 852 034 деревня </w:t>
      </w:r>
      <w:hyperlink r:id="rId349" w:tooltip="Слуда (Шестаковское сельское поселение)" w:history="1">
        <w:r w:rsidRPr="00EB63E0">
          <w:rPr>
            <w:rFonts w:eastAsia="Times New Roman"/>
            <w:color w:val="0B0080"/>
            <w:sz w:val="20"/>
            <w:szCs w:val="20"/>
            <w:lang w:eastAsia="ru-RU"/>
          </w:rPr>
          <w:t>Слуда</w:t>
        </w:r>
      </w:hyperlink>
    </w:p>
    <w:p w14:paraId="007221CC"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19 230 812 004 деревня </w:t>
      </w:r>
      <w:hyperlink r:id="rId350" w:tooltip="Смольянка (Вологодская область)" w:history="1">
        <w:r w:rsidRPr="00EB63E0">
          <w:rPr>
            <w:rFonts w:eastAsia="Times New Roman"/>
            <w:color w:val="0B0080"/>
            <w:sz w:val="20"/>
            <w:szCs w:val="20"/>
            <w:lang w:eastAsia="ru-RU"/>
          </w:rPr>
          <w:t>Смольянка</w:t>
        </w:r>
      </w:hyperlink>
    </w:p>
    <w:p w14:paraId="35873121"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19 230 822 019 деревня </w:t>
      </w:r>
      <w:hyperlink r:id="rId351" w:tooltip="Сорокино (Кичменгско-Городецкий район)" w:history="1">
        <w:r w:rsidRPr="00EB63E0">
          <w:rPr>
            <w:rFonts w:eastAsia="Times New Roman"/>
            <w:color w:val="0B0080"/>
            <w:sz w:val="20"/>
            <w:szCs w:val="20"/>
            <w:lang w:eastAsia="ru-RU"/>
          </w:rPr>
          <w:t>Сорокино</w:t>
        </w:r>
      </w:hyperlink>
    </w:p>
    <w:p w14:paraId="1E74844D"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19 230 840 018 деревня </w:t>
      </w:r>
      <w:hyperlink r:id="rId352" w:tooltip="Спицыно (Кичменгско-Городецкий район)" w:history="1">
        <w:r w:rsidRPr="00EB63E0">
          <w:rPr>
            <w:rFonts w:eastAsia="Times New Roman"/>
            <w:color w:val="0B0080"/>
            <w:sz w:val="20"/>
            <w:szCs w:val="20"/>
            <w:lang w:eastAsia="ru-RU"/>
          </w:rPr>
          <w:t>Спицыно</w:t>
        </w:r>
      </w:hyperlink>
    </w:p>
    <w:p w14:paraId="77043D95"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19 230 822 020 деревня </w:t>
      </w:r>
      <w:hyperlink r:id="rId353" w:tooltip="Судническая Гора (Вологодская область)" w:history="1">
        <w:r w:rsidRPr="00EB63E0">
          <w:rPr>
            <w:rFonts w:eastAsia="Times New Roman"/>
            <w:color w:val="0B0080"/>
            <w:sz w:val="20"/>
            <w:szCs w:val="20"/>
            <w:lang w:eastAsia="ru-RU"/>
          </w:rPr>
          <w:t>Судническая Гора</w:t>
        </w:r>
      </w:hyperlink>
    </w:p>
    <w:p w14:paraId="78BB857F"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19 230 840 019 деревня </w:t>
      </w:r>
      <w:hyperlink r:id="rId354" w:tooltip="Сушники (Вологодская область)" w:history="1">
        <w:r w:rsidRPr="00EB63E0">
          <w:rPr>
            <w:rFonts w:eastAsia="Times New Roman"/>
            <w:color w:val="0B0080"/>
            <w:sz w:val="20"/>
            <w:szCs w:val="20"/>
            <w:lang w:eastAsia="ru-RU"/>
          </w:rPr>
          <w:t>Сушники</w:t>
        </w:r>
      </w:hyperlink>
    </w:p>
    <w:p w14:paraId="4CFD4974"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19 230 852 035 деревня </w:t>
      </w:r>
      <w:hyperlink r:id="rId355" w:tooltip="Тарасово (Кичменгско-Городецкий район)" w:history="1">
        <w:r w:rsidRPr="00EB63E0">
          <w:rPr>
            <w:rFonts w:eastAsia="Times New Roman"/>
            <w:color w:val="0B0080"/>
            <w:sz w:val="20"/>
            <w:szCs w:val="20"/>
            <w:lang w:eastAsia="ru-RU"/>
          </w:rPr>
          <w:t>Тарасово</w:t>
        </w:r>
      </w:hyperlink>
    </w:p>
    <w:p w14:paraId="2BF7CBC5"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19 230 841 020 деревня </w:t>
      </w:r>
      <w:hyperlink r:id="rId356" w:tooltip="Труфаново (Кичменгско-Городецкий район)" w:history="1">
        <w:r w:rsidRPr="00EB63E0">
          <w:rPr>
            <w:rFonts w:eastAsia="Times New Roman"/>
            <w:color w:val="0B0080"/>
            <w:sz w:val="20"/>
            <w:szCs w:val="20"/>
            <w:lang w:eastAsia="ru-RU"/>
          </w:rPr>
          <w:t>Труфаново</w:t>
        </w:r>
      </w:hyperlink>
    </w:p>
    <w:p w14:paraId="5C511C3B"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19 230 824 017 деревня </w:t>
      </w:r>
      <w:hyperlink r:id="rId357" w:tooltip="Усть-Сямженец (Вологодская область)" w:history="1">
        <w:r w:rsidRPr="00EB63E0">
          <w:rPr>
            <w:rFonts w:eastAsia="Times New Roman"/>
            <w:color w:val="0B0080"/>
            <w:sz w:val="20"/>
            <w:szCs w:val="20"/>
            <w:lang w:eastAsia="ru-RU"/>
          </w:rPr>
          <w:t>Усть-Сямженец</w:t>
        </w:r>
      </w:hyperlink>
    </w:p>
    <w:p w14:paraId="2EB4F134"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19 230 824 018 починок </w:t>
      </w:r>
      <w:hyperlink r:id="rId358" w:tooltip="Фоминский (Вологодская область)" w:history="1">
        <w:r w:rsidRPr="00EB63E0">
          <w:rPr>
            <w:rFonts w:eastAsia="Times New Roman"/>
            <w:color w:val="0B0080"/>
            <w:sz w:val="20"/>
            <w:szCs w:val="20"/>
            <w:lang w:eastAsia="ru-RU"/>
          </w:rPr>
          <w:t>Фоминский</w:t>
        </w:r>
      </w:hyperlink>
    </w:p>
    <w:p w14:paraId="6E9635B3"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19 230 856 030 деревня </w:t>
      </w:r>
      <w:hyperlink r:id="rId359" w:tooltip="Черная (Кичменгско-Городецкий район)" w:history="1">
        <w:r w:rsidRPr="00EB63E0">
          <w:rPr>
            <w:rFonts w:eastAsia="Times New Roman"/>
            <w:color w:val="0B0080"/>
            <w:sz w:val="20"/>
            <w:szCs w:val="20"/>
            <w:lang w:eastAsia="ru-RU"/>
          </w:rPr>
          <w:t>Черная</w:t>
        </w:r>
      </w:hyperlink>
    </w:p>
    <w:p w14:paraId="1396FDC1"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19 230 841 021 деревня </w:t>
      </w:r>
      <w:hyperlink r:id="rId360" w:tooltip="Чупово (Вологодская область)" w:history="1">
        <w:r w:rsidRPr="00EB63E0">
          <w:rPr>
            <w:rFonts w:eastAsia="Times New Roman"/>
            <w:color w:val="0B0080"/>
            <w:sz w:val="20"/>
            <w:szCs w:val="20"/>
            <w:lang w:eastAsia="ru-RU"/>
          </w:rPr>
          <w:t>Чупово</w:t>
        </w:r>
      </w:hyperlink>
    </w:p>
    <w:p w14:paraId="229193FB"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19 230 822 024 деревня </w:t>
      </w:r>
      <w:hyperlink r:id="rId361" w:tooltip="Шартаново (Вологодская область)" w:history="1">
        <w:r w:rsidRPr="00EB63E0">
          <w:rPr>
            <w:rFonts w:eastAsia="Times New Roman"/>
            <w:color w:val="0B0080"/>
            <w:sz w:val="20"/>
            <w:szCs w:val="20"/>
            <w:lang w:eastAsia="ru-RU"/>
          </w:rPr>
          <w:t>Шартаново</w:t>
        </w:r>
      </w:hyperlink>
    </w:p>
    <w:p w14:paraId="45E6C6DF"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19 230 852 038 деревня </w:t>
      </w:r>
      <w:hyperlink r:id="rId362" w:tooltip="Шелыгино (Шестаковское сельское поселение)" w:history="1">
        <w:r w:rsidRPr="00EB63E0">
          <w:rPr>
            <w:rFonts w:eastAsia="Times New Roman"/>
            <w:color w:val="0B0080"/>
            <w:sz w:val="20"/>
            <w:szCs w:val="20"/>
            <w:lang w:eastAsia="ru-RU"/>
          </w:rPr>
          <w:t>Шелыгино</w:t>
        </w:r>
      </w:hyperlink>
    </w:p>
    <w:p w14:paraId="416825D0"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19 230 852 039 деревня </w:t>
      </w:r>
      <w:hyperlink r:id="rId363" w:tooltip="Шемячкино (Вологодская область)" w:history="1">
        <w:r w:rsidRPr="00EB63E0">
          <w:rPr>
            <w:rFonts w:eastAsia="Times New Roman"/>
            <w:color w:val="0B0080"/>
            <w:sz w:val="20"/>
            <w:szCs w:val="20"/>
            <w:lang w:eastAsia="ru-RU"/>
          </w:rPr>
          <w:t>Шемячкино</w:t>
        </w:r>
      </w:hyperlink>
    </w:p>
    <w:p w14:paraId="537F7D5E"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19 230 852 040 деревня </w:t>
      </w:r>
      <w:hyperlink r:id="rId364" w:tooltip="Шестаково (Вологодская область)" w:history="1">
        <w:r w:rsidRPr="00EB63E0">
          <w:rPr>
            <w:rFonts w:eastAsia="Times New Roman"/>
            <w:color w:val="0B0080"/>
            <w:sz w:val="20"/>
            <w:szCs w:val="20"/>
            <w:lang w:eastAsia="ru-RU"/>
          </w:rPr>
          <w:t>Шестаково</w:t>
        </w:r>
      </w:hyperlink>
    </w:p>
    <w:p w14:paraId="5CF97310"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19 230 824 019 деревня </w:t>
      </w:r>
      <w:hyperlink r:id="rId365" w:tooltip="Щепелино (Вологодская область)" w:history="1">
        <w:r w:rsidRPr="00EB63E0">
          <w:rPr>
            <w:rFonts w:eastAsia="Times New Roman"/>
            <w:color w:val="0B0080"/>
            <w:sz w:val="20"/>
            <w:szCs w:val="20"/>
            <w:lang w:eastAsia="ru-RU"/>
          </w:rPr>
          <w:t>Щепелино</w:t>
        </w:r>
      </w:hyperlink>
    </w:p>
    <w:p w14:paraId="68C00693"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19 230 858 001 посёлок </w:t>
      </w:r>
      <w:hyperlink r:id="rId366" w:tooltip="Югский (Вологодская область)" w:history="1">
        <w:r w:rsidRPr="00EB63E0">
          <w:rPr>
            <w:rFonts w:eastAsia="Times New Roman"/>
            <w:color w:val="0B0080"/>
            <w:sz w:val="20"/>
            <w:szCs w:val="20"/>
            <w:lang w:eastAsia="ru-RU"/>
          </w:rPr>
          <w:t>Югский</w:t>
        </w:r>
      </w:hyperlink>
    </w:p>
    <w:p w14:paraId="29C92679" w14:textId="77777777"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19 230 856 031 деревня </w:t>
      </w:r>
      <w:hyperlink r:id="rId367" w:tooltip="Юшково (Кичменгское сельское поселение)" w:history="1">
        <w:r w:rsidRPr="00EB63E0">
          <w:rPr>
            <w:rFonts w:eastAsia="Times New Roman"/>
            <w:color w:val="0B0080"/>
            <w:sz w:val="20"/>
            <w:szCs w:val="20"/>
            <w:lang w:eastAsia="ru-RU"/>
          </w:rPr>
          <w:t>Юшково</w:t>
        </w:r>
      </w:hyperlink>
    </w:p>
    <w:p w14:paraId="24D5A71B"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337884A9"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318616AB"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00207EB5"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79A99E66"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7B2E952E"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451E041D"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2B90B6DC"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69C3E618"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1B5F0E33"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28B06816"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1295D841"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1995FB4D"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29D6699A"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219E0E5E"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4799E252"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758C4A23"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22052591"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3A7EE11A"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308E697B"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62714EA6"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2FE334A3"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3A670E22"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1E95FBAE"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7AE50711"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3F4D149B"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0B1C5AD9"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59D5F6D2"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006AB4C7"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18A5EBA5"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304DD902"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358AEC52" w14:textId="77777777" w:rsidR="00EB63E0" w:rsidRPr="00EB63E0" w:rsidRDefault="00EB63E0" w:rsidP="00EB63E0">
      <w:pPr>
        <w:shd w:val="clear" w:color="auto" w:fill="FFFFFF"/>
        <w:spacing w:after="0" w:line="240" w:lineRule="auto"/>
        <w:jc w:val="both"/>
        <w:rPr>
          <w:rFonts w:eastAsia="Times New Roman"/>
          <w:color w:val="222222"/>
          <w:sz w:val="20"/>
          <w:szCs w:val="20"/>
          <w:lang w:eastAsia="ru-RU"/>
        </w:rPr>
      </w:pPr>
    </w:p>
    <w:p w14:paraId="2D98C5AB" w14:textId="77777777" w:rsidR="00EB63E0" w:rsidRPr="00EB63E0" w:rsidRDefault="00EB63E0" w:rsidP="00EB63E0">
      <w:pPr>
        <w:shd w:val="clear" w:color="auto" w:fill="FFFFFF"/>
        <w:spacing w:after="0" w:line="240" w:lineRule="auto"/>
        <w:jc w:val="both"/>
        <w:rPr>
          <w:rFonts w:eastAsia="Times New Roman"/>
          <w:color w:val="222222"/>
          <w:sz w:val="20"/>
          <w:szCs w:val="20"/>
          <w:lang w:eastAsia="ru-RU"/>
        </w:rPr>
      </w:pPr>
    </w:p>
    <w:p w14:paraId="58E3F202" w14:textId="77777777" w:rsidR="00EB63E0" w:rsidRPr="00EB63E0" w:rsidRDefault="00EB63E0" w:rsidP="00EB63E0">
      <w:pPr>
        <w:shd w:val="clear" w:color="auto" w:fill="FFFFFF"/>
        <w:spacing w:after="0" w:line="240" w:lineRule="auto"/>
        <w:jc w:val="both"/>
        <w:rPr>
          <w:rFonts w:eastAsia="Times New Roman"/>
          <w:color w:val="222222"/>
          <w:sz w:val="20"/>
          <w:szCs w:val="20"/>
          <w:lang w:eastAsia="ru-RU"/>
        </w:rPr>
      </w:pPr>
    </w:p>
    <w:p w14:paraId="3BC81C1B" w14:textId="77777777" w:rsidR="00EB63E0" w:rsidRPr="00EB63E0" w:rsidRDefault="00EB63E0" w:rsidP="00EB63E0">
      <w:pPr>
        <w:shd w:val="clear" w:color="auto" w:fill="FFFFFF"/>
        <w:spacing w:after="0" w:line="240" w:lineRule="auto"/>
        <w:jc w:val="both"/>
        <w:rPr>
          <w:rFonts w:eastAsia="Times New Roman"/>
          <w:color w:val="222222"/>
          <w:sz w:val="20"/>
          <w:szCs w:val="20"/>
          <w:lang w:eastAsia="ru-RU"/>
        </w:rPr>
      </w:pPr>
    </w:p>
    <w:p w14:paraId="06EB086F" w14:textId="77777777" w:rsidR="00EB63E0" w:rsidRPr="00EB63E0" w:rsidRDefault="00EB63E0" w:rsidP="00EB63E0">
      <w:pPr>
        <w:shd w:val="clear" w:color="auto" w:fill="FFFFFF"/>
        <w:spacing w:after="0" w:line="240" w:lineRule="auto"/>
        <w:jc w:val="both"/>
        <w:rPr>
          <w:rFonts w:eastAsia="Times New Roman"/>
          <w:color w:val="222222"/>
          <w:sz w:val="20"/>
          <w:szCs w:val="20"/>
          <w:lang w:eastAsia="ru-RU"/>
        </w:rPr>
      </w:pPr>
    </w:p>
    <w:p w14:paraId="01AF4EE3" w14:textId="77777777"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14:paraId="3D7215A9" w14:textId="77777777" w:rsidR="00EB63E0" w:rsidRPr="00EB63E0" w:rsidRDefault="00EB63E0" w:rsidP="00EB63E0">
      <w:pPr>
        <w:spacing w:after="0" w:line="240" w:lineRule="auto"/>
        <w:ind w:firstLine="709"/>
        <w:jc w:val="both"/>
        <w:rPr>
          <w:rFonts w:eastAsia="Calibri"/>
          <w:sz w:val="20"/>
          <w:szCs w:val="20"/>
          <w:lang w:eastAsia="ru-RU"/>
        </w:rPr>
      </w:pPr>
    </w:p>
    <w:p w14:paraId="5CB5BAE7"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Приложение 2</w:t>
      </w:r>
    </w:p>
    <w:p w14:paraId="42D01DD7"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к муниципальной подпрограмме</w:t>
      </w:r>
    </w:p>
    <w:p w14:paraId="4515867D" w14:textId="77777777" w:rsidR="00EB63E0" w:rsidRPr="00EB63E0" w:rsidRDefault="00EB63E0" w:rsidP="00EB63E0">
      <w:pPr>
        <w:spacing w:after="0" w:line="240" w:lineRule="auto"/>
        <w:ind w:firstLine="709"/>
        <w:jc w:val="both"/>
        <w:rPr>
          <w:rFonts w:eastAsia="Calibri"/>
          <w:sz w:val="20"/>
          <w:szCs w:val="20"/>
          <w:lang w:eastAsia="ru-RU"/>
        </w:rPr>
      </w:pPr>
    </w:p>
    <w:p w14:paraId="65D54AE4" w14:textId="77777777" w:rsidR="00EB63E0" w:rsidRPr="00EB63E0" w:rsidRDefault="00EB63E0" w:rsidP="00EB63E0">
      <w:pPr>
        <w:widowControl w:val="0"/>
        <w:autoSpaceDE w:val="0"/>
        <w:spacing w:after="0" w:line="240" w:lineRule="auto"/>
        <w:ind w:firstLine="709"/>
        <w:jc w:val="center"/>
        <w:rPr>
          <w:rFonts w:eastAsia="Calibri"/>
          <w:b/>
          <w:sz w:val="20"/>
          <w:szCs w:val="20"/>
          <w:lang w:eastAsia="ru-RU"/>
        </w:rPr>
      </w:pPr>
      <w:r w:rsidRPr="00EB63E0">
        <w:rPr>
          <w:rFonts w:eastAsia="Calibri"/>
          <w:b/>
          <w:sz w:val="20"/>
          <w:szCs w:val="20"/>
          <w:lang w:eastAsia="ru-RU"/>
        </w:rPr>
        <w:t>ПЕРЕЧЕНЬ ПРОГРАМНЫХ МЕРОПРИЯТИЙ</w:t>
      </w:r>
    </w:p>
    <w:p w14:paraId="42A6F2BB" w14:textId="77777777" w:rsidR="00EB63E0" w:rsidRPr="00EB63E0" w:rsidRDefault="00EB63E0" w:rsidP="00EB63E0">
      <w:pPr>
        <w:widowControl w:val="0"/>
        <w:autoSpaceDE w:val="0"/>
        <w:spacing w:after="0" w:line="240" w:lineRule="auto"/>
        <w:ind w:firstLine="709"/>
        <w:jc w:val="center"/>
        <w:rPr>
          <w:rFonts w:eastAsia="Calibri"/>
          <w:b/>
          <w:sz w:val="20"/>
          <w:szCs w:val="20"/>
          <w:lang w:eastAsia="ru-RU"/>
        </w:rPr>
      </w:pPr>
      <w:r w:rsidRPr="00EB63E0">
        <w:rPr>
          <w:rFonts w:eastAsia="Calibri"/>
          <w:b/>
          <w:sz w:val="20"/>
          <w:szCs w:val="20"/>
          <w:lang w:eastAsia="ru-RU"/>
        </w:rPr>
        <w:t>муниципальной подпрограммы «Описание границ населенных пунктов</w:t>
      </w:r>
      <w:r w:rsidRPr="00EB63E0">
        <w:rPr>
          <w:rFonts w:eastAsia="Calibri"/>
          <w:sz w:val="22"/>
          <w:lang w:eastAsia="ru-RU"/>
        </w:rPr>
        <w:t xml:space="preserve"> </w:t>
      </w:r>
      <w:r w:rsidRPr="00EB63E0">
        <w:rPr>
          <w:rFonts w:eastAsia="Calibri"/>
          <w:b/>
          <w:sz w:val="20"/>
          <w:szCs w:val="20"/>
          <w:lang w:eastAsia="ru-RU"/>
        </w:rPr>
        <w:t>на территории</w:t>
      </w:r>
    </w:p>
    <w:p w14:paraId="19BACAF9" w14:textId="77777777" w:rsidR="00EB63E0" w:rsidRPr="00EB63E0" w:rsidRDefault="00EB63E0" w:rsidP="00EB63E0">
      <w:pPr>
        <w:widowControl w:val="0"/>
        <w:autoSpaceDE w:val="0"/>
        <w:spacing w:after="0" w:line="240" w:lineRule="auto"/>
        <w:ind w:firstLine="709"/>
        <w:jc w:val="center"/>
        <w:rPr>
          <w:rFonts w:eastAsia="Calibri"/>
          <w:b/>
          <w:sz w:val="20"/>
          <w:szCs w:val="20"/>
          <w:lang w:eastAsia="ru-RU"/>
        </w:rPr>
      </w:pPr>
      <w:r w:rsidRPr="00EB63E0">
        <w:rPr>
          <w:rFonts w:eastAsia="Calibri"/>
          <w:b/>
          <w:sz w:val="20"/>
          <w:szCs w:val="20"/>
          <w:lang w:eastAsia="ru-RU"/>
        </w:rPr>
        <w:t>Кичменгско-Городецкого муниципального округа на 2023-2030 годы»</w:t>
      </w:r>
    </w:p>
    <w:p w14:paraId="2E098089" w14:textId="77777777" w:rsidR="00EB63E0" w:rsidRPr="00EB63E0" w:rsidRDefault="00EB63E0" w:rsidP="00EB63E0">
      <w:pPr>
        <w:widowControl w:val="0"/>
        <w:autoSpaceDE w:val="0"/>
        <w:spacing w:after="0" w:line="240" w:lineRule="auto"/>
        <w:ind w:firstLine="709"/>
        <w:jc w:val="both"/>
        <w:rPr>
          <w:rFonts w:eastAsia="Calibri"/>
          <w:b/>
          <w:caps/>
          <w:sz w:val="20"/>
          <w:szCs w:val="20"/>
          <w:lang w:eastAsia="ru-RU"/>
        </w:rPr>
      </w:pPr>
      <w:r w:rsidRPr="00EB63E0">
        <w:rPr>
          <w:rFonts w:eastAsia="Calibri"/>
          <w:sz w:val="20"/>
          <w:szCs w:val="20"/>
          <w:lang w:eastAsia="ru-RU"/>
        </w:rPr>
        <w:t xml:space="preserve"> </w:t>
      </w:r>
    </w:p>
    <w:p w14:paraId="3D94C596" w14:textId="77777777" w:rsidR="00EB63E0" w:rsidRPr="00EB63E0" w:rsidRDefault="00EB63E0" w:rsidP="00EB63E0">
      <w:pPr>
        <w:autoSpaceDE w:val="0"/>
        <w:spacing w:after="0" w:line="240" w:lineRule="auto"/>
        <w:ind w:firstLine="709"/>
        <w:jc w:val="both"/>
        <w:rPr>
          <w:rFonts w:eastAsia="Calibri"/>
          <w:sz w:val="20"/>
          <w:szCs w:val="20"/>
          <w:lang w:eastAsia="ru-RU"/>
        </w:rPr>
      </w:pPr>
    </w:p>
    <w:tbl>
      <w:tblPr>
        <w:tblW w:w="1063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276"/>
        <w:gridCol w:w="992"/>
        <w:gridCol w:w="1701"/>
        <w:gridCol w:w="851"/>
        <w:gridCol w:w="567"/>
        <w:gridCol w:w="567"/>
        <w:gridCol w:w="630"/>
        <w:gridCol w:w="660"/>
        <w:gridCol w:w="660"/>
        <w:gridCol w:w="540"/>
        <w:gridCol w:w="675"/>
        <w:gridCol w:w="662"/>
      </w:tblGrid>
      <w:tr w:rsidR="00EB63E0" w:rsidRPr="00EB63E0" w14:paraId="79DF31F5" w14:textId="77777777" w:rsidTr="002D18FE">
        <w:tc>
          <w:tcPr>
            <w:tcW w:w="850" w:type="dxa"/>
            <w:vMerge w:val="restart"/>
          </w:tcPr>
          <w:p w14:paraId="0F6CDFB7"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Статус</w:t>
            </w:r>
          </w:p>
        </w:tc>
        <w:tc>
          <w:tcPr>
            <w:tcW w:w="1276" w:type="dxa"/>
            <w:vMerge w:val="restart"/>
          </w:tcPr>
          <w:p w14:paraId="5ECF2940"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Наименование муниципальной подпрограммы, основного мероприятия</w:t>
            </w:r>
          </w:p>
        </w:tc>
        <w:tc>
          <w:tcPr>
            <w:tcW w:w="992" w:type="dxa"/>
            <w:vMerge w:val="restart"/>
          </w:tcPr>
          <w:p w14:paraId="4C6E57D0"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Ответственный исполнитель</w:t>
            </w:r>
          </w:p>
        </w:tc>
        <w:tc>
          <w:tcPr>
            <w:tcW w:w="1701" w:type="dxa"/>
            <w:vMerge w:val="restart"/>
          </w:tcPr>
          <w:p w14:paraId="402B9F0E"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Целевой показатель</w:t>
            </w:r>
          </w:p>
        </w:tc>
        <w:tc>
          <w:tcPr>
            <w:tcW w:w="851" w:type="dxa"/>
            <w:vMerge w:val="restart"/>
          </w:tcPr>
          <w:p w14:paraId="6481A36A"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Источник финансового обеспечения</w:t>
            </w:r>
          </w:p>
        </w:tc>
        <w:tc>
          <w:tcPr>
            <w:tcW w:w="4961" w:type="dxa"/>
            <w:gridSpan w:val="8"/>
          </w:tcPr>
          <w:p w14:paraId="5C6716B6"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Расходы (тыс.руб.), годы</w:t>
            </w:r>
          </w:p>
        </w:tc>
      </w:tr>
      <w:tr w:rsidR="00EB63E0" w:rsidRPr="00EB63E0" w14:paraId="58F2DFA9" w14:textId="77777777" w:rsidTr="002D18FE">
        <w:tc>
          <w:tcPr>
            <w:tcW w:w="850" w:type="dxa"/>
            <w:vMerge/>
          </w:tcPr>
          <w:p w14:paraId="028C8F26" w14:textId="77777777" w:rsidR="00EB63E0" w:rsidRPr="00EB63E0" w:rsidRDefault="00EB63E0" w:rsidP="00EB63E0">
            <w:pPr>
              <w:spacing w:after="0" w:line="240" w:lineRule="auto"/>
              <w:jc w:val="both"/>
              <w:rPr>
                <w:rFonts w:eastAsia="Calibri"/>
                <w:b/>
                <w:sz w:val="20"/>
                <w:szCs w:val="20"/>
                <w:lang w:eastAsia="ru-RU"/>
              </w:rPr>
            </w:pPr>
          </w:p>
        </w:tc>
        <w:tc>
          <w:tcPr>
            <w:tcW w:w="1276" w:type="dxa"/>
            <w:vMerge/>
          </w:tcPr>
          <w:p w14:paraId="655C641E" w14:textId="77777777" w:rsidR="00EB63E0" w:rsidRPr="00EB63E0" w:rsidRDefault="00EB63E0" w:rsidP="00EB63E0">
            <w:pPr>
              <w:spacing w:after="0" w:line="240" w:lineRule="auto"/>
              <w:jc w:val="both"/>
              <w:rPr>
                <w:rFonts w:eastAsia="Calibri"/>
                <w:b/>
                <w:sz w:val="20"/>
                <w:szCs w:val="20"/>
                <w:lang w:eastAsia="ru-RU"/>
              </w:rPr>
            </w:pPr>
          </w:p>
        </w:tc>
        <w:tc>
          <w:tcPr>
            <w:tcW w:w="992" w:type="dxa"/>
            <w:vMerge/>
          </w:tcPr>
          <w:p w14:paraId="2479BF66" w14:textId="77777777" w:rsidR="00EB63E0" w:rsidRPr="00EB63E0" w:rsidRDefault="00EB63E0" w:rsidP="00EB63E0">
            <w:pPr>
              <w:spacing w:after="0" w:line="240" w:lineRule="auto"/>
              <w:jc w:val="both"/>
              <w:rPr>
                <w:rFonts w:eastAsia="Calibri"/>
                <w:b/>
                <w:sz w:val="20"/>
                <w:szCs w:val="20"/>
                <w:lang w:eastAsia="ru-RU"/>
              </w:rPr>
            </w:pPr>
          </w:p>
        </w:tc>
        <w:tc>
          <w:tcPr>
            <w:tcW w:w="1701" w:type="dxa"/>
            <w:vMerge/>
          </w:tcPr>
          <w:p w14:paraId="6DB07721" w14:textId="77777777" w:rsidR="00EB63E0" w:rsidRPr="00EB63E0" w:rsidRDefault="00EB63E0" w:rsidP="00EB63E0">
            <w:pPr>
              <w:spacing w:after="0" w:line="240" w:lineRule="auto"/>
              <w:jc w:val="both"/>
              <w:rPr>
                <w:rFonts w:eastAsia="Calibri"/>
                <w:b/>
                <w:sz w:val="20"/>
                <w:szCs w:val="20"/>
                <w:lang w:eastAsia="ru-RU"/>
              </w:rPr>
            </w:pPr>
          </w:p>
        </w:tc>
        <w:tc>
          <w:tcPr>
            <w:tcW w:w="851" w:type="dxa"/>
            <w:vMerge/>
          </w:tcPr>
          <w:p w14:paraId="25D72D58" w14:textId="77777777" w:rsidR="00EB63E0" w:rsidRPr="00EB63E0" w:rsidRDefault="00EB63E0" w:rsidP="00EB63E0">
            <w:pPr>
              <w:spacing w:after="0" w:line="240" w:lineRule="auto"/>
              <w:jc w:val="both"/>
              <w:rPr>
                <w:rFonts w:eastAsia="Calibri"/>
                <w:b/>
                <w:sz w:val="20"/>
                <w:szCs w:val="20"/>
                <w:lang w:eastAsia="ru-RU"/>
              </w:rPr>
            </w:pPr>
          </w:p>
        </w:tc>
        <w:tc>
          <w:tcPr>
            <w:tcW w:w="567" w:type="dxa"/>
            <w:shd w:val="clear" w:color="auto" w:fill="auto"/>
          </w:tcPr>
          <w:p w14:paraId="4AF3424A"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2023</w:t>
            </w:r>
          </w:p>
        </w:tc>
        <w:tc>
          <w:tcPr>
            <w:tcW w:w="567" w:type="dxa"/>
            <w:shd w:val="clear" w:color="auto" w:fill="auto"/>
          </w:tcPr>
          <w:p w14:paraId="7142E8FF"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2024</w:t>
            </w:r>
          </w:p>
        </w:tc>
        <w:tc>
          <w:tcPr>
            <w:tcW w:w="630" w:type="dxa"/>
            <w:shd w:val="clear" w:color="auto" w:fill="auto"/>
          </w:tcPr>
          <w:p w14:paraId="2EF16FDB"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2025</w:t>
            </w:r>
          </w:p>
        </w:tc>
        <w:tc>
          <w:tcPr>
            <w:tcW w:w="660" w:type="dxa"/>
            <w:shd w:val="clear" w:color="auto" w:fill="auto"/>
          </w:tcPr>
          <w:p w14:paraId="7F5CE9B7"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2026</w:t>
            </w:r>
          </w:p>
        </w:tc>
        <w:tc>
          <w:tcPr>
            <w:tcW w:w="660" w:type="dxa"/>
            <w:shd w:val="clear" w:color="auto" w:fill="auto"/>
          </w:tcPr>
          <w:p w14:paraId="2A7F046C"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2027</w:t>
            </w:r>
          </w:p>
        </w:tc>
        <w:tc>
          <w:tcPr>
            <w:tcW w:w="540" w:type="dxa"/>
            <w:shd w:val="clear" w:color="auto" w:fill="auto"/>
          </w:tcPr>
          <w:p w14:paraId="65D96F49"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2028</w:t>
            </w:r>
          </w:p>
        </w:tc>
        <w:tc>
          <w:tcPr>
            <w:tcW w:w="675" w:type="dxa"/>
            <w:shd w:val="clear" w:color="auto" w:fill="auto"/>
          </w:tcPr>
          <w:p w14:paraId="618F2B5E"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2029</w:t>
            </w:r>
          </w:p>
        </w:tc>
        <w:tc>
          <w:tcPr>
            <w:tcW w:w="662" w:type="dxa"/>
            <w:shd w:val="clear" w:color="auto" w:fill="auto"/>
          </w:tcPr>
          <w:p w14:paraId="4C7FABE9"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2030</w:t>
            </w:r>
          </w:p>
        </w:tc>
      </w:tr>
      <w:tr w:rsidR="00EB63E0" w:rsidRPr="00EB63E0" w14:paraId="06539DE1" w14:textId="77777777" w:rsidTr="002D18FE">
        <w:tc>
          <w:tcPr>
            <w:tcW w:w="850" w:type="dxa"/>
            <w:vMerge w:val="restart"/>
          </w:tcPr>
          <w:p w14:paraId="787B4450"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Подпрограмма</w:t>
            </w:r>
          </w:p>
        </w:tc>
        <w:tc>
          <w:tcPr>
            <w:tcW w:w="1276" w:type="dxa"/>
            <w:vMerge w:val="restart"/>
          </w:tcPr>
          <w:p w14:paraId="2BF89CD0" w14:textId="77777777" w:rsidR="00EB63E0" w:rsidRPr="00EB63E0" w:rsidRDefault="00EB63E0" w:rsidP="00EB63E0">
            <w:pPr>
              <w:widowControl w:val="0"/>
              <w:autoSpaceDE w:val="0"/>
              <w:spacing w:after="0" w:line="240" w:lineRule="auto"/>
              <w:jc w:val="both"/>
              <w:rPr>
                <w:rFonts w:eastAsia="Calibri"/>
                <w:sz w:val="20"/>
                <w:szCs w:val="20"/>
                <w:lang w:eastAsia="ru-RU"/>
              </w:rPr>
            </w:pPr>
            <w:r w:rsidRPr="00EB63E0">
              <w:rPr>
                <w:rFonts w:eastAsia="Calibri"/>
                <w:sz w:val="20"/>
                <w:szCs w:val="20"/>
                <w:lang w:eastAsia="ru-RU"/>
              </w:rPr>
              <w:t>Описание границ населенных пунктов</w:t>
            </w:r>
            <w:r w:rsidRPr="00EB63E0">
              <w:rPr>
                <w:rFonts w:eastAsia="Calibri"/>
                <w:sz w:val="22"/>
                <w:lang w:eastAsia="ru-RU"/>
              </w:rPr>
              <w:t xml:space="preserve"> </w:t>
            </w:r>
            <w:r w:rsidRPr="00EB63E0">
              <w:rPr>
                <w:rFonts w:eastAsia="Calibri"/>
                <w:sz w:val="20"/>
                <w:szCs w:val="20"/>
                <w:lang w:eastAsia="ru-RU"/>
              </w:rPr>
              <w:t>на территории</w:t>
            </w:r>
          </w:p>
          <w:p w14:paraId="7BA492D4" w14:textId="77777777" w:rsidR="00EB63E0" w:rsidRPr="00EB63E0" w:rsidRDefault="00EB63E0" w:rsidP="00EB63E0">
            <w:pPr>
              <w:widowControl w:val="0"/>
              <w:autoSpaceDE w:val="0"/>
              <w:spacing w:after="0" w:line="240" w:lineRule="auto"/>
              <w:jc w:val="both"/>
              <w:rPr>
                <w:rFonts w:eastAsia="Calibri"/>
                <w:sz w:val="20"/>
                <w:szCs w:val="20"/>
                <w:lang w:eastAsia="ru-RU"/>
              </w:rPr>
            </w:pPr>
            <w:r w:rsidRPr="00EB63E0">
              <w:rPr>
                <w:rFonts w:eastAsia="Calibri"/>
                <w:sz w:val="20"/>
                <w:szCs w:val="20"/>
                <w:lang w:eastAsia="ru-RU"/>
              </w:rPr>
              <w:t>Кичменгско-Городецкого муниципального округа</w:t>
            </w:r>
          </w:p>
          <w:p w14:paraId="73A1C2DA" w14:textId="77777777" w:rsidR="00EB63E0" w:rsidRPr="00EB63E0" w:rsidRDefault="00EB63E0" w:rsidP="00EB63E0">
            <w:pPr>
              <w:widowControl w:val="0"/>
              <w:autoSpaceDE w:val="0"/>
              <w:spacing w:after="0" w:line="240" w:lineRule="auto"/>
              <w:jc w:val="both"/>
              <w:rPr>
                <w:rFonts w:eastAsia="Calibri"/>
                <w:b/>
                <w:sz w:val="20"/>
                <w:szCs w:val="20"/>
                <w:lang w:eastAsia="ru-RU"/>
              </w:rPr>
            </w:pPr>
            <w:r w:rsidRPr="00EB63E0">
              <w:rPr>
                <w:rFonts w:eastAsia="Calibri"/>
                <w:sz w:val="20"/>
                <w:szCs w:val="20"/>
                <w:lang w:eastAsia="ru-RU"/>
              </w:rPr>
              <w:t xml:space="preserve">на </w:t>
            </w:r>
          </w:p>
        </w:tc>
        <w:tc>
          <w:tcPr>
            <w:tcW w:w="992" w:type="dxa"/>
            <w:vMerge w:val="restart"/>
          </w:tcPr>
          <w:p w14:paraId="1FBD1E82"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sz w:val="20"/>
                <w:szCs w:val="20"/>
                <w:lang w:eastAsia="ru-RU"/>
              </w:rPr>
              <w:t>Администрация округа</w:t>
            </w:r>
          </w:p>
        </w:tc>
        <w:tc>
          <w:tcPr>
            <w:tcW w:w="1701" w:type="dxa"/>
            <w:vMerge w:val="restart"/>
          </w:tcPr>
          <w:p w14:paraId="354817B3" w14:textId="77777777" w:rsidR="00EB63E0" w:rsidRPr="00EB63E0" w:rsidRDefault="00EB63E0" w:rsidP="00EB63E0">
            <w:pPr>
              <w:spacing w:after="0" w:line="240" w:lineRule="auto"/>
              <w:jc w:val="both"/>
              <w:rPr>
                <w:rFonts w:eastAsia="Calibri"/>
                <w:b/>
                <w:sz w:val="20"/>
                <w:szCs w:val="20"/>
                <w:lang w:eastAsia="ru-RU"/>
              </w:rPr>
            </w:pPr>
          </w:p>
        </w:tc>
        <w:tc>
          <w:tcPr>
            <w:tcW w:w="851" w:type="dxa"/>
            <w:vAlign w:val="center"/>
          </w:tcPr>
          <w:p w14:paraId="29C209E4" w14:textId="77777777" w:rsidR="00EB63E0" w:rsidRPr="00EB63E0" w:rsidRDefault="00EB63E0" w:rsidP="00EB63E0">
            <w:pPr>
              <w:spacing w:after="0" w:line="240" w:lineRule="auto"/>
              <w:jc w:val="both"/>
              <w:rPr>
                <w:rFonts w:eastAsia="Calibri"/>
                <w:b/>
                <w:sz w:val="20"/>
                <w:szCs w:val="20"/>
                <w:lang w:eastAsia="ru-RU"/>
              </w:rPr>
            </w:pPr>
          </w:p>
          <w:p w14:paraId="14023DD5" w14:textId="77777777" w:rsidR="00EB63E0" w:rsidRPr="00EB63E0" w:rsidRDefault="00EB63E0" w:rsidP="00EB63E0">
            <w:pPr>
              <w:spacing w:after="0" w:line="240" w:lineRule="auto"/>
              <w:jc w:val="both"/>
              <w:rPr>
                <w:rFonts w:eastAsia="Calibri"/>
                <w:b/>
                <w:sz w:val="20"/>
                <w:szCs w:val="20"/>
                <w:lang w:eastAsia="ru-RU"/>
              </w:rPr>
            </w:pPr>
          </w:p>
          <w:p w14:paraId="350ACB3A"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Всего,</w:t>
            </w:r>
          </w:p>
          <w:p w14:paraId="7A234868"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в т.ч.</w:t>
            </w:r>
          </w:p>
          <w:p w14:paraId="369DC3E7" w14:textId="77777777" w:rsidR="00EB63E0" w:rsidRPr="00EB63E0" w:rsidRDefault="00EB63E0" w:rsidP="00EB63E0">
            <w:pPr>
              <w:spacing w:after="0" w:line="240" w:lineRule="auto"/>
              <w:jc w:val="both"/>
              <w:rPr>
                <w:rFonts w:eastAsia="Calibri"/>
                <w:b/>
                <w:sz w:val="20"/>
                <w:szCs w:val="20"/>
                <w:lang w:eastAsia="ru-RU"/>
              </w:rPr>
            </w:pPr>
          </w:p>
        </w:tc>
        <w:tc>
          <w:tcPr>
            <w:tcW w:w="567" w:type="dxa"/>
            <w:vAlign w:val="center"/>
          </w:tcPr>
          <w:p w14:paraId="5D715426"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579,7</w:t>
            </w:r>
          </w:p>
        </w:tc>
        <w:tc>
          <w:tcPr>
            <w:tcW w:w="567" w:type="dxa"/>
            <w:vAlign w:val="center"/>
          </w:tcPr>
          <w:p w14:paraId="5FB630D6" w14:textId="367F0021" w:rsidR="00EB63E0" w:rsidRPr="00EB63E0" w:rsidRDefault="00C038A9" w:rsidP="00EB63E0">
            <w:pPr>
              <w:spacing w:after="0" w:line="240" w:lineRule="auto"/>
              <w:jc w:val="both"/>
              <w:rPr>
                <w:rFonts w:eastAsia="Calibri"/>
                <w:b/>
                <w:sz w:val="20"/>
                <w:szCs w:val="20"/>
                <w:lang w:eastAsia="ru-RU"/>
              </w:rPr>
            </w:pPr>
            <w:r>
              <w:rPr>
                <w:rFonts w:eastAsia="Calibri"/>
                <w:b/>
                <w:sz w:val="20"/>
                <w:szCs w:val="20"/>
                <w:lang w:eastAsia="ru-RU"/>
              </w:rPr>
              <w:t>728,7</w:t>
            </w:r>
          </w:p>
        </w:tc>
        <w:tc>
          <w:tcPr>
            <w:tcW w:w="630" w:type="dxa"/>
            <w:vAlign w:val="center"/>
          </w:tcPr>
          <w:p w14:paraId="6B7C6552" w14:textId="7943A1A3" w:rsidR="00EB63E0" w:rsidRPr="00EB63E0" w:rsidRDefault="00C038A9" w:rsidP="00EB63E0">
            <w:pPr>
              <w:spacing w:after="0" w:line="240" w:lineRule="auto"/>
              <w:jc w:val="both"/>
              <w:rPr>
                <w:rFonts w:eastAsia="Calibri"/>
                <w:b/>
                <w:sz w:val="20"/>
                <w:szCs w:val="20"/>
                <w:lang w:eastAsia="ru-RU"/>
              </w:rPr>
            </w:pPr>
            <w:r>
              <w:rPr>
                <w:rFonts w:eastAsia="Calibri"/>
                <w:b/>
                <w:sz w:val="20"/>
                <w:szCs w:val="20"/>
                <w:lang w:eastAsia="ru-RU"/>
              </w:rPr>
              <w:t>0,0</w:t>
            </w:r>
          </w:p>
        </w:tc>
        <w:tc>
          <w:tcPr>
            <w:tcW w:w="660" w:type="dxa"/>
            <w:vAlign w:val="center"/>
          </w:tcPr>
          <w:p w14:paraId="1E47E3FE"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c>
          <w:tcPr>
            <w:tcW w:w="660" w:type="dxa"/>
            <w:vAlign w:val="center"/>
          </w:tcPr>
          <w:p w14:paraId="47023BA6"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c>
          <w:tcPr>
            <w:tcW w:w="540" w:type="dxa"/>
            <w:vAlign w:val="center"/>
          </w:tcPr>
          <w:p w14:paraId="3BB727DF"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c>
          <w:tcPr>
            <w:tcW w:w="675" w:type="dxa"/>
            <w:vAlign w:val="center"/>
          </w:tcPr>
          <w:p w14:paraId="7C81644F"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c>
          <w:tcPr>
            <w:tcW w:w="662" w:type="dxa"/>
            <w:vAlign w:val="center"/>
          </w:tcPr>
          <w:p w14:paraId="0AF223C9"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r>
      <w:tr w:rsidR="00EB63E0" w:rsidRPr="00EB63E0" w14:paraId="1390E6BF" w14:textId="77777777" w:rsidTr="002D18FE">
        <w:tc>
          <w:tcPr>
            <w:tcW w:w="850" w:type="dxa"/>
            <w:vMerge/>
          </w:tcPr>
          <w:p w14:paraId="50DC7BA2" w14:textId="77777777" w:rsidR="00EB63E0" w:rsidRPr="00EB63E0" w:rsidRDefault="00EB63E0" w:rsidP="00EB63E0">
            <w:pPr>
              <w:spacing w:after="0" w:line="240" w:lineRule="auto"/>
              <w:jc w:val="both"/>
              <w:rPr>
                <w:rFonts w:eastAsia="Calibri"/>
                <w:b/>
                <w:sz w:val="20"/>
                <w:szCs w:val="20"/>
                <w:lang w:eastAsia="ru-RU"/>
              </w:rPr>
            </w:pPr>
          </w:p>
        </w:tc>
        <w:tc>
          <w:tcPr>
            <w:tcW w:w="1276" w:type="dxa"/>
            <w:vMerge/>
          </w:tcPr>
          <w:p w14:paraId="357FC6DA" w14:textId="77777777" w:rsidR="00EB63E0" w:rsidRPr="00EB63E0" w:rsidRDefault="00EB63E0" w:rsidP="00EB63E0">
            <w:pPr>
              <w:widowControl w:val="0"/>
              <w:autoSpaceDE w:val="0"/>
              <w:spacing w:after="0" w:line="240" w:lineRule="auto"/>
              <w:jc w:val="both"/>
              <w:rPr>
                <w:rFonts w:eastAsia="Calibri"/>
                <w:sz w:val="20"/>
                <w:szCs w:val="20"/>
                <w:lang w:eastAsia="ru-RU"/>
              </w:rPr>
            </w:pPr>
          </w:p>
        </w:tc>
        <w:tc>
          <w:tcPr>
            <w:tcW w:w="992" w:type="dxa"/>
            <w:vMerge/>
          </w:tcPr>
          <w:p w14:paraId="01FC5A3D" w14:textId="77777777" w:rsidR="00EB63E0" w:rsidRPr="00EB63E0" w:rsidRDefault="00EB63E0" w:rsidP="00EB63E0">
            <w:pPr>
              <w:spacing w:after="0" w:line="240" w:lineRule="auto"/>
              <w:jc w:val="both"/>
              <w:rPr>
                <w:rFonts w:eastAsia="Calibri"/>
                <w:sz w:val="20"/>
                <w:szCs w:val="20"/>
                <w:lang w:eastAsia="ru-RU"/>
              </w:rPr>
            </w:pPr>
          </w:p>
        </w:tc>
        <w:tc>
          <w:tcPr>
            <w:tcW w:w="1701" w:type="dxa"/>
            <w:vMerge/>
          </w:tcPr>
          <w:p w14:paraId="491E7CBF" w14:textId="77777777" w:rsidR="00EB63E0" w:rsidRPr="00EB63E0" w:rsidRDefault="00EB63E0" w:rsidP="00EB63E0">
            <w:pPr>
              <w:spacing w:after="0" w:line="240" w:lineRule="auto"/>
              <w:jc w:val="both"/>
              <w:rPr>
                <w:rFonts w:eastAsia="Calibri"/>
                <w:b/>
                <w:sz w:val="20"/>
                <w:szCs w:val="20"/>
                <w:lang w:eastAsia="ru-RU"/>
              </w:rPr>
            </w:pPr>
          </w:p>
        </w:tc>
        <w:tc>
          <w:tcPr>
            <w:tcW w:w="851" w:type="dxa"/>
            <w:vAlign w:val="center"/>
          </w:tcPr>
          <w:p w14:paraId="31A49A22" w14:textId="77777777" w:rsidR="00EB63E0" w:rsidRPr="00EB63E0" w:rsidRDefault="00EB63E0" w:rsidP="00EB63E0">
            <w:pPr>
              <w:spacing w:after="0" w:line="240" w:lineRule="auto"/>
              <w:jc w:val="both"/>
              <w:rPr>
                <w:rFonts w:eastAsia="Calibri"/>
                <w:sz w:val="20"/>
                <w:szCs w:val="20"/>
                <w:lang w:eastAsia="ru-RU"/>
              </w:rPr>
            </w:pPr>
          </w:p>
          <w:p w14:paraId="12B9E6AB"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sz w:val="20"/>
                <w:szCs w:val="20"/>
                <w:lang w:eastAsia="ru-RU"/>
              </w:rPr>
              <w:t>Местный бюджет</w:t>
            </w:r>
          </w:p>
        </w:tc>
        <w:tc>
          <w:tcPr>
            <w:tcW w:w="567" w:type="dxa"/>
            <w:vAlign w:val="center"/>
          </w:tcPr>
          <w:p w14:paraId="00D2D936"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579,7</w:t>
            </w:r>
          </w:p>
        </w:tc>
        <w:tc>
          <w:tcPr>
            <w:tcW w:w="567" w:type="dxa"/>
            <w:vAlign w:val="center"/>
          </w:tcPr>
          <w:p w14:paraId="33E38ABD" w14:textId="74BD4769" w:rsidR="00EB63E0" w:rsidRPr="00EB63E0" w:rsidRDefault="00C038A9" w:rsidP="00EB63E0">
            <w:pPr>
              <w:spacing w:after="0" w:line="240" w:lineRule="auto"/>
              <w:jc w:val="both"/>
              <w:rPr>
                <w:rFonts w:eastAsia="Calibri"/>
                <w:sz w:val="20"/>
                <w:szCs w:val="20"/>
                <w:lang w:eastAsia="ru-RU"/>
              </w:rPr>
            </w:pPr>
            <w:r>
              <w:rPr>
                <w:rFonts w:eastAsia="Calibri"/>
                <w:sz w:val="20"/>
                <w:szCs w:val="20"/>
                <w:lang w:eastAsia="ru-RU"/>
              </w:rPr>
              <w:t>728,7</w:t>
            </w:r>
          </w:p>
        </w:tc>
        <w:tc>
          <w:tcPr>
            <w:tcW w:w="630" w:type="dxa"/>
            <w:vAlign w:val="center"/>
          </w:tcPr>
          <w:p w14:paraId="3B4E4F40" w14:textId="1D503B58" w:rsidR="00EB63E0" w:rsidRPr="00EB63E0" w:rsidRDefault="00C038A9" w:rsidP="00EB63E0">
            <w:pPr>
              <w:spacing w:after="0" w:line="240" w:lineRule="auto"/>
              <w:jc w:val="both"/>
              <w:rPr>
                <w:rFonts w:eastAsia="Calibri"/>
                <w:sz w:val="20"/>
                <w:szCs w:val="20"/>
                <w:lang w:eastAsia="ru-RU"/>
              </w:rPr>
            </w:pPr>
            <w:r>
              <w:rPr>
                <w:rFonts w:eastAsia="Calibri"/>
                <w:sz w:val="20"/>
                <w:szCs w:val="20"/>
                <w:lang w:eastAsia="ru-RU"/>
              </w:rPr>
              <w:t>0,0</w:t>
            </w:r>
          </w:p>
        </w:tc>
        <w:tc>
          <w:tcPr>
            <w:tcW w:w="660" w:type="dxa"/>
            <w:vAlign w:val="center"/>
          </w:tcPr>
          <w:p w14:paraId="46432061"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c>
          <w:tcPr>
            <w:tcW w:w="660" w:type="dxa"/>
            <w:vAlign w:val="center"/>
          </w:tcPr>
          <w:p w14:paraId="183E0E65"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c>
          <w:tcPr>
            <w:tcW w:w="540" w:type="dxa"/>
            <w:vAlign w:val="center"/>
          </w:tcPr>
          <w:p w14:paraId="1FBAF469"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c>
          <w:tcPr>
            <w:tcW w:w="675" w:type="dxa"/>
            <w:vAlign w:val="center"/>
          </w:tcPr>
          <w:p w14:paraId="623F3111"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c>
          <w:tcPr>
            <w:tcW w:w="662" w:type="dxa"/>
            <w:vAlign w:val="center"/>
          </w:tcPr>
          <w:p w14:paraId="2D4A399C"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r>
      <w:tr w:rsidR="00EB63E0" w:rsidRPr="00EB63E0" w14:paraId="7A4CE4EB" w14:textId="77777777" w:rsidTr="002D18FE">
        <w:tc>
          <w:tcPr>
            <w:tcW w:w="850" w:type="dxa"/>
          </w:tcPr>
          <w:p w14:paraId="38F0F565"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 xml:space="preserve"> Основное мероприятие </w:t>
            </w:r>
          </w:p>
          <w:p w14:paraId="0F02EC86"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1</w:t>
            </w:r>
          </w:p>
        </w:tc>
        <w:tc>
          <w:tcPr>
            <w:tcW w:w="1276" w:type="dxa"/>
          </w:tcPr>
          <w:p w14:paraId="7E38996E"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Постановка границ населенных пунктов на кадастровый учет</w:t>
            </w:r>
          </w:p>
        </w:tc>
        <w:tc>
          <w:tcPr>
            <w:tcW w:w="992" w:type="dxa"/>
          </w:tcPr>
          <w:p w14:paraId="5C631F79"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sz w:val="20"/>
                <w:szCs w:val="20"/>
                <w:lang w:eastAsia="ru-RU"/>
              </w:rPr>
              <w:t xml:space="preserve">Администрация округа                            </w:t>
            </w:r>
          </w:p>
        </w:tc>
        <w:tc>
          <w:tcPr>
            <w:tcW w:w="1701" w:type="dxa"/>
          </w:tcPr>
          <w:p w14:paraId="61BB5160"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Количество населенных пунктов Кичменгско-Городецкого муниципального округа, имеющих установленные границы в соответствии с требованиями градостроительного и земельного законодательства.</w:t>
            </w:r>
          </w:p>
          <w:p w14:paraId="6A2DC9B5" w14:textId="77777777" w:rsidR="00EB63E0" w:rsidRPr="00EB63E0" w:rsidRDefault="00EB63E0" w:rsidP="00EB63E0">
            <w:pPr>
              <w:spacing w:after="0" w:line="240" w:lineRule="auto"/>
              <w:jc w:val="both"/>
              <w:rPr>
                <w:rFonts w:eastAsia="Calibri"/>
                <w:sz w:val="20"/>
                <w:szCs w:val="20"/>
                <w:lang w:eastAsia="ru-RU"/>
              </w:rPr>
            </w:pPr>
          </w:p>
          <w:p w14:paraId="79A00BED" w14:textId="77777777" w:rsidR="00EB63E0" w:rsidRPr="00EB63E0" w:rsidRDefault="00EB63E0" w:rsidP="00EB63E0">
            <w:pPr>
              <w:spacing w:after="0" w:line="240" w:lineRule="auto"/>
              <w:jc w:val="both"/>
              <w:rPr>
                <w:rFonts w:eastAsia="Calibri"/>
                <w:b/>
                <w:sz w:val="20"/>
                <w:szCs w:val="20"/>
                <w:lang w:eastAsia="ru-RU"/>
              </w:rPr>
            </w:pPr>
          </w:p>
        </w:tc>
        <w:tc>
          <w:tcPr>
            <w:tcW w:w="851" w:type="dxa"/>
            <w:vAlign w:val="center"/>
          </w:tcPr>
          <w:p w14:paraId="0BF687E0"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sz w:val="20"/>
                <w:szCs w:val="20"/>
                <w:lang w:eastAsia="ru-RU"/>
              </w:rPr>
              <w:t>Местный бюджет</w:t>
            </w:r>
          </w:p>
        </w:tc>
        <w:tc>
          <w:tcPr>
            <w:tcW w:w="567" w:type="dxa"/>
            <w:vAlign w:val="center"/>
          </w:tcPr>
          <w:p w14:paraId="0BC74AC2"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579,7</w:t>
            </w:r>
          </w:p>
        </w:tc>
        <w:tc>
          <w:tcPr>
            <w:tcW w:w="567" w:type="dxa"/>
            <w:vAlign w:val="center"/>
          </w:tcPr>
          <w:p w14:paraId="778BB8A9" w14:textId="21B8375C" w:rsidR="00EB63E0" w:rsidRPr="00EB63E0" w:rsidRDefault="00C038A9" w:rsidP="00EB63E0">
            <w:pPr>
              <w:spacing w:after="0" w:line="240" w:lineRule="auto"/>
              <w:jc w:val="both"/>
              <w:rPr>
                <w:rFonts w:eastAsia="Calibri"/>
                <w:sz w:val="20"/>
                <w:szCs w:val="20"/>
                <w:lang w:eastAsia="ru-RU"/>
              </w:rPr>
            </w:pPr>
            <w:r>
              <w:rPr>
                <w:rFonts w:eastAsia="Calibri"/>
                <w:sz w:val="20"/>
                <w:szCs w:val="20"/>
                <w:lang w:eastAsia="ru-RU"/>
              </w:rPr>
              <w:t>728,7</w:t>
            </w:r>
          </w:p>
        </w:tc>
        <w:tc>
          <w:tcPr>
            <w:tcW w:w="630" w:type="dxa"/>
            <w:vAlign w:val="center"/>
          </w:tcPr>
          <w:p w14:paraId="46381079" w14:textId="77A67495" w:rsidR="00EB63E0" w:rsidRPr="00EB63E0" w:rsidRDefault="00C038A9" w:rsidP="00EB63E0">
            <w:pPr>
              <w:spacing w:after="0" w:line="240" w:lineRule="auto"/>
              <w:jc w:val="both"/>
              <w:rPr>
                <w:rFonts w:eastAsia="Calibri"/>
                <w:sz w:val="20"/>
                <w:szCs w:val="20"/>
                <w:lang w:eastAsia="ru-RU"/>
              </w:rPr>
            </w:pPr>
            <w:r>
              <w:rPr>
                <w:rFonts w:eastAsia="Calibri"/>
                <w:sz w:val="20"/>
                <w:szCs w:val="20"/>
                <w:lang w:eastAsia="ru-RU"/>
              </w:rPr>
              <w:t>0,0</w:t>
            </w:r>
          </w:p>
        </w:tc>
        <w:tc>
          <w:tcPr>
            <w:tcW w:w="660" w:type="dxa"/>
            <w:vAlign w:val="center"/>
          </w:tcPr>
          <w:p w14:paraId="6FDCCD24"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c>
          <w:tcPr>
            <w:tcW w:w="660" w:type="dxa"/>
            <w:vAlign w:val="center"/>
          </w:tcPr>
          <w:p w14:paraId="04B6E075"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c>
          <w:tcPr>
            <w:tcW w:w="540" w:type="dxa"/>
            <w:vAlign w:val="center"/>
          </w:tcPr>
          <w:p w14:paraId="76CD9E13"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c>
          <w:tcPr>
            <w:tcW w:w="675" w:type="dxa"/>
            <w:vAlign w:val="center"/>
          </w:tcPr>
          <w:p w14:paraId="49363A3C"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c>
          <w:tcPr>
            <w:tcW w:w="662" w:type="dxa"/>
            <w:vAlign w:val="center"/>
          </w:tcPr>
          <w:p w14:paraId="4064E909"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r>
    </w:tbl>
    <w:p w14:paraId="72F705BA" w14:textId="77777777" w:rsidR="00EB63E0" w:rsidRPr="00EB63E0" w:rsidRDefault="00EB63E0" w:rsidP="00EB63E0">
      <w:pPr>
        <w:spacing w:after="0" w:line="240" w:lineRule="auto"/>
        <w:ind w:firstLine="709"/>
        <w:jc w:val="both"/>
        <w:rPr>
          <w:rFonts w:eastAsia="Calibri"/>
          <w:sz w:val="20"/>
          <w:szCs w:val="20"/>
          <w:lang w:eastAsia="ru-RU"/>
        </w:rPr>
      </w:pPr>
    </w:p>
    <w:p w14:paraId="09A3A23D" w14:textId="77777777" w:rsidR="00EB63E0" w:rsidRPr="00EB63E0" w:rsidRDefault="00EB63E0" w:rsidP="00EB63E0">
      <w:pPr>
        <w:spacing w:after="0" w:line="240" w:lineRule="auto"/>
        <w:ind w:firstLine="709"/>
        <w:jc w:val="both"/>
        <w:rPr>
          <w:rFonts w:eastAsia="Calibri"/>
          <w:sz w:val="20"/>
          <w:szCs w:val="20"/>
          <w:lang w:eastAsia="ru-RU"/>
        </w:rPr>
      </w:pPr>
    </w:p>
    <w:p w14:paraId="6593C6C4" w14:textId="77777777" w:rsidR="00EB63E0" w:rsidRPr="00EB63E0" w:rsidRDefault="00EB63E0" w:rsidP="00EB63E0">
      <w:pPr>
        <w:spacing w:after="0" w:line="240" w:lineRule="auto"/>
        <w:ind w:firstLine="709"/>
        <w:jc w:val="both"/>
        <w:rPr>
          <w:rFonts w:eastAsia="Calibri"/>
          <w:sz w:val="20"/>
          <w:szCs w:val="20"/>
          <w:lang w:eastAsia="ru-RU"/>
        </w:rPr>
      </w:pPr>
    </w:p>
    <w:p w14:paraId="713D276A" w14:textId="77777777" w:rsidR="00EB63E0" w:rsidRPr="00EB63E0" w:rsidRDefault="00EB63E0" w:rsidP="00EB63E0">
      <w:pPr>
        <w:spacing w:after="0" w:line="240" w:lineRule="auto"/>
        <w:ind w:firstLine="709"/>
        <w:jc w:val="both"/>
        <w:rPr>
          <w:rFonts w:eastAsia="Calibri"/>
          <w:sz w:val="20"/>
          <w:szCs w:val="20"/>
          <w:lang w:eastAsia="ru-RU"/>
        </w:rPr>
      </w:pPr>
    </w:p>
    <w:p w14:paraId="521E0205" w14:textId="77777777" w:rsidR="00EB63E0" w:rsidRPr="00EB63E0" w:rsidRDefault="00EB63E0" w:rsidP="00EB63E0">
      <w:pPr>
        <w:spacing w:after="0" w:line="240" w:lineRule="auto"/>
        <w:ind w:firstLine="709"/>
        <w:jc w:val="both"/>
        <w:rPr>
          <w:rFonts w:eastAsia="Calibri"/>
          <w:sz w:val="20"/>
          <w:szCs w:val="20"/>
          <w:lang w:eastAsia="ru-RU"/>
        </w:rPr>
      </w:pPr>
    </w:p>
    <w:p w14:paraId="64406509" w14:textId="77777777" w:rsidR="00EB63E0" w:rsidRPr="00EB63E0" w:rsidRDefault="00EB63E0" w:rsidP="00EB63E0">
      <w:pPr>
        <w:spacing w:after="0" w:line="240" w:lineRule="auto"/>
        <w:ind w:firstLine="709"/>
        <w:jc w:val="both"/>
        <w:rPr>
          <w:rFonts w:eastAsia="Calibri"/>
          <w:sz w:val="20"/>
          <w:szCs w:val="20"/>
          <w:lang w:eastAsia="ru-RU"/>
        </w:rPr>
        <w:sectPr w:rsidR="00EB63E0" w:rsidRPr="00EB63E0" w:rsidSect="002D18FE">
          <w:headerReference w:type="default" r:id="rId368"/>
          <w:pgSz w:w="11900" w:h="16841" w:code="9"/>
          <w:pgMar w:top="426" w:right="1248" w:bottom="284" w:left="709" w:header="0" w:footer="0" w:gutter="0"/>
          <w:cols w:space="720" w:equalWidth="0">
            <w:col w:w="10536"/>
          </w:cols>
          <w:docGrid w:linePitch="299"/>
        </w:sectPr>
      </w:pPr>
    </w:p>
    <w:p w14:paraId="157107B4"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lastRenderedPageBreak/>
        <w:t xml:space="preserve">                                          Приложение 3</w:t>
      </w:r>
    </w:p>
    <w:p w14:paraId="2C413A6A"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к муниципальной подпрограмме</w:t>
      </w:r>
    </w:p>
    <w:p w14:paraId="5D6ACCEC" w14:textId="77777777" w:rsidR="00EB63E0" w:rsidRPr="00EB63E0" w:rsidRDefault="00EB63E0" w:rsidP="00EB63E0">
      <w:pPr>
        <w:widowControl w:val="0"/>
        <w:suppressAutoHyphens/>
        <w:autoSpaceDE w:val="0"/>
        <w:spacing w:after="0" w:line="240" w:lineRule="auto"/>
        <w:ind w:firstLine="709"/>
        <w:jc w:val="both"/>
        <w:rPr>
          <w:rFonts w:eastAsia="Times New Roman"/>
          <w:b/>
          <w:sz w:val="20"/>
          <w:szCs w:val="20"/>
          <w:lang w:eastAsia="zh-CN"/>
        </w:rPr>
      </w:pPr>
    </w:p>
    <w:p w14:paraId="65446076" w14:textId="77777777" w:rsidR="00EB63E0" w:rsidRPr="00EB63E0" w:rsidRDefault="00EB63E0" w:rsidP="00EB63E0">
      <w:pPr>
        <w:widowControl w:val="0"/>
        <w:suppressAutoHyphens/>
        <w:autoSpaceDE w:val="0"/>
        <w:spacing w:after="0" w:line="240" w:lineRule="auto"/>
        <w:ind w:firstLine="709"/>
        <w:jc w:val="center"/>
        <w:rPr>
          <w:rFonts w:eastAsia="Times New Roman"/>
          <w:b/>
          <w:sz w:val="20"/>
          <w:szCs w:val="20"/>
          <w:lang w:eastAsia="zh-CN"/>
        </w:rPr>
      </w:pPr>
      <w:r w:rsidRPr="00EB63E0">
        <w:rPr>
          <w:rFonts w:eastAsia="Times New Roman"/>
          <w:b/>
          <w:sz w:val="20"/>
          <w:szCs w:val="20"/>
          <w:lang w:eastAsia="zh-CN"/>
        </w:rPr>
        <w:t>СВЕДЕНИЯ</w:t>
      </w:r>
    </w:p>
    <w:p w14:paraId="0B3569D5" w14:textId="77777777" w:rsidR="00EB63E0" w:rsidRPr="00EB63E0" w:rsidRDefault="00EB63E0" w:rsidP="00EB63E0">
      <w:pPr>
        <w:widowControl w:val="0"/>
        <w:suppressAutoHyphens/>
        <w:autoSpaceDE w:val="0"/>
        <w:spacing w:after="0" w:line="240" w:lineRule="auto"/>
        <w:ind w:firstLine="709"/>
        <w:jc w:val="center"/>
        <w:rPr>
          <w:rFonts w:eastAsia="Times New Roman"/>
          <w:b/>
          <w:sz w:val="20"/>
          <w:szCs w:val="20"/>
          <w:lang w:eastAsia="zh-CN"/>
        </w:rPr>
      </w:pPr>
      <w:r w:rsidRPr="00EB63E0">
        <w:rPr>
          <w:rFonts w:eastAsia="Times New Roman"/>
          <w:b/>
          <w:sz w:val="20"/>
          <w:szCs w:val="20"/>
          <w:lang w:eastAsia="zh-CN"/>
        </w:rPr>
        <w:t>о порядке сбора информации и методике расчета</w:t>
      </w:r>
    </w:p>
    <w:p w14:paraId="1B29D77D" w14:textId="77777777" w:rsidR="00EB63E0" w:rsidRPr="00EB63E0" w:rsidRDefault="00EB63E0" w:rsidP="00EB63E0">
      <w:pPr>
        <w:widowControl w:val="0"/>
        <w:suppressAutoHyphens/>
        <w:autoSpaceDE w:val="0"/>
        <w:spacing w:after="0" w:line="240" w:lineRule="auto"/>
        <w:ind w:firstLine="709"/>
        <w:jc w:val="center"/>
        <w:rPr>
          <w:rFonts w:eastAsia="Times New Roman"/>
          <w:b/>
          <w:sz w:val="20"/>
          <w:szCs w:val="20"/>
          <w:lang w:eastAsia="zh-CN"/>
        </w:rPr>
      </w:pPr>
      <w:r w:rsidRPr="00EB63E0">
        <w:rPr>
          <w:rFonts w:eastAsia="Times New Roman"/>
          <w:b/>
          <w:sz w:val="20"/>
          <w:szCs w:val="20"/>
          <w:lang w:eastAsia="zh-CN"/>
        </w:rPr>
        <w:t>целевого показателя (индикатора) муниципальной подпрограммы</w:t>
      </w:r>
    </w:p>
    <w:tbl>
      <w:tblPr>
        <w:tblpPr w:leftFromText="180" w:rightFromText="180" w:vertAnchor="text" w:horzAnchor="page" w:tblpX="956" w:tblpY="231"/>
        <w:tblW w:w="14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405"/>
        <w:gridCol w:w="567"/>
        <w:gridCol w:w="2126"/>
        <w:gridCol w:w="1701"/>
        <w:gridCol w:w="1559"/>
        <w:gridCol w:w="2268"/>
        <w:gridCol w:w="1276"/>
        <w:gridCol w:w="1985"/>
      </w:tblGrid>
      <w:tr w:rsidR="00EB63E0" w:rsidRPr="00EB63E0" w14:paraId="60C0AB5A" w14:textId="77777777" w:rsidTr="002D18FE">
        <w:tc>
          <w:tcPr>
            <w:tcW w:w="534" w:type="dxa"/>
          </w:tcPr>
          <w:p w14:paraId="2F3C9859" w14:textId="77777777" w:rsidR="00EB63E0" w:rsidRPr="00EB63E0" w:rsidRDefault="00EB63E0" w:rsidP="00EB63E0">
            <w:pPr>
              <w:spacing w:after="0" w:line="240" w:lineRule="auto"/>
              <w:ind w:firstLine="709"/>
              <w:jc w:val="both"/>
              <w:rPr>
                <w:rFonts w:eastAsia="Calibri"/>
                <w:b/>
                <w:sz w:val="20"/>
                <w:szCs w:val="20"/>
                <w:lang w:eastAsia="ru-RU"/>
              </w:rPr>
            </w:pPr>
            <w:r w:rsidRPr="00EB63E0">
              <w:rPr>
                <w:rFonts w:eastAsia="Calibri"/>
                <w:b/>
                <w:sz w:val="20"/>
                <w:szCs w:val="20"/>
                <w:lang w:eastAsia="ru-RU"/>
              </w:rPr>
              <w:t>№ п/п</w:t>
            </w:r>
          </w:p>
        </w:tc>
        <w:tc>
          <w:tcPr>
            <w:tcW w:w="2405" w:type="dxa"/>
          </w:tcPr>
          <w:p w14:paraId="42AD622D"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Наименование целевого показателя (индикатора)</w:t>
            </w:r>
          </w:p>
        </w:tc>
        <w:tc>
          <w:tcPr>
            <w:tcW w:w="567" w:type="dxa"/>
          </w:tcPr>
          <w:p w14:paraId="109C3C01"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Ед.</w:t>
            </w:r>
          </w:p>
          <w:p w14:paraId="54B6BC2B"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изм.</w:t>
            </w:r>
          </w:p>
        </w:tc>
        <w:tc>
          <w:tcPr>
            <w:tcW w:w="2126" w:type="dxa"/>
          </w:tcPr>
          <w:p w14:paraId="015D943E"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Определение целевого показателя</w:t>
            </w:r>
          </w:p>
        </w:tc>
        <w:tc>
          <w:tcPr>
            <w:tcW w:w="1701" w:type="dxa"/>
          </w:tcPr>
          <w:p w14:paraId="7E0CC119"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Временные характеристики целевого показателя</w:t>
            </w:r>
          </w:p>
        </w:tc>
        <w:tc>
          <w:tcPr>
            <w:tcW w:w="1559" w:type="dxa"/>
          </w:tcPr>
          <w:p w14:paraId="4A58CD3A"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Алгоритм формирования (формула) целевого показателя</w:t>
            </w:r>
          </w:p>
        </w:tc>
        <w:tc>
          <w:tcPr>
            <w:tcW w:w="2268" w:type="dxa"/>
          </w:tcPr>
          <w:p w14:paraId="4BC5F3B9"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Базовые показатели, используемые в формуле</w:t>
            </w:r>
          </w:p>
        </w:tc>
        <w:tc>
          <w:tcPr>
            <w:tcW w:w="1276" w:type="dxa"/>
          </w:tcPr>
          <w:p w14:paraId="0423EF41"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Метод сбора информации, индекс формы отчетности *</w:t>
            </w:r>
          </w:p>
        </w:tc>
        <w:tc>
          <w:tcPr>
            <w:tcW w:w="1985" w:type="dxa"/>
          </w:tcPr>
          <w:p w14:paraId="719E4B6E" w14:textId="77777777"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Ответственный    за сбор данных       по целевому показателю</w:t>
            </w:r>
          </w:p>
        </w:tc>
      </w:tr>
      <w:tr w:rsidR="00EB63E0" w:rsidRPr="00EB63E0" w14:paraId="433CFAA8" w14:textId="77777777" w:rsidTr="002D18FE">
        <w:tc>
          <w:tcPr>
            <w:tcW w:w="534" w:type="dxa"/>
          </w:tcPr>
          <w:p w14:paraId="5A7A8737"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11</w:t>
            </w:r>
          </w:p>
        </w:tc>
        <w:tc>
          <w:tcPr>
            <w:tcW w:w="2405" w:type="dxa"/>
          </w:tcPr>
          <w:p w14:paraId="29A23BEC"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2</w:t>
            </w:r>
          </w:p>
        </w:tc>
        <w:tc>
          <w:tcPr>
            <w:tcW w:w="567" w:type="dxa"/>
          </w:tcPr>
          <w:p w14:paraId="4FE198A3"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3</w:t>
            </w:r>
          </w:p>
        </w:tc>
        <w:tc>
          <w:tcPr>
            <w:tcW w:w="2126" w:type="dxa"/>
          </w:tcPr>
          <w:p w14:paraId="1CA97F22"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4</w:t>
            </w:r>
          </w:p>
        </w:tc>
        <w:tc>
          <w:tcPr>
            <w:tcW w:w="1701" w:type="dxa"/>
          </w:tcPr>
          <w:p w14:paraId="2D7EEDA1"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5</w:t>
            </w:r>
          </w:p>
        </w:tc>
        <w:tc>
          <w:tcPr>
            <w:tcW w:w="1559" w:type="dxa"/>
          </w:tcPr>
          <w:p w14:paraId="796F0EC1"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6</w:t>
            </w:r>
          </w:p>
        </w:tc>
        <w:tc>
          <w:tcPr>
            <w:tcW w:w="2268" w:type="dxa"/>
            <w:tcBorders>
              <w:bottom w:val="single" w:sz="4" w:space="0" w:color="000000"/>
            </w:tcBorders>
          </w:tcPr>
          <w:p w14:paraId="3495F714"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7</w:t>
            </w:r>
          </w:p>
        </w:tc>
        <w:tc>
          <w:tcPr>
            <w:tcW w:w="1276" w:type="dxa"/>
          </w:tcPr>
          <w:p w14:paraId="78348291"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8</w:t>
            </w:r>
          </w:p>
        </w:tc>
        <w:tc>
          <w:tcPr>
            <w:tcW w:w="1985" w:type="dxa"/>
          </w:tcPr>
          <w:p w14:paraId="1181FFBF"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9</w:t>
            </w:r>
          </w:p>
        </w:tc>
      </w:tr>
      <w:tr w:rsidR="00EB63E0" w:rsidRPr="00EB63E0" w14:paraId="27400757" w14:textId="77777777" w:rsidTr="002D18FE">
        <w:trPr>
          <w:trHeight w:val="2431"/>
        </w:trPr>
        <w:tc>
          <w:tcPr>
            <w:tcW w:w="534" w:type="dxa"/>
          </w:tcPr>
          <w:p w14:paraId="1568E8AF"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22</w:t>
            </w:r>
          </w:p>
        </w:tc>
        <w:tc>
          <w:tcPr>
            <w:tcW w:w="2405" w:type="dxa"/>
          </w:tcPr>
          <w:p w14:paraId="74B33965" w14:textId="77777777" w:rsidR="00EB63E0" w:rsidRPr="00EB63E0" w:rsidRDefault="00EB63E0" w:rsidP="00EB63E0">
            <w:pPr>
              <w:spacing w:after="0" w:line="240" w:lineRule="auto"/>
              <w:jc w:val="both"/>
              <w:rPr>
                <w:rFonts w:eastAsia="Calibri"/>
                <w:sz w:val="20"/>
                <w:szCs w:val="20"/>
                <w:highlight w:val="yellow"/>
                <w:lang w:eastAsia="ru-RU"/>
              </w:rPr>
            </w:pPr>
            <w:r w:rsidRPr="00EB63E0">
              <w:rPr>
                <w:rFonts w:eastAsia="Calibri"/>
                <w:sz w:val="20"/>
                <w:szCs w:val="20"/>
                <w:lang w:eastAsia="ru-RU"/>
              </w:rPr>
              <w:t>Количество населенных пунктов Кичменгско-Городецкого муниципального округа, имеющих установленные границы в соответствии с требованиями градостроительного и земельного законодательства.</w:t>
            </w:r>
          </w:p>
        </w:tc>
        <w:tc>
          <w:tcPr>
            <w:tcW w:w="567" w:type="dxa"/>
          </w:tcPr>
          <w:p w14:paraId="1AADBDE5"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Ед.</w:t>
            </w:r>
          </w:p>
        </w:tc>
        <w:tc>
          <w:tcPr>
            <w:tcW w:w="2126" w:type="dxa"/>
          </w:tcPr>
          <w:p w14:paraId="165ACABE"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Количество населенных пунктов округа, имеющих установленные границы в соответствии с требованиями законодательства</w:t>
            </w:r>
          </w:p>
        </w:tc>
        <w:tc>
          <w:tcPr>
            <w:tcW w:w="1701" w:type="dxa"/>
          </w:tcPr>
          <w:p w14:paraId="3420989E" w14:textId="77777777" w:rsidR="00EB63E0" w:rsidRPr="00EB63E0" w:rsidRDefault="00EB63E0" w:rsidP="00EB63E0">
            <w:pPr>
              <w:spacing w:after="0" w:line="240" w:lineRule="auto"/>
              <w:jc w:val="both"/>
              <w:rPr>
                <w:rFonts w:eastAsia="Calibri"/>
                <w:sz w:val="20"/>
                <w:szCs w:val="20"/>
                <w:highlight w:val="yellow"/>
                <w:lang w:eastAsia="ru-RU"/>
              </w:rPr>
            </w:pPr>
            <w:r w:rsidRPr="00EB63E0">
              <w:rPr>
                <w:rFonts w:eastAsia="Calibri"/>
                <w:sz w:val="20"/>
                <w:szCs w:val="20"/>
                <w:lang w:eastAsia="ru-RU"/>
              </w:rPr>
              <w:t>Периодичность годовая, показатель на конец отчетного периода</w:t>
            </w:r>
          </w:p>
        </w:tc>
        <w:tc>
          <w:tcPr>
            <w:tcW w:w="1559" w:type="dxa"/>
          </w:tcPr>
          <w:p w14:paraId="618BA4B6" w14:textId="77777777" w:rsidR="00EB63E0" w:rsidRPr="00EB63E0" w:rsidRDefault="00EB63E0" w:rsidP="00EB63E0">
            <w:pPr>
              <w:spacing w:after="0" w:line="240" w:lineRule="auto"/>
              <w:jc w:val="both"/>
              <w:rPr>
                <w:rFonts w:eastAsia="Calibri"/>
                <w:sz w:val="20"/>
                <w:szCs w:val="20"/>
                <w:highlight w:val="yellow"/>
                <w:lang w:eastAsia="ru-RU"/>
              </w:rPr>
            </w:pPr>
            <w:r w:rsidRPr="00EB63E0">
              <w:rPr>
                <w:rFonts w:eastAsia="Calibri"/>
                <w:sz w:val="20"/>
                <w:szCs w:val="20"/>
                <w:lang w:eastAsia="ru-RU"/>
              </w:rPr>
              <w:t>Данные Росреестра</w:t>
            </w:r>
          </w:p>
        </w:tc>
        <w:tc>
          <w:tcPr>
            <w:tcW w:w="2268" w:type="dxa"/>
          </w:tcPr>
          <w:p w14:paraId="453AC69D" w14:textId="77777777" w:rsidR="00EB63E0" w:rsidRPr="00EB63E0" w:rsidRDefault="00EB63E0" w:rsidP="00EB63E0">
            <w:pPr>
              <w:spacing w:after="0" w:line="240" w:lineRule="auto"/>
              <w:jc w:val="both"/>
              <w:rPr>
                <w:rFonts w:eastAsia="Calibri"/>
                <w:sz w:val="20"/>
                <w:szCs w:val="20"/>
                <w:highlight w:val="yellow"/>
                <w:lang w:eastAsia="ru-RU"/>
              </w:rPr>
            </w:pPr>
            <w:r w:rsidRPr="00EB63E0">
              <w:rPr>
                <w:rFonts w:eastAsia="Calibri"/>
                <w:sz w:val="20"/>
                <w:szCs w:val="20"/>
                <w:lang w:eastAsia="ru-RU"/>
              </w:rPr>
              <w:t>Количество населенных пунктов округа, имеющих установленные границы в соответствии с требованиями законодательства</w:t>
            </w:r>
          </w:p>
        </w:tc>
        <w:tc>
          <w:tcPr>
            <w:tcW w:w="1276" w:type="dxa"/>
          </w:tcPr>
          <w:p w14:paraId="7AE24F78" w14:textId="77777777" w:rsidR="00EB63E0" w:rsidRPr="00EB63E0" w:rsidRDefault="00EB63E0" w:rsidP="00EB63E0">
            <w:pPr>
              <w:spacing w:after="0" w:line="240" w:lineRule="auto"/>
              <w:jc w:val="both"/>
              <w:rPr>
                <w:rFonts w:eastAsia="Calibri"/>
                <w:sz w:val="20"/>
                <w:szCs w:val="20"/>
                <w:lang w:eastAsia="ru-RU"/>
              </w:rPr>
            </w:pPr>
          </w:p>
          <w:p w14:paraId="570FB803"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3</w:t>
            </w:r>
          </w:p>
        </w:tc>
        <w:tc>
          <w:tcPr>
            <w:tcW w:w="1985" w:type="dxa"/>
          </w:tcPr>
          <w:p w14:paraId="11132A07"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Администрация округа</w:t>
            </w:r>
          </w:p>
        </w:tc>
      </w:tr>
      <w:tr w:rsidR="00EB63E0" w:rsidRPr="00EB63E0" w14:paraId="243C92F4" w14:textId="77777777" w:rsidTr="002D18FE">
        <w:trPr>
          <w:trHeight w:val="1223"/>
        </w:trPr>
        <w:tc>
          <w:tcPr>
            <w:tcW w:w="534" w:type="dxa"/>
            <w:tcBorders>
              <w:bottom w:val="single" w:sz="4" w:space="0" w:color="auto"/>
            </w:tcBorders>
          </w:tcPr>
          <w:p w14:paraId="5E66624E"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33</w:t>
            </w:r>
          </w:p>
        </w:tc>
        <w:tc>
          <w:tcPr>
            <w:tcW w:w="2405" w:type="dxa"/>
            <w:tcBorders>
              <w:bottom w:val="single" w:sz="4" w:space="0" w:color="auto"/>
            </w:tcBorders>
          </w:tcPr>
          <w:p w14:paraId="18D6320A"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Количество актуальных документов территориального планирования муниципального округа</w:t>
            </w:r>
          </w:p>
          <w:p w14:paraId="6C4A6C18" w14:textId="77777777" w:rsidR="00EB63E0" w:rsidRPr="00EB63E0" w:rsidRDefault="00EB63E0" w:rsidP="00EB63E0">
            <w:pPr>
              <w:spacing w:after="0" w:line="240" w:lineRule="auto"/>
              <w:jc w:val="both"/>
              <w:rPr>
                <w:rFonts w:eastAsia="Calibri"/>
                <w:sz w:val="20"/>
                <w:szCs w:val="20"/>
                <w:lang w:eastAsia="ru-RU"/>
              </w:rPr>
            </w:pPr>
          </w:p>
        </w:tc>
        <w:tc>
          <w:tcPr>
            <w:tcW w:w="567" w:type="dxa"/>
            <w:tcBorders>
              <w:bottom w:val="single" w:sz="4" w:space="0" w:color="auto"/>
            </w:tcBorders>
          </w:tcPr>
          <w:p w14:paraId="7E21B2FA"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Ед.</w:t>
            </w:r>
          </w:p>
        </w:tc>
        <w:tc>
          <w:tcPr>
            <w:tcW w:w="2126" w:type="dxa"/>
            <w:tcBorders>
              <w:bottom w:val="single" w:sz="4" w:space="0" w:color="auto"/>
            </w:tcBorders>
          </w:tcPr>
          <w:p w14:paraId="6DDC0E23"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Количество актуальных документов территориального планирования округа</w:t>
            </w:r>
          </w:p>
          <w:p w14:paraId="2E175585" w14:textId="77777777" w:rsidR="00EB63E0" w:rsidRPr="00EB63E0" w:rsidRDefault="00EB63E0" w:rsidP="00EB63E0">
            <w:pPr>
              <w:spacing w:after="0" w:line="240" w:lineRule="auto"/>
              <w:jc w:val="both"/>
              <w:rPr>
                <w:rFonts w:eastAsia="Calibri"/>
                <w:sz w:val="20"/>
                <w:szCs w:val="20"/>
                <w:lang w:eastAsia="ru-RU"/>
              </w:rPr>
            </w:pPr>
          </w:p>
        </w:tc>
        <w:tc>
          <w:tcPr>
            <w:tcW w:w="1701" w:type="dxa"/>
            <w:tcBorders>
              <w:bottom w:val="single" w:sz="4" w:space="0" w:color="auto"/>
            </w:tcBorders>
          </w:tcPr>
          <w:p w14:paraId="50388C15"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Периодичность годовая, показатель на конец отчетного периода</w:t>
            </w:r>
          </w:p>
        </w:tc>
        <w:tc>
          <w:tcPr>
            <w:tcW w:w="1559" w:type="dxa"/>
            <w:tcBorders>
              <w:bottom w:val="single" w:sz="4" w:space="0" w:color="auto"/>
            </w:tcBorders>
          </w:tcPr>
          <w:p w14:paraId="2462E762"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Данные администрации округа</w:t>
            </w:r>
          </w:p>
        </w:tc>
        <w:tc>
          <w:tcPr>
            <w:tcW w:w="2268" w:type="dxa"/>
            <w:tcBorders>
              <w:bottom w:val="single" w:sz="4" w:space="0" w:color="auto"/>
            </w:tcBorders>
          </w:tcPr>
          <w:p w14:paraId="015367B5"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Количество актуальных документов территориального планирования округа </w:t>
            </w:r>
          </w:p>
        </w:tc>
        <w:tc>
          <w:tcPr>
            <w:tcW w:w="1276" w:type="dxa"/>
            <w:tcBorders>
              <w:bottom w:val="single" w:sz="4" w:space="0" w:color="auto"/>
            </w:tcBorders>
          </w:tcPr>
          <w:p w14:paraId="77BE3AB4"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4</w:t>
            </w:r>
          </w:p>
        </w:tc>
        <w:tc>
          <w:tcPr>
            <w:tcW w:w="1985" w:type="dxa"/>
            <w:tcBorders>
              <w:bottom w:val="single" w:sz="4" w:space="0" w:color="auto"/>
            </w:tcBorders>
          </w:tcPr>
          <w:p w14:paraId="57DF152F"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Администрация округа</w:t>
            </w:r>
          </w:p>
        </w:tc>
      </w:tr>
      <w:tr w:rsidR="00EB63E0" w:rsidRPr="00EB63E0" w14:paraId="33A85D63" w14:textId="77777777" w:rsidTr="002D18FE">
        <w:trPr>
          <w:trHeight w:val="1756"/>
        </w:trPr>
        <w:tc>
          <w:tcPr>
            <w:tcW w:w="534" w:type="dxa"/>
            <w:tcBorders>
              <w:top w:val="single" w:sz="4" w:space="0" w:color="auto"/>
            </w:tcBorders>
          </w:tcPr>
          <w:p w14:paraId="42DE5D2D" w14:textId="77777777"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44</w:t>
            </w:r>
          </w:p>
        </w:tc>
        <w:tc>
          <w:tcPr>
            <w:tcW w:w="2405" w:type="dxa"/>
            <w:tcBorders>
              <w:top w:val="single" w:sz="4" w:space="0" w:color="auto"/>
            </w:tcBorders>
          </w:tcPr>
          <w:p w14:paraId="67A96C93" w14:textId="77777777" w:rsidR="00EB63E0" w:rsidRPr="00EB63E0" w:rsidRDefault="00EB63E0" w:rsidP="00EB63E0">
            <w:pPr>
              <w:spacing w:after="0" w:line="240" w:lineRule="auto"/>
              <w:jc w:val="both"/>
              <w:rPr>
                <w:rFonts w:eastAsia="Calibri"/>
                <w:color w:val="444444"/>
                <w:sz w:val="20"/>
                <w:szCs w:val="20"/>
                <w:lang w:eastAsia="ru-RU"/>
              </w:rPr>
            </w:pPr>
            <w:r w:rsidRPr="00EB63E0">
              <w:rPr>
                <w:rFonts w:eastAsia="Calibri"/>
                <w:color w:val="444444"/>
                <w:sz w:val="20"/>
                <w:szCs w:val="20"/>
                <w:lang w:eastAsia="ru-RU"/>
              </w:rPr>
              <w:t xml:space="preserve">Количество проектов планировки и проектов межевания территории муниципального округа </w:t>
            </w:r>
          </w:p>
        </w:tc>
        <w:tc>
          <w:tcPr>
            <w:tcW w:w="567" w:type="dxa"/>
            <w:tcBorders>
              <w:top w:val="single" w:sz="4" w:space="0" w:color="auto"/>
            </w:tcBorders>
          </w:tcPr>
          <w:p w14:paraId="69B72C73"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Ед.</w:t>
            </w:r>
          </w:p>
        </w:tc>
        <w:tc>
          <w:tcPr>
            <w:tcW w:w="2126" w:type="dxa"/>
            <w:tcBorders>
              <w:top w:val="single" w:sz="4" w:space="0" w:color="auto"/>
            </w:tcBorders>
          </w:tcPr>
          <w:p w14:paraId="33312AF1" w14:textId="77777777" w:rsidR="00EB63E0" w:rsidRPr="00EB63E0" w:rsidRDefault="00EB63E0" w:rsidP="00EB63E0">
            <w:pPr>
              <w:spacing w:after="0" w:line="240" w:lineRule="auto"/>
              <w:jc w:val="both"/>
              <w:rPr>
                <w:rFonts w:eastAsia="Calibri"/>
                <w:color w:val="444444"/>
                <w:sz w:val="20"/>
                <w:szCs w:val="20"/>
                <w:lang w:eastAsia="ru-RU"/>
              </w:rPr>
            </w:pPr>
            <w:r w:rsidRPr="00EB63E0">
              <w:rPr>
                <w:rFonts w:eastAsia="Calibri"/>
                <w:color w:val="444444"/>
                <w:sz w:val="20"/>
                <w:szCs w:val="20"/>
                <w:lang w:eastAsia="ru-RU"/>
              </w:rPr>
              <w:t>Количество проектов планировки и проектов межевания территории муниципального округа</w:t>
            </w:r>
          </w:p>
        </w:tc>
        <w:tc>
          <w:tcPr>
            <w:tcW w:w="1701" w:type="dxa"/>
            <w:tcBorders>
              <w:top w:val="single" w:sz="4" w:space="0" w:color="auto"/>
            </w:tcBorders>
          </w:tcPr>
          <w:p w14:paraId="0049405D"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Периодичность годовая, показатель на конец отчетного периода</w:t>
            </w:r>
          </w:p>
        </w:tc>
        <w:tc>
          <w:tcPr>
            <w:tcW w:w="1559" w:type="dxa"/>
            <w:tcBorders>
              <w:top w:val="single" w:sz="4" w:space="0" w:color="auto"/>
            </w:tcBorders>
          </w:tcPr>
          <w:p w14:paraId="1536D6FA"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Данные администрации округа</w:t>
            </w:r>
          </w:p>
        </w:tc>
        <w:tc>
          <w:tcPr>
            <w:tcW w:w="2268" w:type="dxa"/>
            <w:tcBorders>
              <w:top w:val="single" w:sz="4" w:space="0" w:color="auto"/>
            </w:tcBorders>
          </w:tcPr>
          <w:p w14:paraId="73E1E838"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Количество проектов планировки и проектов межевания территории муниципального округа</w:t>
            </w:r>
          </w:p>
        </w:tc>
        <w:tc>
          <w:tcPr>
            <w:tcW w:w="1276" w:type="dxa"/>
            <w:tcBorders>
              <w:top w:val="single" w:sz="4" w:space="0" w:color="auto"/>
            </w:tcBorders>
          </w:tcPr>
          <w:p w14:paraId="3C96ABC7"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4</w:t>
            </w:r>
          </w:p>
        </w:tc>
        <w:tc>
          <w:tcPr>
            <w:tcW w:w="1985" w:type="dxa"/>
            <w:tcBorders>
              <w:top w:val="single" w:sz="4" w:space="0" w:color="auto"/>
            </w:tcBorders>
          </w:tcPr>
          <w:p w14:paraId="7B48D1DF" w14:textId="77777777"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Администрация округа</w:t>
            </w:r>
          </w:p>
        </w:tc>
      </w:tr>
    </w:tbl>
    <w:p w14:paraId="5D135EBA" w14:textId="77777777" w:rsidR="00EB63E0" w:rsidRPr="00EB63E0" w:rsidRDefault="00EB63E0" w:rsidP="00EB63E0">
      <w:pPr>
        <w:widowControl w:val="0"/>
        <w:autoSpaceDE w:val="0"/>
        <w:autoSpaceDN w:val="0"/>
        <w:spacing w:after="0" w:line="240" w:lineRule="auto"/>
        <w:ind w:firstLine="709"/>
        <w:jc w:val="both"/>
        <w:rPr>
          <w:rFonts w:eastAsia="Times New Roman"/>
          <w:sz w:val="20"/>
          <w:szCs w:val="20"/>
          <w:lang w:eastAsia="ru-RU"/>
        </w:rPr>
      </w:pPr>
    </w:p>
    <w:p w14:paraId="4B25F583" w14:textId="77777777" w:rsidR="00EB63E0" w:rsidRPr="00EB63E0" w:rsidRDefault="00EB63E0" w:rsidP="00EB63E0">
      <w:pPr>
        <w:widowControl w:val="0"/>
        <w:autoSpaceDE w:val="0"/>
        <w:autoSpaceDN w:val="0"/>
        <w:spacing w:after="0" w:line="240" w:lineRule="auto"/>
        <w:ind w:firstLine="709"/>
        <w:jc w:val="both"/>
        <w:rPr>
          <w:rFonts w:eastAsia="Times New Roman"/>
          <w:sz w:val="20"/>
          <w:szCs w:val="20"/>
          <w:lang w:eastAsia="ru-RU"/>
        </w:rPr>
      </w:pPr>
      <w:r w:rsidRPr="00EB63E0">
        <w:rPr>
          <w:rFonts w:eastAsia="Times New Roman"/>
          <w:sz w:val="20"/>
          <w:szCs w:val="20"/>
          <w:lang w:eastAsia="ru-RU"/>
        </w:rPr>
        <w:t xml:space="preserve">*1 - официальная статистическая информация; 2 - бухгалтерская и финансовая отчетность; 3 - ведомственная отчетность; 4 - прочие (указать).   </w:t>
      </w:r>
    </w:p>
    <w:p w14:paraId="0A488AAB" w14:textId="77777777" w:rsidR="00EB63E0" w:rsidRPr="00EB63E0" w:rsidRDefault="00EB63E0" w:rsidP="00EB63E0">
      <w:pPr>
        <w:widowControl w:val="0"/>
        <w:autoSpaceDE w:val="0"/>
        <w:autoSpaceDN w:val="0"/>
        <w:spacing w:after="0" w:line="240" w:lineRule="auto"/>
        <w:ind w:firstLine="709"/>
        <w:jc w:val="both"/>
        <w:rPr>
          <w:rFonts w:eastAsia="Times New Roman"/>
          <w:sz w:val="20"/>
          <w:szCs w:val="20"/>
          <w:lang w:eastAsia="ru-RU"/>
        </w:rPr>
      </w:pPr>
      <w:r w:rsidRPr="00EB63E0">
        <w:rPr>
          <w:rFonts w:eastAsia="Times New Roman"/>
          <w:sz w:val="20"/>
          <w:szCs w:val="20"/>
          <w:lang w:eastAsia="ru-RU"/>
        </w:rPr>
        <w:t xml:space="preserve">При наличии утвержденной формы статистического учета по базовому показателю приводятся наименование формы статистической отчетности и реквизиты акта, которым она утверждена.                                                                </w:t>
      </w:r>
    </w:p>
    <w:p w14:paraId="1BFC8110" w14:textId="77777777" w:rsidR="009F095D" w:rsidRDefault="009F095D"/>
    <w:sectPr w:rsidR="009F095D" w:rsidSect="002D18FE">
      <w:pgSz w:w="16841" w:h="11900" w:orient="landscape" w:code="9"/>
      <w:pgMar w:top="697" w:right="1248" w:bottom="284" w:left="851" w:header="0" w:footer="0" w:gutter="0"/>
      <w:cols w:space="720" w:equalWidth="0">
        <w:col w:w="10394"/>
      </w:cols>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53C94" w14:textId="77777777" w:rsidR="005568C5" w:rsidRDefault="005568C5">
      <w:pPr>
        <w:spacing w:after="0" w:line="240" w:lineRule="auto"/>
      </w:pPr>
      <w:r>
        <w:separator/>
      </w:r>
    </w:p>
  </w:endnote>
  <w:endnote w:type="continuationSeparator" w:id="0">
    <w:p w14:paraId="74FB3276" w14:textId="77777777" w:rsidR="005568C5" w:rsidRDefault="00556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DFE1C2" w14:textId="77777777" w:rsidR="005568C5" w:rsidRDefault="005568C5">
      <w:pPr>
        <w:spacing w:after="0" w:line="240" w:lineRule="auto"/>
      </w:pPr>
      <w:r>
        <w:separator/>
      </w:r>
    </w:p>
  </w:footnote>
  <w:footnote w:type="continuationSeparator" w:id="0">
    <w:p w14:paraId="5FF2BD96" w14:textId="77777777" w:rsidR="005568C5" w:rsidRDefault="005568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76723" w14:textId="5B775C67" w:rsidR="002D0E2C" w:rsidRDefault="002D0E2C">
    <w:pPr>
      <w:pStyle w:val="a8"/>
      <w:jc w:val="center"/>
    </w:pPr>
    <w:r>
      <w:fldChar w:fldCharType="begin"/>
    </w:r>
    <w:r>
      <w:instrText xml:space="preserve"> PAGE   \* MERGEFORMAT </w:instrText>
    </w:r>
    <w:r>
      <w:fldChar w:fldCharType="separate"/>
    </w:r>
    <w:r w:rsidR="00C41939">
      <w:rPr>
        <w:noProof/>
      </w:rPr>
      <w:t>34</w:t>
    </w:r>
    <w:r>
      <w:rPr>
        <w:noProof/>
      </w:rPr>
      <w:fldChar w:fldCharType="end"/>
    </w:r>
  </w:p>
  <w:p w14:paraId="608C8E0B" w14:textId="77777777" w:rsidR="002D0E2C" w:rsidRDefault="002D0E2C">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649"/>
    <w:multiLevelType w:val="hybridMultilevel"/>
    <w:tmpl w:val="29BC9DF8"/>
    <w:lvl w:ilvl="0" w:tplc="BC5A4102">
      <w:start w:val="1"/>
      <w:numFmt w:val="bullet"/>
      <w:lvlText w:val="-"/>
      <w:lvlJc w:val="left"/>
    </w:lvl>
    <w:lvl w:ilvl="1" w:tplc="501A45C0">
      <w:numFmt w:val="decimal"/>
      <w:lvlText w:val=""/>
      <w:lvlJc w:val="left"/>
    </w:lvl>
    <w:lvl w:ilvl="2" w:tplc="4DEE02A6">
      <w:numFmt w:val="decimal"/>
      <w:lvlText w:val=""/>
      <w:lvlJc w:val="left"/>
    </w:lvl>
    <w:lvl w:ilvl="3" w:tplc="02166AF4">
      <w:numFmt w:val="decimal"/>
      <w:lvlText w:val=""/>
      <w:lvlJc w:val="left"/>
    </w:lvl>
    <w:lvl w:ilvl="4" w:tplc="A524D3DA">
      <w:numFmt w:val="decimal"/>
      <w:lvlText w:val=""/>
      <w:lvlJc w:val="left"/>
    </w:lvl>
    <w:lvl w:ilvl="5" w:tplc="CB8C5524">
      <w:numFmt w:val="decimal"/>
      <w:lvlText w:val=""/>
      <w:lvlJc w:val="left"/>
    </w:lvl>
    <w:lvl w:ilvl="6" w:tplc="D01A2706">
      <w:numFmt w:val="decimal"/>
      <w:lvlText w:val=""/>
      <w:lvlJc w:val="left"/>
    </w:lvl>
    <w:lvl w:ilvl="7" w:tplc="993E8206">
      <w:numFmt w:val="decimal"/>
      <w:lvlText w:val=""/>
      <w:lvlJc w:val="left"/>
    </w:lvl>
    <w:lvl w:ilvl="8" w:tplc="C056161C">
      <w:numFmt w:val="decimal"/>
      <w:lvlText w:val=""/>
      <w:lvlJc w:val="left"/>
    </w:lvl>
  </w:abstractNum>
  <w:abstractNum w:abstractNumId="1" w15:restartNumberingAfterBreak="0">
    <w:nsid w:val="00001E1F"/>
    <w:multiLevelType w:val="hybridMultilevel"/>
    <w:tmpl w:val="7F3CB27C"/>
    <w:lvl w:ilvl="0" w:tplc="CEA066A6">
      <w:start w:val="1"/>
      <w:numFmt w:val="bullet"/>
      <w:lvlText w:val="В"/>
      <w:lvlJc w:val="left"/>
    </w:lvl>
    <w:lvl w:ilvl="1" w:tplc="5D82E16E">
      <w:numFmt w:val="decimal"/>
      <w:lvlText w:val=""/>
      <w:lvlJc w:val="left"/>
    </w:lvl>
    <w:lvl w:ilvl="2" w:tplc="FE6ACC24">
      <w:numFmt w:val="decimal"/>
      <w:lvlText w:val=""/>
      <w:lvlJc w:val="left"/>
    </w:lvl>
    <w:lvl w:ilvl="3" w:tplc="293439E6">
      <w:numFmt w:val="decimal"/>
      <w:lvlText w:val=""/>
      <w:lvlJc w:val="left"/>
    </w:lvl>
    <w:lvl w:ilvl="4" w:tplc="A1D641A6">
      <w:numFmt w:val="decimal"/>
      <w:lvlText w:val=""/>
      <w:lvlJc w:val="left"/>
    </w:lvl>
    <w:lvl w:ilvl="5" w:tplc="D47AF316">
      <w:numFmt w:val="decimal"/>
      <w:lvlText w:val=""/>
      <w:lvlJc w:val="left"/>
    </w:lvl>
    <w:lvl w:ilvl="6" w:tplc="37949292">
      <w:numFmt w:val="decimal"/>
      <w:lvlText w:val=""/>
      <w:lvlJc w:val="left"/>
    </w:lvl>
    <w:lvl w:ilvl="7" w:tplc="54DE29E2">
      <w:numFmt w:val="decimal"/>
      <w:lvlText w:val=""/>
      <w:lvlJc w:val="left"/>
    </w:lvl>
    <w:lvl w:ilvl="8" w:tplc="08BEC0CA">
      <w:numFmt w:val="decimal"/>
      <w:lvlText w:val=""/>
      <w:lvlJc w:val="left"/>
    </w:lvl>
  </w:abstractNum>
  <w:abstractNum w:abstractNumId="2" w15:restartNumberingAfterBreak="0">
    <w:nsid w:val="00003B25"/>
    <w:multiLevelType w:val="hybridMultilevel"/>
    <w:tmpl w:val="CF523A3A"/>
    <w:lvl w:ilvl="0" w:tplc="220EF7EA">
      <w:start w:val="1"/>
      <w:numFmt w:val="bullet"/>
      <w:lvlText w:val="В"/>
      <w:lvlJc w:val="left"/>
    </w:lvl>
    <w:lvl w:ilvl="1" w:tplc="5538993E">
      <w:numFmt w:val="decimal"/>
      <w:lvlText w:val=""/>
      <w:lvlJc w:val="left"/>
    </w:lvl>
    <w:lvl w:ilvl="2" w:tplc="5CF6D0EE">
      <w:numFmt w:val="decimal"/>
      <w:lvlText w:val=""/>
      <w:lvlJc w:val="left"/>
    </w:lvl>
    <w:lvl w:ilvl="3" w:tplc="D7846CF4">
      <w:numFmt w:val="decimal"/>
      <w:lvlText w:val=""/>
      <w:lvlJc w:val="left"/>
    </w:lvl>
    <w:lvl w:ilvl="4" w:tplc="4A68FD74">
      <w:numFmt w:val="decimal"/>
      <w:lvlText w:val=""/>
      <w:lvlJc w:val="left"/>
    </w:lvl>
    <w:lvl w:ilvl="5" w:tplc="E27EBB06">
      <w:numFmt w:val="decimal"/>
      <w:lvlText w:val=""/>
      <w:lvlJc w:val="left"/>
    </w:lvl>
    <w:lvl w:ilvl="6" w:tplc="5EC2C5D6">
      <w:numFmt w:val="decimal"/>
      <w:lvlText w:val=""/>
      <w:lvlJc w:val="left"/>
    </w:lvl>
    <w:lvl w:ilvl="7" w:tplc="304C26C6">
      <w:numFmt w:val="decimal"/>
      <w:lvlText w:val=""/>
      <w:lvlJc w:val="left"/>
    </w:lvl>
    <w:lvl w:ilvl="8" w:tplc="E33AEEAA">
      <w:numFmt w:val="decimal"/>
      <w:lvlText w:val=""/>
      <w:lvlJc w:val="left"/>
    </w:lvl>
  </w:abstractNum>
  <w:abstractNum w:abstractNumId="3" w15:restartNumberingAfterBreak="0">
    <w:nsid w:val="00006443"/>
    <w:multiLevelType w:val="hybridMultilevel"/>
    <w:tmpl w:val="3BFA383E"/>
    <w:lvl w:ilvl="0" w:tplc="D24C68A2">
      <w:start w:val="1"/>
      <w:numFmt w:val="bullet"/>
      <w:lvlText w:val=""/>
      <w:lvlJc w:val="left"/>
    </w:lvl>
    <w:lvl w:ilvl="1" w:tplc="15720096">
      <w:start w:val="1"/>
      <w:numFmt w:val="bullet"/>
      <w:lvlText w:val="В"/>
      <w:lvlJc w:val="left"/>
      <w:rPr>
        <w:rFonts w:ascii="Times New Roman" w:hAnsi="Times New Roman" w:cs="Times New Roman" w:hint="default"/>
      </w:rPr>
    </w:lvl>
    <w:lvl w:ilvl="2" w:tplc="DDE65416">
      <w:numFmt w:val="decimal"/>
      <w:lvlText w:val=""/>
      <w:lvlJc w:val="left"/>
    </w:lvl>
    <w:lvl w:ilvl="3" w:tplc="320A152C">
      <w:numFmt w:val="decimal"/>
      <w:lvlText w:val=""/>
      <w:lvlJc w:val="left"/>
    </w:lvl>
    <w:lvl w:ilvl="4" w:tplc="909C5426">
      <w:numFmt w:val="decimal"/>
      <w:lvlText w:val=""/>
      <w:lvlJc w:val="left"/>
    </w:lvl>
    <w:lvl w:ilvl="5" w:tplc="8B1655A2">
      <w:numFmt w:val="decimal"/>
      <w:lvlText w:val=""/>
      <w:lvlJc w:val="left"/>
    </w:lvl>
    <w:lvl w:ilvl="6" w:tplc="855ECBBA">
      <w:numFmt w:val="decimal"/>
      <w:lvlText w:val=""/>
      <w:lvlJc w:val="left"/>
    </w:lvl>
    <w:lvl w:ilvl="7" w:tplc="1B5284C6">
      <w:numFmt w:val="decimal"/>
      <w:lvlText w:val=""/>
      <w:lvlJc w:val="left"/>
    </w:lvl>
    <w:lvl w:ilvl="8" w:tplc="20D4F0B0">
      <w:numFmt w:val="decimal"/>
      <w:lvlText w:val=""/>
      <w:lvlJc w:val="left"/>
    </w:lvl>
  </w:abstractNum>
  <w:abstractNum w:abstractNumId="4" w15:restartNumberingAfterBreak="0">
    <w:nsid w:val="00847ED0"/>
    <w:multiLevelType w:val="hybridMultilevel"/>
    <w:tmpl w:val="7C5EB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7D5A28"/>
    <w:multiLevelType w:val="multilevel"/>
    <w:tmpl w:val="08784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B12C45"/>
    <w:multiLevelType w:val="hybridMultilevel"/>
    <w:tmpl w:val="D9787900"/>
    <w:lvl w:ilvl="0" w:tplc="87867F0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06453C72"/>
    <w:multiLevelType w:val="hybridMultilevel"/>
    <w:tmpl w:val="530A3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003F01"/>
    <w:multiLevelType w:val="hybridMultilevel"/>
    <w:tmpl w:val="7B502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733765"/>
    <w:multiLevelType w:val="hybridMultilevel"/>
    <w:tmpl w:val="258243F8"/>
    <w:lvl w:ilvl="0" w:tplc="E6D2B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43356D"/>
    <w:multiLevelType w:val="hybridMultilevel"/>
    <w:tmpl w:val="A9E07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665DE4"/>
    <w:multiLevelType w:val="hybridMultilevel"/>
    <w:tmpl w:val="75E8E86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2C4D4836"/>
    <w:multiLevelType w:val="hybridMultilevel"/>
    <w:tmpl w:val="EF9A7C54"/>
    <w:lvl w:ilvl="0" w:tplc="E6D2B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09448FA"/>
    <w:multiLevelType w:val="hybridMultilevel"/>
    <w:tmpl w:val="152A30BE"/>
    <w:lvl w:ilvl="0" w:tplc="0E3C8656">
      <w:start w:val="1"/>
      <w:numFmt w:val="decimal"/>
      <w:lvlText w:val="%1."/>
      <w:lvlJc w:val="left"/>
      <w:pPr>
        <w:ind w:left="1760" w:hanging="360"/>
      </w:pPr>
      <w:rPr>
        <w:rFonts w:hint="default"/>
        <w:b/>
      </w:rPr>
    </w:lvl>
    <w:lvl w:ilvl="1" w:tplc="04190019" w:tentative="1">
      <w:start w:val="1"/>
      <w:numFmt w:val="lowerLetter"/>
      <w:lvlText w:val="%2."/>
      <w:lvlJc w:val="left"/>
      <w:pPr>
        <w:ind w:left="2480" w:hanging="360"/>
      </w:pPr>
    </w:lvl>
    <w:lvl w:ilvl="2" w:tplc="0419001B" w:tentative="1">
      <w:start w:val="1"/>
      <w:numFmt w:val="lowerRoman"/>
      <w:lvlText w:val="%3."/>
      <w:lvlJc w:val="right"/>
      <w:pPr>
        <w:ind w:left="3200" w:hanging="180"/>
      </w:pPr>
    </w:lvl>
    <w:lvl w:ilvl="3" w:tplc="0419000F" w:tentative="1">
      <w:start w:val="1"/>
      <w:numFmt w:val="decimal"/>
      <w:lvlText w:val="%4."/>
      <w:lvlJc w:val="left"/>
      <w:pPr>
        <w:ind w:left="3920" w:hanging="360"/>
      </w:pPr>
    </w:lvl>
    <w:lvl w:ilvl="4" w:tplc="04190019" w:tentative="1">
      <w:start w:val="1"/>
      <w:numFmt w:val="lowerLetter"/>
      <w:lvlText w:val="%5."/>
      <w:lvlJc w:val="left"/>
      <w:pPr>
        <w:ind w:left="4640" w:hanging="360"/>
      </w:pPr>
    </w:lvl>
    <w:lvl w:ilvl="5" w:tplc="0419001B" w:tentative="1">
      <w:start w:val="1"/>
      <w:numFmt w:val="lowerRoman"/>
      <w:lvlText w:val="%6."/>
      <w:lvlJc w:val="right"/>
      <w:pPr>
        <w:ind w:left="5360" w:hanging="180"/>
      </w:pPr>
    </w:lvl>
    <w:lvl w:ilvl="6" w:tplc="0419000F" w:tentative="1">
      <w:start w:val="1"/>
      <w:numFmt w:val="decimal"/>
      <w:lvlText w:val="%7."/>
      <w:lvlJc w:val="left"/>
      <w:pPr>
        <w:ind w:left="6080" w:hanging="360"/>
      </w:pPr>
    </w:lvl>
    <w:lvl w:ilvl="7" w:tplc="04190019" w:tentative="1">
      <w:start w:val="1"/>
      <w:numFmt w:val="lowerLetter"/>
      <w:lvlText w:val="%8."/>
      <w:lvlJc w:val="left"/>
      <w:pPr>
        <w:ind w:left="6800" w:hanging="360"/>
      </w:pPr>
    </w:lvl>
    <w:lvl w:ilvl="8" w:tplc="0419001B" w:tentative="1">
      <w:start w:val="1"/>
      <w:numFmt w:val="lowerRoman"/>
      <w:lvlText w:val="%9."/>
      <w:lvlJc w:val="right"/>
      <w:pPr>
        <w:ind w:left="7520" w:hanging="180"/>
      </w:pPr>
    </w:lvl>
  </w:abstractNum>
  <w:abstractNum w:abstractNumId="14" w15:restartNumberingAfterBreak="0">
    <w:nsid w:val="33FC12A8"/>
    <w:multiLevelType w:val="hybridMultilevel"/>
    <w:tmpl w:val="69AA0154"/>
    <w:lvl w:ilvl="0" w:tplc="7D6AE144">
      <w:start w:val="4"/>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5" w15:restartNumberingAfterBreak="0">
    <w:nsid w:val="34EF77DC"/>
    <w:multiLevelType w:val="hybridMultilevel"/>
    <w:tmpl w:val="80CC8488"/>
    <w:lvl w:ilvl="0" w:tplc="BB4A8E6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64F23DB"/>
    <w:multiLevelType w:val="multilevel"/>
    <w:tmpl w:val="8A7C3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F72CA5"/>
    <w:multiLevelType w:val="hybridMultilevel"/>
    <w:tmpl w:val="00A4F7D6"/>
    <w:lvl w:ilvl="0" w:tplc="7F404762">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7F11AB"/>
    <w:multiLevelType w:val="hybridMultilevel"/>
    <w:tmpl w:val="F95E1378"/>
    <w:lvl w:ilvl="0" w:tplc="E6D2B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093E4F"/>
    <w:multiLevelType w:val="hybridMultilevel"/>
    <w:tmpl w:val="0419000F"/>
    <w:lvl w:ilvl="0" w:tplc="DB4A281A">
      <w:start w:val="1"/>
      <w:numFmt w:val="decimal"/>
      <w:lvlText w:val="%1."/>
      <w:lvlJc w:val="left"/>
      <w:pPr>
        <w:ind w:left="720" w:hanging="360"/>
      </w:pPr>
      <w:rPr>
        <w:rFonts w:hint="default"/>
        <w:sz w:val="20"/>
      </w:rPr>
    </w:lvl>
    <w:lvl w:ilvl="1" w:tplc="C83E8B94" w:tentative="1">
      <w:start w:val="1"/>
      <w:numFmt w:val="lowerLetter"/>
      <w:lvlText w:val="%2."/>
      <w:lvlJc w:val="left"/>
      <w:pPr>
        <w:ind w:left="1440" w:hanging="360"/>
      </w:pPr>
      <w:rPr>
        <w:rFonts w:hint="default"/>
        <w:sz w:val="20"/>
      </w:rPr>
    </w:lvl>
    <w:lvl w:ilvl="2" w:tplc="4D4230D4" w:tentative="1">
      <w:start w:val="1"/>
      <w:numFmt w:val="lowerRoman"/>
      <w:lvlText w:val="%3."/>
      <w:lvlJc w:val="right"/>
      <w:pPr>
        <w:ind w:left="2160" w:hanging="180"/>
      </w:pPr>
      <w:rPr>
        <w:rFonts w:hint="default"/>
        <w:sz w:val="20"/>
      </w:rPr>
    </w:lvl>
    <w:lvl w:ilvl="3" w:tplc="BEAEC3C0" w:tentative="1">
      <w:start w:val="1"/>
      <w:numFmt w:val="decimal"/>
      <w:lvlText w:val="%4."/>
      <w:lvlJc w:val="left"/>
      <w:pPr>
        <w:ind w:left="2880" w:hanging="360"/>
      </w:pPr>
      <w:rPr>
        <w:rFonts w:hint="default"/>
        <w:sz w:val="20"/>
      </w:rPr>
    </w:lvl>
    <w:lvl w:ilvl="4" w:tplc="32900F50" w:tentative="1">
      <w:start w:val="1"/>
      <w:numFmt w:val="lowerLetter"/>
      <w:lvlText w:val="%5."/>
      <w:lvlJc w:val="left"/>
      <w:pPr>
        <w:ind w:left="3600" w:hanging="360"/>
      </w:pPr>
      <w:rPr>
        <w:rFonts w:hint="default"/>
        <w:sz w:val="20"/>
      </w:rPr>
    </w:lvl>
    <w:lvl w:ilvl="5" w:tplc="AD004744" w:tentative="1">
      <w:start w:val="1"/>
      <w:numFmt w:val="lowerRoman"/>
      <w:lvlText w:val="%6."/>
      <w:lvlJc w:val="right"/>
      <w:pPr>
        <w:ind w:left="4320" w:hanging="180"/>
      </w:pPr>
      <w:rPr>
        <w:rFonts w:hint="default"/>
        <w:sz w:val="20"/>
      </w:rPr>
    </w:lvl>
    <w:lvl w:ilvl="6" w:tplc="86749EB6" w:tentative="1">
      <w:start w:val="1"/>
      <w:numFmt w:val="decimal"/>
      <w:lvlText w:val="%7."/>
      <w:lvlJc w:val="left"/>
      <w:pPr>
        <w:ind w:left="5040" w:hanging="360"/>
      </w:pPr>
      <w:rPr>
        <w:rFonts w:hint="default"/>
        <w:sz w:val="20"/>
      </w:rPr>
    </w:lvl>
    <w:lvl w:ilvl="7" w:tplc="3F4E00E4" w:tentative="1">
      <w:start w:val="1"/>
      <w:numFmt w:val="lowerLetter"/>
      <w:lvlText w:val="%8."/>
      <w:lvlJc w:val="left"/>
      <w:pPr>
        <w:ind w:left="5760" w:hanging="360"/>
      </w:pPr>
      <w:rPr>
        <w:rFonts w:hint="default"/>
        <w:sz w:val="20"/>
      </w:rPr>
    </w:lvl>
    <w:lvl w:ilvl="8" w:tplc="915888BE" w:tentative="1">
      <w:start w:val="1"/>
      <w:numFmt w:val="lowerRoman"/>
      <w:lvlText w:val="%9."/>
      <w:lvlJc w:val="right"/>
      <w:pPr>
        <w:ind w:left="6480" w:hanging="180"/>
      </w:pPr>
      <w:rPr>
        <w:rFonts w:hint="default"/>
        <w:sz w:val="20"/>
      </w:rPr>
    </w:lvl>
  </w:abstractNum>
  <w:abstractNum w:abstractNumId="20" w15:restartNumberingAfterBreak="0">
    <w:nsid w:val="452A20F5"/>
    <w:multiLevelType w:val="hybridMultilevel"/>
    <w:tmpl w:val="BA0844B6"/>
    <w:lvl w:ilvl="0" w:tplc="C94C11BC">
      <w:start w:val="4"/>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1" w15:restartNumberingAfterBreak="0">
    <w:nsid w:val="47AC671B"/>
    <w:multiLevelType w:val="hybridMultilevel"/>
    <w:tmpl w:val="36DAAA68"/>
    <w:lvl w:ilvl="0" w:tplc="F264684A">
      <w:start w:val="1"/>
      <w:numFmt w:val="decimal"/>
      <w:lvlText w:val="%1."/>
      <w:lvlJc w:val="left"/>
      <w:pPr>
        <w:ind w:left="1695" w:hanging="360"/>
      </w:pPr>
      <w:rPr>
        <w:rFonts w:hint="default"/>
        <w:b/>
      </w:rPr>
    </w:lvl>
    <w:lvl w:ilvl="1" w:tplc="04190019" w:tentative="1">
      <w:start w:val="1"/>
      <w:numFmt w:val="lowerLetter"/>
      <w:lvlText w:val="%2."/>
      <w:lvlJc w:val="left"/>
      <w:pPr>
        <w:ind w:left="2415" w:hanging="360"/>
      </w:pPr>
    </w:lvl>
    <w:lvl w:ilvl="2" w:tplc="0419001B" w:tentative="1">
      <w:start w:val="1"/>
      <w:numFmt w:val="lowerRoman"/>
      <w:lvlText w:val="%3."/>
      <w:lvlJc w:val="right"/>
      <w:pPr>
        <w:ind w:left="3135" w:hanging="180"/>
      </w:pPr>
    </w:lvl>
    <w:lvl w:ilvl="3" w:tplc="0419000F" w:tentative="1">
      <w:start w:val="1"/>
      <w:numFmt w:val="decimal"/>
      <w:lvlText w:val="%4."/>
      <w:lvlJc w:val="left"/>
      <w:pPr>
        <w:ind w:left="3855" w:hanging="360"/>
      </w:pPr>
    </w:lvl>
    <w:lvl w:ilvl="4" w:tplc="04190019" w:tentative="1">
      <w:start w:val="1"/>
      <w:numFmt w:val="lowerLetter"/>
      <w:lvlText w:val="%5."/>
      <w:lvlJc w:val="left"/>
      <w:pPr>
        <w:ind w:left="4575" w:hanging="360"/>
      </w:pPr>
    </w:lvl>
    <w:lvl w:ilvl="5" w:tplc="0419001B" w:tentative="1">
      <w:start w:val="1"/>
      <w:numFmt w:val="lowerRoman"/>
      <w:lvlText w:val="%6."/>
      <w:lvlJc w:val="right"/>
      <w:pPr>
        <w:ind w:left="5295" w:hanging="180"/>
      </w:pPr>
    </w:lvl>
    <w:lvl w:ilvl="6" w:tplc="0419000F" w:tentative="1">
      <w:start w:val="1"/>
      <w:numFmt w:val="decimal"/>
      <w:lvlText w:val="%7."/>
      <w:lvlJc w:val="left"/>
      <w:pPr>
        <w:ind w:left="6015" w:hanging="360"/>
      </w:pPr>
    </w:lvl>
    <w:lvl w:ilvl="7" w:tplc="04190019" w:tentative="1">
      <w:start w:val="1"/>
      <w:numFmt w:val="lowerLetter"/>
      <w:lvlText w:val="%8."/>
      <w:lvlJc w:val="left"/>
      <w:pPr>
        <w:ind w:left="6735" w:hanging="360"/>
      </w:pPr>
    </w:lvl>
    <w:lvl w:ilvl="8" w:tplc="0419001B" w:tentative="1">
      <w:start w:val="1"/>
      <w:numFmt w:val="lowerRoman"/>
      <w:lvlText w:val="%9."/>
      <w:lvlJc w:val="right"/>
      <w:pPr>
        <w:ind w:left="7455" w:hanging="180"/>
      </w:pPr>
    </w:lvl>
  </w:abstractNum>
  <w:abstractNum w:abstractNumId="22" w15:restartNumberingAfterBreak="0">
    <w:nsid w:val="48E7008D"/>
    <w:multiLevelType w:val="hybridMultilevel"/>
    <w:tmpl w:val="8EF26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E93D1F"/>
    <w:multiLevelType w:val="hybridMultilevel"/>
    <w:tmpl w:val="2D962E4E"/>
    <w:lvl w:ilvl="0" w:tplc="E6D2B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4C372E3"/>
    <w:multiLevelType w:val="hybridMultilevel"/>
    <w:tmpl w:val="FFFFFFFF"/>
    <w:lvl w:ilvl="0" w:tplc="FA729BD0">
      <w:start w:val="1"/>
      <w:numFmt w:val="decimal"/>
      <w:lvlText w:val="%1."/>
      <w:lvlJc w:val="left"/>
      <w:pPr>
        <w:ind w:left="720" w:hanging="360"/>
      </w:pPr>
      <w:rPr>
        <w:rFonts w:hint="default"/>
        <w:sz w:val="20"/>
      </w:rPr>
    </w:lvl>
    <w:lvl w:ilvl="1" w:tplc="2B162E0E" w:tentative="1">
      <w:start w:val="1"/>
      <w:numFmt w:val="lowerLetter"/>
      <w:lvlText w:val="%2."/>
      <w:lvlJc w:val="left"/>
      <w:pPr>
        <w:ind w:left="1440" w:hanging="360"/>
      </w:pPr>
      <w:rPr>
        <w:rFonts w:hint="default"/>
        <w:sz w:val="20"/>
      </w:rPr>
    </w:lvl>
    <w:lvl w:ilvl="2" w:tplc="166C9708" w:tentative="1">
      <w:start w:val="1"/>
      <w:numFmt w:val="lowerRoman"/>
      <w:lvlText w:val="%3."/>
      <w:lvlJc w:val="right"/>
      <w:pPr>
        <w:ind w:left="2160" w:hanging="180"/>
      </w:pPr>
      <w:rPr>
        <w:rFonts w:hint="default"/>
        <w:sz w:val="20"/>
      </w:rPr>
    </w:lvl>
    <w:lvl w:ilvl="3" w:tplc="896098C4" w:tentative="1">
      <w:start w:val="1"/>
      <w:numFmt w:val="decimal"/>
      <w:lvlText w:val="%4."/>
      <w:lvlJc w:val="left"/>
      <w:pPr>
        <w:ind w:left="2880" w:hanging="360"/>
      </w:pPr>
      <w:rPr>
        <w:rFonts w:hint="default"/>
        <w:sz w:val="20"/>
      </w:rPr>
    </w:lvl>
    <w:lvl w:ilvl="4" w:tplc="147E70B6" w:tentative="1">
      <w:start w:val="1"/>
      <w:numFmt w:val="lowerLetter"/>
      <w:lvlText w:val="%5."/>
      <w:lvlJc w:val="left"/>
      <w:pPr>
        <w:ind w:left="3600" w:hanging="360"/>
      </w:pPr>
      <w:rPr>
        <w:rFonts w:hint="default"/>
        <w:sz w:val="20"/>
      </w:rPr>
    </w:lvl>
    <w:lvl w:ilvl="5" w:tplc="95AEC172" w:tentative="1">
      <w:start w:val="1"/>
      <w:numFmt w:val="lowerRoman"/>
      <w:lvlText w:val="%6."/>
      <w:lvlJc w:val="right"/>
      <w:pPr>
        <w:ind w:left="4320" w:hanging="180"/>
      </w:pPr>
      <w:rPr>
        <w:rFonts w:hint="default"/>
        <w:sz w:val="20"/>
      </w:rPr>
    </w:lvl>
    <w:lvl w:ilvl="6" w:tplc="EA4E5EC2" w:tentative="1">
      <w:start w:val="1"/>
      <w:numFmt w:val="decimal"/>
      <w:lvlText w:val="%7."/>
      <w:lvlJc w:val="left"/>
      <w:pPr>
        <w:ind w:left="5040" w:hanging="360"/>
      </w:pPr>
      <w:rPr>
        <w:rFonts w:hint="default"/>
        <w:sz w:val="20"/>
      </w:rPr>
    </w:lvl>
    <w:lvl w:ilvl="7" w:tplc="BA98F54A" w:tentative="1">
      <w:start w:val="1"/>
      <w:numFmt w:val="lowerLetter"/>
      <w:lvlText w:val="%8."/>
      <w:lvlJc w:val="left"/>
      <w:pPr>
        <w:ind w:left="5760" w:hanging="360"/>
      </w:pPr>
      <w:rPr>
        <w:rFonts w:hint="default"/>
        <w:sz w:val="20"/>
      </w:rPr>
    </w:lvl>
    <w:lvl w:ilvl="8" w:tplc="DE8C60A8" w:tentative="1">
      <w:start w:val="1"/>
      <w:numFmt w:val="lowerRoman"/>
      <w:lvlText w:val="%9."/>
      <w:lvlJc w:val="right"/>
      <w:pPr>
        <w:ind w:left="6480" w:hanging="180"/>
      </w:pPr>
      <w:rPr>
        <w:rFonts w:hint="default"/>
        <w:sz w:val="20"/>
      </w:rPr>
    </w:lvl>
  </w:abstractNum>
  <w:abstractNum w:abstractNumId="25" w15:restartNumberingAfterBreak="0">
    <w:nsid w:val="577202BD"/>
    <w:multiLevelType w:val="hybridMultilevel"/>
    <w:tmpl w:val="81BC8DD2"/>
    <w:lvl w:ilvl="0" w:tplc="0419000F">
      <w:start w:val="1"/>
      <w:numFmt w:val="decimal"/>
      <w:lvlText w:val="%1."/>
      <w:lvlJc w:val="left"/>
      <w:pPr>
        <w:ind w:left="3414" w:hanging="360"/>
      </w:pPr>
    </w:lvl>
    <w:lvl w:ilvl="1" w:tplc="04190019" w:tentative="1">
      <w:start w:val="1"/>
      <w:numFmt w:val="lowerLetter"/>
      <w:lvlText w:val="%2."/>
      <w:lvlJc w:val="left"/>
      <w:pPr>
        <w:ind w:left="4134" w:hanging="360"/>
      </w:pPr>
    </w:lvl>
    <w:lvl w:ilvl="2" w:tplc="0419001B" w:tentative="1">
      <w:start w:val="1"/>
      <w:numFmt w:val="lowerRoman"/>
      <w:lvlText w:val="%3."/>
      <w:lvlJc w:val="right"/>
      <w:pPr>
        <w:ind w:left="4854" w:hanging="180"/>
      </w:pPr>
    </w:lvl>
    <w:lvl w:ilvl="3" w:tplc="0419000F" w:tentative="1">
      <w:start w:val="1"/>
      <w:numFmt w:val="decimal"/>
      <w:lvlText w:val="%4."/>
      <w:lvlJc w:val="left"/>
      <w:pPr>
        <w:ind w:left="5574" w:hanging="360"/>
      </w:pPr>
    </w:lvl>
    <w:lvl w:ilvl="4" w:tplc="04190019" w:tentative="1">
      <w:start w:val="1"/>
      <w:numFmt w:val="lowerLetter"/>
      <w:lvlText w:val="%5."/>
      <w:lvlJc w:val="left"/>
      <w:pPr>
        <w:ind w:left="6294" w:hanging="360"/>
      </w:pPr>
    </w:lvl>
    <w:lvl w:ilvl="5" w:tplc="0419001B" w:tentative="1">
      <w:start w:val="1"/>
      <w:numFmt w:val="lowerRoman"/>
      <w:lvlText w:val="%6."/>
      <w:lvlJc w:val="right"/>
      <w:pPr>
        <w:ind w:left="7014" w:hanging="180"/>
      </w:pPr>
    </w:lvl>
    <w:lvl w:ilvl="6" w:tplc="0419000F" w:tentative="1">
      <w:start w:val="1"/>
      <w:numFmt w:val="decimal"/>
      <w:lvlText w:val="%7."/>
      <w:lvlJc w:val="left"/>
      <w:pPr>
        <w:ind w:left="7734" w:hanging="360"/>
      </w:pPr>
    </w:lvl>
    <w:lvl w:ilvl="7" w:tplc="04190019" w:tentative="1">
      <w:start w:val="1"/>
      <w:numFmt w:val="lowerLetter"/>
      <w:lvlText w:val="%8."/>
      <w:lvlJc w:val="left"/>
      <w:pPr>
        <w:ind w:left="8454" w:hanging="360"/>
      </w:pPr>
    </w:lvl>
    <w:lvl w:ilvl="8" w:tplc="0419001B" w:tentative="1">
      <w:start w:val="1"/>
      <w:numFmt w:val="lowerRoman"/>
      <w:lvlText w:val="%9."/>
      <w:lvlJc w:val="right"/>
      <w:pPr>
        <w:ind w:left="9174" w:hanging="180"/>
      </w:pPr>
    </w:lvl>
  </w:abstractNum>
  <w:abstractNum w:abstractNumId="26" w15:restartNumberingAfterBreak="0">
    <w:nsid w:val="59ED1716"/>
    <w:multiLevelType w:val="hybridMultilevel"/>
    <w:tmpl w:val="835A7668"/>
    <w:lvl w:ilvl="0" w:tplc="8FEA77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A5006C2"/>
    <w:multiLevelType w:val="multilevel"/>
    <w:tmpl w:val="F93A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D252B1"/>
    <w:multiLevelType w:val="hybridMultilevel"/>
    <w:tmpl w:val="0DEA4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8292ADE"/>
    <w:multiLevelType w:val="hybridMultilevel"/>
    <w:tmpl w:val="714867FA"/>
    <w:lvl w:ilvl="0" w:tplc="FFFFFFF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01B18AB"/>
    <w:multiLevelType w:val="hybridMultilevel"/>
    <w:tmpl w:val="5FF0E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8CB51BB"/>
    <w:multiLevelType w:val="hybridMultilevel"/>
    <w:tmpl w:val="7A129A04"/>
    <w:lvl w:ilvl="0" w:tplc="E6D2B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E90236F"/>
    <w:multiLevelType w:val="multilevel"/>
    <w:tmpl w:val="7728AED2"/>
    <w:lvl w:ilvl="0">
      <w:start w:val="1"/>
      <w:numFmt w:val="decimal"/>
      <w:lvlText w:val="%1."/>
      <w:lvlJc w:val="left"/>
      <w:pPr>
        <w:ind w:left="900" w:hanging="360"/>
      </w:pPr>
      <w:rPr>
        <w:rFonts w:hint="default"/>
      </w:rPr>
    </w:lvl>
    <w:lvl w:ilvl="1">
      <w:start w:val="1"/>
      <w:numFmt w:val="decimal"/>
      <w:isLgl/>
      <w:lvlText w:val="%1.%2"/>
      <w:lvlJc w:val="left"/>
      <w:pPr>
        <w:ind w:left="915" w:hanging="37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3"/>
  </w:num>
  <w:num w:numId="2">
    <w:abstractNumId w:val="18"/>
  </w:num>
  <w:num w:numId="3">
    <w:abstractNumId w:val="31"/>
  </w:num>
  <w:num w:numId="4">
    <w:abstractNumId w:val="12"/>
  </w:num>
  <w:num w:numId="5">
    <w:abstractNumId w:val="10"/>
  </w:num>
  <w:num w:numId="6">
    <w:abstractNumId w:val="8"/>
  </w:num>
  <w:num w:numId="7">
    <w:abstractNumId w:val="28"/>
  </w:num>
  <w:num w:numId="8">
    <w:abstractNumId w:val="11"/>
  </w:num>
  <w:num w:numId="9">
    <w:abstractNumId w:val="2"/>
  </w:num>
  <w:num w:numId="10">
    <w:abstractNumId w:val="1"/>
  </w:num>
  <w:num w:numId="11">
    <w:abstractNumId w:val="9"/>
  </w:num>
  <w:num w:numId="12">
    <w:abstractNumId w:val="23"/>
  </w:num>
  <w:num w:numId="13">
    <w:abstractNumId w:val="0"/>
  </w:num>
  <w:num w:numId="14">
    <w:abstractNumId w:val="7"/>
  </w:num>
  <w:num w:numId="15">
    <w:abstractNumId w:val="16"/>
  </w:num>
  <w:num w:numId="16">
    <w:abstractNumId w:val="6"/>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3"/>
  </w:num>
  <w:num w:numId="20">
    <w:abstractNumId w:val="14"/>
  </w:num>
  <w:num w:numId="21">
    <w:abstractNumId w:val="20"/>
  </w:num>
  <w:num w:numId="22">
    <w:abstractNumId w:val="24"/>
  </w:num>
  <w:num w:numId="23">
    <w:abstractNumId w:val="19"/>
  </w:num>
  <w:num w:numId="24">
    <w:abstractNumId w:val="5"/>
  </w:num>
  <w:num w:numId="25">
    <w:abstractNumId w:val="27"/>
  </w:num>
  <w:num w:numId="26">
    <w:abstractNumId w:val="29"/>
  </w:num>
  <w:num w:numId="27">
    <w:abstractNumId w:val="4"/>
  </w:num>
  <w:num w:numId="28">
    <w:abstractNumId w:val="30"/>
  </w:num>
  <w:num w:numId="29">
    <w:abstractNumId w:val="25"/>
  </w:num>
  <w:num w:numId="30">
    <w:abstractNumId w:val="26"/>
  </w:num>
  <w:num w:numId="31">
    <w:abstractNumId w:val="22"/>
  </w:num>
  <w:num w:numId="32">
    <w:abstractNumId w:val="17"/>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3E0"/>
    <w:rsid w:val="00100F36"/>
    <w:rsid w:val="002D0E2C"/>
    <w:rsid w:val="002D18FE"/>
    <w:rsid w:val="00363E04"/>
    <w:rsid w:val="003E66CD"/>
    <w:rsid w:val="004B4312"/>
    <w:rsid w:val="005568C5"/>
    <w:rsid w:val="005E4426"/>
    <w:rsid w:val="0067432D"/>
    <w:rsid w:val="00677766"/>
    <w:rsid w:val="0068149F"/>
    <w:rsid w:val="0071132E"/>
    <w:rsid w:val="009C77FA"/>
    <w:rsid w:val="009F095D"/>
    <w:rsid w:val="00A44EE8"/>
    <w:rsid w:val="00C038A9"/>
    <w:rsid w:val="00C30B8F"/>
    <w:rsid w:val="00C41939"/>
    <w:rsid w:val="00EB6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F9F4A"/>
  <w15:chartTrackingRefBased/>
  <w15:docId w15:val="{87704E44-A498-44B4-92E1-31A71C45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B63E0"/>
    <w:pPr>
      <w:spacing w:before="100" w:beforeAutospacing="1" w:after="100" w:afterAutospacing="1" w:line="240" w:lineRule="auto"/>
      <w:outlineLvl w:val="0"/>
    </w:pPr>
    <w:rPr>
      <w:rFonts w:eastAsia="Times New Roman"/>
      <w:b/>
      <w:bCs/>
      <w:kern w:val="36"/>
      <w:sz w:val="48"/>
      <w:szCs w:val="48"/>
      <w:lang w:eastAsia="ru-RU"/>
    </w:rPr>
  </w:style>
  <w:style w:type="paragraph" w:styleId="2">
    <w:name w:val="heading 2"/>
    <w:basedOn w:val="a"/>
    <w:next w:val="a"/>
    <w:link w:val="20"/>
    <w:uiPriority w:val="9"/>
    <w:unhideWhenUsed/>
    <w:qFormat/>
    <w:rsid w:val="00EB63E0"/>
    <w:pPr>
      <w:keepNext/>
      <w:keepLines/>
      <w:spacing w:before="200" w:after="0" w:line="276" w:lineRule="auto"/>
      <w:outlineLvl w:val="1"/>
    </w:pPr>
    <w:rPr>
      <w:rFonts w:ascii="Cambria" w:eastAsia="Times New Roman" w:hAnsi="Cambria"/>
      <w:b/>
      <w:bCs/>
      <w:color w:val="4F81BD"/>
      <w:sz w:val="26"/>
      <w:szCs w:val="26"/>
      <w:lang w:eastAsia="ru-RU"/>
    </w:rPr>
  </w:style>
  <w:style w:type="paragraph" w:styleId="3">
    <w:name w:val="heading 3"/>
    <w:basedOn w:val="a"/>
    <w:next w:val="a"/>
    <w:link w:val="30"/>
    <w:uiPriority w:val="9"/>
    <w:semiHidden/>
    <w:unhideWhenUsed/>
    <w:qFormat/>
    <w:rsid w:val="00EB63E0"/>
    <w:pPr>
      <w:keepNext/>
      <w:keepLines/>
      <w:spacing w:before="200" w:after="0" w:line="276" w:lineRule="auto"/>
      <w:outlineLvl w:val="2"/>
    </w:pPr>
    <w:rPr>
      <w:rFonts w:ascii="Cambria" w:eastAsia="Times New Roman" w:hAnsi="Cambria"/>
      <w:b/>
      <w:bCs/>
      <w:color w:val="4F81BD"/>
      <w:sz w:val="22"/>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63E0"/>
    <w:rPr>
      <w:rFonts w:eastAsia="Times New Roman"/>
      <w:b/>
      <w:bCs/>
      <w:kern w:val="36"/>
      <w:sz w:val="48"/>
      <w:szCs w:val="48"/>
      <w:lang w:eastAsia="ru-RU"/>
    </w:rPr>
  </w:style>
  <w:style w:type="character" w:customStyle="1" w:styleId="20">
    <w:name w:val="Заголовок 2 Знак"/>
    <w:basedOn w:val="a0"/>
    <w:link w:val="2"/>
    <w:uiPriority w:val="9"/>
    <w:rsid w:val="00EB63E0"/>
    <w:rPr>
      <w:rFonts w:ascii="Cambria" w:eastAsia="Times New Roman" w:hAnsi="Cambria"/>
      <w:b/>
      <w:bCs/>
      <w:color w:val="4F81BD"/>
      <w:sz w:val="26"/>
      <w:szCs w:val="26"/>
      <w:lang w:eastAsia="ru-RU"/>
    </w:rPr>
  </w:style>
  <w:style w:type="character" w:customStyle="1" w:styleId="30">
    <w:name w:val="Заголовок 3 Знак"/>
    <w:basedOn w:val="a0"/>
    <w:link w:val="3"/>
    <w:uiPriority w:val="9"/>
    <w:semiHidden/>
    <w:rsid w:val="00EB63E0"/>
    <w:rPr>
      <w:rFonts w:ascii="Cambria" w:eastAsia="Times New Roman" w:hAnsi="Cambria"/>
      <w:b/>
      <w:bCs/>
      <w:color w:val="4F81BD"/>
      <w:sz w:val="22"/>
      <w:lang w:eastAsia="ru-RU"/>
    </w:rPr>
  </w:style>
  <w:style w:type="numbering" w:customStyle="1" w:styleId="11">
    <w:name w:val="Нет списка1"/>
    <w:next w:val="a2"/>
    <w:semiHidden/>
    <w:rsid w:val="00EB63E0"/>
  </w:style>
  <w:style w:type="paragraph" w:styleId="a3">
    <w:name w:val="footnote text"/>
    <w:basedOn w:val="a"/>
    <w:link w:val="a4"/>
    <w:rsid w:val="00EB63E0"/>
    <w:pPr>
      <w:spacing w:after="0" w:line="240" w:lineRule="auto"/>
    </w:pPr>
    <w:rPr>
      <w:rFonts w:ascii="Calibri" w:eastAsia="Times New Roman" w:hAnsi="Calibri"/>
      <w:sz w:val="24"/>
      <w:szCs w:val="24"/>
    </w:rPr>
  </w:style>
  <w:style w:type="character" w:customStyle="1" w:styleId="a4">
    <w:name w:val="Текст сноски Знак"/>
    <w:basedOn w:val="a0"/>
    <w:link w:val="a3"/>
    <w:rsid w:val="00EB63E0"/>
    <w:rPr>
      <w:rFonts w:ascii="Calibri" w:eastAsia="Times New Roman" w:hAnsi="Calibri"/>
      <w:sz w:val="24"/>
      <w:szCs w:val="24"/>
    </w:rPr>
  </w:style>
  <w:style w:type="character" w:styleId="a5">
    <w:name w:val="footnote reference"/>
    <w:rsid w:val="00EB63E0"/>
    <w:rPr>
      <w:rFonts w:cs="Times New Roman"/>
      <w:vertAlign w:val="superscript"/>
    </w:rPr>
  </w:style>
  <w:style w:type="paragraph" w:styleId="a6">
    <w:name w:val="No Spacing"/>
    <w:uiPriority w:val="1"/>
    <w:qFormat/>
    <w:rsid w:val="00EB63E0"/>
    <w:pPr>
      <w:spacing w:after="0" w:line="240" w:lineRule="auto"/>
    </w:pPr>
    <w:rPr>
      <w:rFonts w:ascii="Calibri" w:eastAsia="Calibri" w:hAnsi="Calibri"/>
      <w:sz w:val="22"/>
    </w:rPr>
  </w:style>
  <w:style w:type="table" w:styleId="a7">
    <w:name w:val="Table Grid"/>
    <w:basedOn w:val="a1"/>
    <w:uiPriority w:val="59"/>
    <w:rsid w:val="00EB63E0"/>
    <w:pPr>
      <w:spacing w:after="0" w:line="240" w:lineRule="auto"/>
    </w:pPr>
    <w:rPr>
      <w:rFonts w:ascii="Calibri" w:eastAsia="Calibri" w:hAnsi="Calibri"/>
      <w:sz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header"/>
    <w:basedOn w:val="a"/>
    <w:link w:val="a9"/>
    <w:rsid w:val="00EB63E0"/>
    <w:pPr>
      <w:tabs>
        <w:tab w:val="center" w:pos="4677"/>
        <w:tab w:val="right" w:pos="9355"/>
      </w:tabs>
      <w:spacing w:after="0" w:line="240" w:lineRule="auto"/>
    </w:pPr>
    <w:rPr>
      <w:rFonts w:eastAsia="Calibri"/>
      <w:sz w:val="22"/>
      <w:lang w:eastAsia="ru-RU"/>
    </w:rPr>
  </w:style>
  <w:style w:type="character" w:customStyle="1" w:styleId="a9">
    <w:name w:val="Верхний колонтитул Знак"/>
    <w:basedOn w:val="a0"/>
    <w:link w:val="a8"/>
    <w:rsid w:val="00EB63E0"/>
    <w:rPr>
      <w:rFonts w:eastAsia="Calibri"/>
      <w:sz w:val="22"/>
      <w:lang w:eastAsia="ru-RU"/>
    </w:rPr>
  </w:style>
  <w:style w:type="paragraph" w:styleId="aa">
    <w:name w:val="footer"/>
    <w:basedOn w:val="a"/>
    <w:link w:val="ab"/>
    <w:rsid w:val="00EB63E0"/>
    <w:pPr>
      <w:tabs>
        <w:tab w:val="center" w:pos="4677"/>
        <w:tab w:val="right" w:pos="9355"/>
      </w:tabs>
      <w:spacing w:after="0" w:line="240" w:lineRule="auto"/>
    </w:pPr>
    <w:rPr>
      <w:rFonts w:eastAsia="Calibri"/>
      <w:sz w:val="22"/>
      <w:lang w:eastAsia="ru-RU"/>
    </w:rPr>
  </w:style>
  <w:style w:type="character" w:customStyle="1" w:styleId="ab">
    <w:name w:val="Нижний колонтитул Знак"/>
    <w:basedOn w:val="a0"/>
    <w:link w:val="aa"/>
    <w:rsid w:val="00EB63E0"/>
    <w:rPr>
      <w:rFonts w:eastAsia="Calibri"/>
      <w:sz w:val="22"/>
      <w:lang w:eastAsia="ru-RU"/>
    </w:rPr>
  </w:style>
  <w:style w:type="paragraph" w:styleId="ac">
    <w:name w:val="List Paragraph"/>
    <w:aliases w:val="ТЗ список,Bullet List,FooterText,numbered,Paragraphe de liste1,Bulletr List Paragraph,lp1,List Paragraph1,Список нумерованный цифры,Цветной список - Акцент 11,GOST_TableList"/>
    <w:basedOn w:val="a"/>
    <w:link w:val="ad"/>
    <w:uiPriority w:val="34"/>
    <w:qFormat/>
    <w:rsid w:val="00EB63E0"/>
    <w:pPr>
      <w:spacing w:after="0" w:line="240" w:lineRule="auto"/>
      <w:ind w:left="720"/>
      <w:contextualSpacing/>
    </w:pPr>
    <w:rPr>
      <w:rFonts w:eastAsia="Calibri"/>
      <w:sz w:val="22"/>
      <w:lang w:eastAsia="ru-RU"/>
    </w:rPr>
  </w:style>
  <w:style w:type="paragraph" w:styleId="ae">
    <w:name w:val="Body Text"/>
    <w:basedOn w:val="a"/>
    <w:link w:val="af"/>
    <w:unhideWhenUsed/>
    <w:rsid w:val="00EB63E0"/>
    <w:pPr>
      <w:spacing w:after="0" w:line="240" w:lineRule="auto"/>
      <w:jc w:val="both"/>
    </w:pPr>
    <w:rPr>
      <w:rFonts w:eastAsia="Times New Roman"/>
      <w:szCs w:val="20"/>
      <w:lang w:eastAsia="zh-CN"/>
    </w:rPr>
  </w:style>
  <w:style w:type="character" w:customStyle="1" w:styleId="af">
    <w:name w:val="Основной текст Знак"/>
    <w:basedOn w:val="a0"/>
    <w:link w:val="ae"/>
    <w:rsid w:val="00EB63E0"/>
    <w:rPr>
      <w:rFonts w:eastAsia="Times New Roman"/>
      <w:szCs w:val="20"/>
      <w:lang w:eastAsia="zh-CN"/>
    </w:rPr>
  </w:style>
  <w:style w:type="paragraph" w:customStyle="1" w:styleId="ConsPlusTitle">
    <w:name w:val="ConsPlusTitle"/>
    <w:rsid w:val="00EB63E0"/>
    <w:pPr>
      <w:widowControl w:val="0"/>
      <w:suppressAutoHyphens/>
      <w:autoSpaceDE w:val="0"/>
      <w:spacing w:after="0" w:line="240" w:lineRule="auto"/>
    </w:pPr>
    <w:rPr>
      <w:rFonts w:eastAsia="Times New Roman"/>
      <w:b/>
      <w:sz w:val="24"/>
      <w:szCs w:val="20"/>
      <w:lang w:eastAsia="zh-CN"/>
    </w:rPr>
  </w:style>
  <w:style w:type="paragraph" w:customStyle="1" w:styleId="Default">
    <w:name w:val="Default"/>
    <w:rsid w:val="00EB63E0"/>
    <w:pPr>
      <w:autoSpaceDE w:val="0"/>
      <w:autoSpaceDN w:val="0"/>
      <w:adjustRightInd w:val="0"/>
      <w:spacing w:after="0" w:line="240" w:lineRule="auto"/>
    </w:pPr>
    <w:rPr>
      <w:rFonts w:eastAsia="Calibri"/>
      <w:color w:val="000000"/>
      <w:sz w:val="24"/>
      <w:szCs w:val="24"/>
    </w:rPr>
  </w:style>
  <w:style w:type="paragraph" w:styleId="af0">
    <w:name w:val="Balloon Text"/>
    <w:basedOn w:val="a"/>
    <w:link w:val="af1"/>
    <w:rsid w:val="00EB63E0"/>
    <w:pPr>
      <w:spacing w:after="0" w:line="240" w:lineRule="auto"/>
    </w:pPr>
    <w:rPr>
      <w:rFonts w:ascii="Segoe UI" w:eastAsia="Calibri" w:hAnsi="Segoe UI" w:cs="Segoe UI"/>
      <w:sz w:val="18"/>
      <w:szCs w:val="18"/>
      <w:lang w:eastAsia="ru-RU"/>
    </w:rPr>
  </w:style>
  <w:style w:type="character" w:customStyle="1" w:styleId="af1">
    <w:name w:val="Текст выноски Знак"/>
    <w:basedOn w:val="a0"/>
    <w:link w:val="af0"/>
    <w:rsid w:val="00EB63E0"/>
    <w:rPr>
      <w:rFonts w:ascii="Segoe UI" w:eastAsia="Calibri" w:hAnsi="Segoe UI" w:cs="Segoe UI"/>
      <w:sz w:val="18"/>
      <w:szCs w:val="18"/>
      <w:lang w:eastAsia="ru-RU"/>
    </w:rPr>
  </w:style>
  <w:style w:type="table" w:customStyle="1" w:styleId="12">
    <w:name w:val="Сетка таблицы1"/>
    <w:basedOn w:val="a1"/>
    <w:next w:val="a7"/>
    <w:uiPriority w:val="39"/>
    <w:rsid w:val="00EB63E0"/>
    <w:pPr>
      <w:spacing w:after="0" w:line="240" w:lineRule="auto"/>
    </w:pPr>
    <w:rPr>
      <w:rFonts w:ascii="Calibri" w:eastAsia="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uiPriority w:val="99"/>
    <w:unhideWhenUsed/>
    <w:rsid w:val="00EB63E0"/>
    <w:rPr>
      <w:color w:val="0000FF"/>
      <w:u w:val="single"/>
    </w:rPr>
  </w:style>
  <w:style w:type="paragraph" w:styleId="af3">
    <w:name w:val="Normal (Web)"/>
    <w:basedOn w:val="a"/>
    <w:uiPriority w:val="99"/>
    <w:unhideWhenUsed/>
    <w:rsid w:val="00EB63E0"/>
    <w:pPr>
      <w:spacing w:before="100" w:beforeAutospacing="1" w:after="100" w:afterAutospacing="1" w:line="240" w:lineRule="auto"/>
    </w:pPr>
    <w:rPr>
      <w:rFonts w:eastAsia="Times New Roman"/>
      <w:sz w:val="24"/>
      <w:szCs w:val="24"/>
      <w:lang w:eastAsia="ru-RU"/>
    </w:rPr>
  </w:style>
  <w:style w:type="paragraph" w:styleId="af4">
    <w:name w:val="Subtitle"/>
    <w:basedOn w:val="a"/>
    <w:link w:val="af5"/>
    <w:uiPriority w:val="99"/>
    <w:qFormat/>
    <w:rsid w:val="00EB63E0"/>
    <w:pPr>
      <w:spacing w:after="0" w:line="240" w:lineRule="auto"/>
      <w:jc w:val="center"/>
    </w:pPr>
    <w:rPr>
      <w:rFonts w:eastAsia="Times New Roman"/>
      <w:b/>
      <w:szCs w:val="20"/>
      <w:lang w:eastAsia="ru-RU"/>
    </w:rPr>
  </w:style>
  <w:style w:type="character" w:customStyle="1" w:styleId="af5">
    <w:name w:val="Подзаголовок Знак"/>
    <w:basedOn w:val="a0"/>
    <w:link w:val="af4"/>
    <w:uiPriority w:val="99"/>
    <w:rsid w:val="00EB63E0"/>
    <w:rPr>
      <w:rFonts w:eastAsia="Times New Roman"/>
      <w:b/>
      <w:szCs w:val="20"/>
      <w:lang w:eastAsia="ru-RU"/>
    </w:rPr>
  </w:style>
  <w:style w:type="paragraph" w:customStyle="1" w:styleId="formattext">
    <w:name w:val="formattext"/>
    <w:basedOn w:val="a"/>
    <w:rsid w:val="00EB63E0"/>
    <w:pPr>
      <w:spacing w:before="100" w:beforeAutospacing="1" w:after="100" w:afterAutospacing="1" w:line="240" w:lineRule="auto"/>
    </w:pPr>
    <w:rPr>
      <w:rFonts w:eastAsia="Times New Roman"/>
      <w:sz w:val="24"/>
      <w:szCs w:val="24"/>
      <w:lang w:eastAsia="ru-RU"/>
    </w:rPr>
  </w:style>
  <w:style w:type="paragraph" w:customStyle="1" w:styleId="AAA">
    <w:name w:val="! AAA !"/>
    <w:rsid w:val="00EB63E0"/>
    <w:pPr>
      <w:spacing w:after="120" w:line="240" w:lineRule="auto"/>
      <w:jc w:val="both"/>
    </w:pPr>
    <w:rPr>
      <w:rFonts w:eastAsia="Times New Roman"/>
      <w:color w:val="0000FF"/>
      <w:sz w:val="24"/>
      <w:szCs w:val="24"/>
      <w:lang w:eastAsia="ru-RU"/>
    </w:rPr>
  </w:style>
  <w:style w:type="character" w:customStyle="1" w:styleId="mw-headline">
    <w:name w:val="mw-headline"/>
    <w:rsid w:val="00EB63E0"/>
  </w:style>
  <w:style w:type="character" w:customStyle="1" w:styleId="mw-editsection">
    <w:name w:val="mw-editsection"/>
    <w:rsid w:val="00EB63E0"/>
  </w:style>
  <w:style w:type="character" w:customStyle="1" w:styleId="mw-editsection-bracket">
    <w:name w:val="mw-editsection-bracket"/>
    <w:rsid w:val="00EB63E0"/>
  </w:style>
  <w:style w:type="character" w:customStyle="1" w:styleId="mw-editsection-divider">
    <w:name w:val="mw-editsection-divider"/>
    <w:rsid w:val="00EB63E0"/>
  </w:style>
  <w:style w:type="paragraph" w:customStyle="1" w:styleId="ConsPlusNormal">
    <w:name w:val="ConsPlusNormal"/>
    <w:rsid w:val="00EB63E0"/>
    <w:pPr>
      <w:widowControl w:val="0"/>
      <w:autoSpaceDE w:val="0"/>
      <w:autoSpaceDN w:val="0"/>
      <w:spacing w:after="0" w:line="240" w:lineRule="auto"/>
    </w:pPr>
    <w:rPr>
      <w:rFonts w:ascii="Calibri" w:eastAsia="Times New Roman" w:hAnsi="Calibri" w:cs="Calibri"/>
      <w:sz w:val="22"/>
      <w:szCs w:val="20"/>
      <w:lang w:eastAsia="ru-RU"/>
    </w:rPr>
  </w:style>
  <w:style w:type="character" w:customStyle="1" w:styleId="ad">
    <w:name w:val="Абзац списка Знак"/>
    <w:aliases w:val="ТЗ список Знак,Bullet List Знак,FooterText Знак,numbered Знак,Paragraphe de liste1 Знак,Bulletr List Paragraph Знак,lp1 Знак,List Paragraph1 Знак,Список нумерованный цифры Знак,Цветной список - Акцент 11 Знак,GOST_TableList Знак"/>
    <w:link w:val="ac"/>
    <w:uiPriority w:val="34"/>
    <w:locked/>
    <w:rsid w:val="00EB63E0"/>
    <w:rPr>
      <w:rFonts w:eastAsia="Calibri"/>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6827513">
      <w:bodyDiv w:val="1"/>
      <w:marLeft w:val="0"/>
      <w:marRight w:val="0"/>
      <w:marTop w:val="0"/>
      <w:marBottom w:val="0"/>
      <w:divBdr>
        <w:top w:val="none" w:sz="0" w:space="0" w:color="auto"/>
        <w:left w:val="none" w:sz="0" w:space="0" w:color="auto"/>
        <w:bottom w:val="none" w:sz="0" w:space="0" w:color="auto"/>
        <w:right w:val="none" w:sz="0" w:space="0" w:color="auto"/>
      </w:divBdr>
    </w:div>
    <w:div w:id="196781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ki/%D0%A5%D0%BE%D1%85%D0%BB%D0%BE%D0%B2%D0%BE_(%D0%9A%D0%B8%D1%87%D0%BC%D0%B5%D0%BD%D0%B3%D1%81%D0%BA%D0%BE-%D0%93%D0%BE%D1%80%D0%BE%D0%B4%D0%B5%D1%86%D0%BA%D0%B8%D0%B9_%D1%80%D0%B0%D0%B9%D0%BE%D0%BD)" TargetMode="External"/><Relationship Id="rId299" Type="http://schemas.openxmlformats.org/officeDocument/2006/relationships/hyperlink" Target="https://ru.wikipedia.org/wiki/%D0%9A%D1%83%D1%80%D0%B8%D0%BB%D0%BE%D0%B2%D0%BE_(%D0%9F%D0%BE%D0%B3%D0%BE%D1%81%D1%81%D0%BA%D0%BE%D0%B5_%D1%81%D0%B5%D0%BB%D1%8C%D1%81%D0%BA%D0%BE%D0%B5_%D0%BF%D0%BE%D1%81%D0%B5%D0%BB%D0%B5%D0%BD%D0%B8%D0%B5)" TargetMode="External"/><Relationship Id="rId303" Type="http://schemas.openxmlformats.org/officeDocument/2006/relationships/hyperlink" Target="https://ru.wikipedia.org/wiki/%D0%9C%D0%B0%D0%BA%D0%B0%D1%80%D0%BE%D0%B2%D0%BE_(%D0%9A%D0%B8%D1%87%D0%BC%D0%B5%D0%BD%D0%B3%D1%81%D0%BA%D0%BE-%D0%93%D0%BE%D1%80%D0%BE%D0%B4%D0%B5%D1%86%D0%BA%D0%B8%D0%B9_%D1%80%D0%B0%D0%B9%D0%BE%D0%BD)" TargetMode="External"/><Relationship Id="rId21" Type="http://schemas.openxmlformats.org/officeDocument/2006/relationships/hyperlink" Target="http://offline/main?base=LAW;n=105631;fld=134;dst=100009" TargetMode="External"/><Relationship Id="rId42" Type="http://schemas.openxmlformats.org/officeDocument/2006/relationships/hyperlink" Target="https://ru.wikipedia.org/wiki/%D0%93%D0%BB%D0%B5%D0%B1%D0%BE%D0%B2%D0%BE_(%D0%A1%D0%B0%D1%80%D0%B0%D0%B5%D0%B2%D1%81%D0%BA%D0%BE%D0%B5_%D1%81%D0%B5%D0%BB%D1%8C%D1%81%D0%BA%D0%BE%D0%B5_%D0%BF%D0%BE%D1%81%D0%B5%D0%BB%D0%B5%D0%BD%D0%B8%D0%B5)" TargetMode="External"/><Relationship Id="rId63" Type="http://schemas.openxmlformats.org/officeDocument/2006/relationships/hyperlink" Target="https://ru.wikipedia.org/wiki/%D0%9A%D0%BD%D1%8F%D0%B6%D0%B8%D0%B3%D0%BE%D1%80%D0%B0_(%D0%92%D0%BE%D0%BB%D0%BE%D0%B3%D0%BE%D0%B4%D1%81%D0%BA%D0%B0%D1%8F_%D0%BE%D0%B1%D0%BB%D0%B0%D1%81%D1%82%D1%8C)" TargetMode="External"/><Relationship Id="rId84" Type="http://schemas.openxmlformats.org/officeDocument/2006/relationships/hyperlink" Target="https://ru.wikipedia.org/wiki/%D0%9E%D0%BB%D1%8E%D1%88%D0%B8%D0%BD%D0%BE_(%D0%9A%D0%B8%D1%87%D0%BC%D0%B5%D0%BD%D0%B3%D1%81%D0%BA%D0%BE-%D0%93%D0%BE%D1%80%D0%BE%D0%B4%D0%B5%D1%86%D0%BA%D0%B8%D0%B9_%D1%80%D0%B0%D0%B9%D0%BE%D0%BD)" TargetMode="External"/><Relationship Id="rId138" Type="http://schemas.openxmlformats.org/officeDocument/2006/relationships/hyperlink" Target="https://ru.wikipedia.org/wiki/%D0%92%D0%B0%D1%81%D0%B8%D0%BD%D0%BE_(%D0%9A%D0%B8%D1%87%D0%BC%D0%B5%D0%BD%D0%B3%D1%81%D0%BA%D0%BE-%D0%93%D0%BE%D1%80%D0%BE%D0%B4%D0%B5%D1%86%D0%BA%D0%B8%D0%B9_%D1%80%D0%B0%D0%B9%D0%BE%D0%BD)" TargetMode="External"/><Relationship Id="rId159" Type="http://schemas.openxmlformats.org/officeDocument/2006/relationships/hyperlink" Target="https://ru.wikipedia.org/wiki/%D0%9A%D0%BE%D0%BB%D0%BE%D1%82%D0%BE%D0%B2%D1%89%D0%B8%D0%BD%D0%B0_(%D0%92%D0%BE%D0%BB%D0%BE%D0%B3%D0%BE%D0%B4%D1%81%D0%BA%D0%B0%D1%8F_%D0%BE%D0%B1%D0%BB%D0%B0%D1%81%D1%82%D1%8C)" TargetMode="External"/><Relationship Id="rId324" Type="http://schemas.openxmlformats.org/officeDocument/2006/relationships/hyperlink" Target="https://ru.wikipedia.org/wiki/%D0%9E%D0%BA%D0%B8%D0%BD%D0%B8%D0%BD_%D0%94%D0%BE%D1%80_(%D0%92%D0%BE%D0%BB%D0%BE%D0%B3%D0%BE%D0%B4%D1%81%D0%BA%D0%B0%D1%8F_%D0%BE%D0%B1%D0%BB%D0%B0%D1%81%D1%82%D1%8C)" TargetMode="External"/><Relationship Id="rId345" Type="http://schemas.openxmlformats.org/officeDocument/2006/relationships/hyperlink" Target="https://ru.wikipedia.org/wiki/%D0%A1%D0%B5%D0%BB%D0%B8%D1%89%D0%B5_(%D0%9A%D0%B8%D1%87%D0%BC%D0%B5%D0%BD%D0%B3%D1%81%D0%BA%D0%BE-%D0%93%D0%BE%D1%80%D0%BE%D0%B4%D0%B5%D1%86%D0%BA%D0%B8%D0%B9_%D1%80%D0%B0%D0%B9%D0%BE%D0%BD)" TargetMode="External"/><Relationship Id="rId366" Type="http://schemas.openxmlformats.org/officeDocument/2006/relationships/hyperlink" Target="https://ru.wikipedia.org/wiki/%D0%AE%D0%B3%D1%81%D0%BA%D0%B8%D0%B9_(%D0%92%D0%BE%D0%BB%D0%BE%D0%B3%D0%BE%D0%B4%D1%81%D0%BA%D0%B0%D1%8F_%D0%BE%D0%B1%D0%BB%D0%B0%D1%81%D1%82%D1%8C)" TargetMode="External"/><Relationship Id="rId170" Type="http://schemas.openxmlformats.org/officeDocument/2006/relationships/hyperlink" Target="https://ru.wikipedia.org/wiki/%D0%9B%D0%B5%D1%88%D1%83%D0%BA%D0%BE%D0%B2%D1%89%D0%B8%D0%BD%D0%B0_(%D0%92%D0%BE%D0%BB%D0%BE%D0%B3%D0%BE%D0%B4%D1%81%D0%BA%D0%B0%D1%8F_%D0%BE%D0%B1%D0%BB%D0%B0%D1%81%D1%82%D1%8C)" TargetMode="External"/><Relationship Id="rId191" Type="http://schemas.openxmlformats.org/officeDocument/2006/relationships/hyperlink" Target="https://ru.wikipedia.org/wiki/%D0%9D%D0%B5%D0%BF%D0%BE%D0%B2%D0%B8%D1%86%D0%B0_(%D0%92%D0%BE%D0%BB%D0%BE%D0%B3%D0%BE%D0%B4%D1%81%D0%BA%D0%B0%D1%8F_%D0%BE%D0%B1%D0%BB%D0%B0%D1%81%D1%82%D1%8C)" TargetMode="External"/><Relationship Id="rId205" Type="http://schemas.openxmlformats.org/officeDocument/2006/relationships/hyperlink" Target="https://ru.wikipedia.org/wiki/%D0%9F%D0%BE%D0%B4%D0%B2%D0%BE%D0%BB%D0%BE%D1%87%D1%8C%D0%B5_(%D0%92%D0%B5%D1%80%D1%85%D0%BD%D0%B5%D0%B5%D0%BD%D1%82%D0%B0%D0%BB%D1%8C%D1%81%D0%BA%D0%BE%D0%B5_%D1%81%D0%B5%D0%BB%D1%8C%D1%81%D0%BA%D0%BE%D0%B5_%D0%BF%D0%BE%D1%81%D0%B5%D0%BB%D0%B5%D0%BD%D0%B8%D0%B5)" TargetMode="External"/><Relationship Id="rId226" Type="http://schemas.openxmlformats.org/officeDocument/2006/relationships/hyperlink" Target="https://ru.wikipedia.org/wiki/%D0%A2%D0%B8%D1%82%D0%BE%D0%B2%D1%89%D0%B8%D0%BD%D0%B0_(%D0%92%D0%BE%D0%BB%D0%BE%D0%B3%D0%BE%D0%B4%D1%81%D0%BA%D0%B0%D1%8F_%D0%BE%D0%B1%D0%BB%D0%B0%D1%81%D1%82%D1%8C)" TargetMode="External"/><Relationship Id="rId247" Type="http://schemas.openxmlformats.org/officeDocument/2006/relationships/hyperlink" Target="https://ru.wikipedia.org/wiki/%D0%91%D0%BE%D0%BB%D1%8C%D1%88%D0%BE%D0%B5_%D0%91%D1%83%D1%80%D1%82%D0%B0%D0%BD%D0%BE%D0%B2%D0%BE_(%D0%92%D0%BE%D0%BB%D0%BE%D0%B3%D0%BE%D0%B4%D1%81%D0%BA%D0%B0%D1%8F_%D0%BE%D0%B1%D0%BB%D0%B0%D1%81%D1%82%D1%8C)" TargetMode="External"/><Relationship Id="rId107" Type="http://schemas.openxmlformats.org/officeDocument/2006/relationships/hyperlink" Target="https://ru.wikipedia.org/wiki/%D0%A1%D0%BB%D1%83%D0%B4%D0%B0_(%D0%A8%D0%BE%D0%BD%D0%B3%D1%81%D0%BA%D0%BE%D0%B5_%D1%81%D0%B5%D0%BB%D1%8C%D1%81%D0%BA%D0%BE%D0%B5_%D0%BF%D0%BE%D1%81%D0%B5%D0%BB%D0%B5%D0%BD%D0%B8%D0%B5)" TargetMode="External"/><Relationship Id="rId268" Type="http://schemas.openxmlformats.org/officeDocument/2006/relationships/hyperlink" Target="https://ru.wikipedia.org/wiki/%D0%94%D0%BE%D1%80%D0%BE%D0%B6%D0%BA%D0%BE%D0%B2%D0%BE_(%D0%92%D0%BE%D0%BB%D0%BE%D0%B3%D0%BE%D0%B4%D1%81%D0%BA%D0%B0%D1%8F_%D0%BE%D0%B1%D0%BB%D0%B0%D1%81%D1%82%D1%8C)" TargetMode="External"/><Relationship Id="rId289" Type="http://schemas.openxmlformats.org/officeDocument/2006/relationships/hyperlink" Target="https://ru.wikipedia.org/wiki/%D0%9A%D0%BE%D1%81%D0%BA%D0%BE%D0%B2%D0%BE_(%D0%B4%D0%B5%D1%80%D0%B5%D0%B2%D0%BD%D1%8F,_%D0%9A%D0%B8%D1%87%D0%BC%D0%B5%D0%BD%D0%B3%D1%81%D0%BA%D0%BE-%D0%93%D0%BE%D1%80%D0%BE%D0%B4%D0%B5%D1%86%D0%BA%D0%B8%D0%B9_%D1%80%D0%B0%D0%B9%D0%BE%D0%BD)" TargetMode="External"/><Relationship Id="rId11" Type="http://schemas.openxmlformats.org/officeDocument/2006/relationships/image" Target="media/image3.jpeg"/><Relationship Id="rId32" Type="http://schemas.openxmlformats.org/officeDocument/2006/relationships/hyperlink" Target="https://ru.wikipedia.org/wiki/%D0%91%D1%80%D0%BE%D0%B4_(%D0%A1%D0%B0%D1%80%D0%B0%D0%B5%D0%B2%D1%81%D0%BA%D0%BE%D0%B5_%D1%81%D0%B5%D0%BB%D1%8C%D1%81%D0%BA%D0%BE%D0%B5_%D0%BF%D0%BE%D1%81%D0%B5%D0%BB%D0%B5%D0%BD%D0%B8%D0%B5)" TargetMode="External"/><Relationship Id="rId53" Type="http://schemas.openxmlformats.org/officeDocument/2006/relationships/hyperlink" Target="https://ru.wikipedia.org/wiki/%D0%97%D0%B0%D0%B3%D0%B0%D1%80%D1%8C%D0%B5_(%D0%92%D0%BE%D0%BB%D0%BE%D0%B3%D0%BE%D0%B4%D1%81%D0%BA%D0%B0%D1%8F_%D0%BE%D0%B1%D0%BB%D0%B0%D1%81%D1%82%D1%8C)" TargetMode="External"/><Relationship Id="rId74" Type="http://schemas.openxmlformats.org/officeDocument/2006/relationships/hyperlink" Target="https://ru.wikipedia.org/wiki/%D0%9C%D0%B0%D1%81%D0%BB%D0%BE%D0%B2%D0%BE_(%D0%A8%D0%BE%D0%BD%D0%B3%D1%81%D0%BA%D0%BE%D0%B5_%D1%81%D0%B5%D0%BB%D1%8C%D1%81%D0%BA%D0%BE%D0%B5_%D0%BF%D0%BE%D1%81%D0%B5%D0%BB%D0%B5%D0%BD%D0%B8%D0%B5)" TargetMode="External"/><Relationship Id="rId128" Type="http://schemas.openxmlformats.org/officeDocument/2006/relationships/hyperlink" Target="https://ru.wikipedia.org/wiki/%D0%91%D0%B0%D0%BA%D1%88%D0%B5%D0%B5%D0%B2_%D0%94%D0%BE%D1%80_(%D0%92%D0%BE%D0%BB%D0%BE%D0%B3%D0%BE%D0%B4%D1%81%D0%BA%D0%B0%D1%8F_%D0%BE%D0%B1%D0%BB%D0%B0%D1%81%D1%82%D1%8C)" TargetMode="External"/><Relationship Id="rId149" Type="http://schemas.openxmlformats.org/officeDocument/2006/relationships/hyperlink" Target="https://ru.wikipedia.org/wiki/%D0%97%D0%B0%D0%B1%D0%B5%D1%80%D0%B5%D0%B7%D0%BD%D0%B8%D0%BA_(%D0%95%D0%BD%D0%B0%D0%BD%D0%B3%D1%81%D0%BA%D0%BE%D0%B5_%D1%81%D0%B5%D0%BB%D1%8C%D1%81%D0%BA%D0%BE%D0%B5_%D0%BF%D0%BE%D1%81%D0%B5%D0%BB%D0%B5%D0%BD%D0%B8%D0%B5)" TargetMode="External"/><Relationship Id="rId314" Type="http://schemas.openxmlformats.org/officeDocument/2006/relationships/hyperlink" Target="https://ru.wikipedia.org/wiki/%D0%9D%D0%B0%D0%B1%D0%BE%D0%BB%D0%BE%D1%82%D0%BD%D0%B0%D1%8F_%D0%93%D0%B0%D1%80%D1%8C_(%D0%92%D0%BE%D0%BB%D0%BE%D0%B3%D0%BE%D0%B4%D1%81%D0%BA%D0%B0%D1%8F_%D0%BE%D0%B1%D0%BB%D0%B0%D1%81%D1%82%D1%8C)" TargetMode="External"/><Relationship Id="rId335" Type="http://schemas.openxmlformats.org/officeDocument/2006/relationships/hyperlink" Target="https://ru.wikipedia.org/wiki/%D0%9F%D0%BE%D0%B4%D0%B3%D0%BE%D1%80%D0%BA%D0%B0_(%D0%92%D0%BE%D0%BB%D0%BE%D0%B3%D0%BE%D0%B4%D1%81%D0%BA%D0%B0%D1%8F_%D0%BE%D0%B1%D0%BB%D0%B0%D1%81%D1%82%D1%8C)" TargetMode="External"/><Relationship Id="rId356" Type="http://schemas.openxmlformats.org/officeDocument/2006/relationships/hyperlink" Target="https://ru.wikipedia.org/wiki/%D0%A2%D1%80%D1%83%D1%84%D0%B0%D0%BD%D0%BE%D0%B2%D0%BE_(%D0%9A%D0%B8%D1%87%D0%BC%D0%B5%D0%BD%D0%B3%D1%81%D0%BA%D0%BE-%D0%93%D0%BE%D1%80%D0%BE%D0%B4%D0%B5%D1%86%D0%BA%D0%B8%D0%B9_%D1%80%D0%B0%D0%B9%D0%BE%D0%BD)" TargetMode="External"/><Relationship Id="rId5" Type="http://schemas.openxmlformats.org/officeDocument/2006/relationships/footnotes" Target="footnotes.xml"/><Relationship Id="rId95" Type="http://schemas.openxmlformats.org/officeDocument/2006/relationships/hyperlink" Target="https://ru.wikipedia.org/wiki/%D0%A0%D0%B0%D0%BC%D0%B5%D0%BD%D1%8C%D0%B5_(%D0%9A%D0%B8%D1%87%D0%BC%D0%B5%D0%BD%D0%B3%D1%81%D0%BA%D0%BE-%D0%93%D0%BE%D1%80%D0%BE%D0%B4%D0%B5%D1%86%D0%BA%D0%B8%D0%B9_%D1%80%D0%B0%D0%B9%D0%BE%D0%BD)" TargetMode="External"/><Relationship Id="rId160" Type="http://schemas.openxmlformats.org/officeDocument/2006/relationships/hyperlink" Target="https://ru.wikipedia.org/wiki/%D0%9A%D0%BE%D0%BD%D0%B5%D1%86_(%D0%9A%D0%B8%D1%87%D0%BC%D0%B5%D0%BD%D0%B3%D1%81%D0%BA%D0%BE-%D0%93%D0%BE%D1%80%D0%BE%D0%B4%D0%B5%D1%86%D0%BA%D0%B8%D0%B9_%D1%80%D0%B0%D0%B9%D0%BE%D0%BD)" TargetMode="External"/><Relationship Id="rId181" Type="http://schemas.openxmlformats.org/officeDocument/2006/relationships/hyperlink" Target="https://ru.wikipedia.org/wiki/%D0%9C%D0%B0%D1%80%D0%B8%D0%B5%D0%B2%D1%81%D0%BA%D0%B8%D0%B9_%D0%92%D1%8B%D1%81%D0%B5%D0%BB%D0%BE%D0%BA_(%D0%92%D0%BE%D0%BB%D0%BE%D0%B3%D0%BE%D0%B4%D1%81%D0%BA%D0%B0%D1%8F_%D0%BE%D0%B1%D0%BB%D0%B0%D1%81%D1%82%D1%8C)" TargetMode="External"/><Relationship Id="rId216" Type="http://schemas.openxmlformats.org/officeDocument/2006/relationships/hyperlink" Target="https://ru.wikipedia.org/wiki/%D0%A1%D0%B5%D0%BC%D0%B5%D0%BD%D1%86%D0%B5%D0%B2_%D0%94%D0%BE%D1%80_(%D0%92%D0%BE%D0%BB%D0%BE%D0%B3%D0%BE%D0%B4%D1%81%D0%BA%D0%B0%D1%8F_%D0%BE%D0%B1%D0%BB%D0%B0%D1%81%D1%82%D1%8C)" TargetMode="External"/><Relationship Id="rId237" Type="http://schemas.openxmlformats.org/officeDocument/2006/relationships/hyperlink" Target="https://ru.wikipedia.org/wiki/%D0%AE%D1%88%D0%BA%D0%BE%D0%B2%D0%BE_(%D0%95%D0%BD%D0%B0%D0%BD%D0%B3%D1%81%D0%BA%D0%BE%D0%B5_%D1%81%D0%B5%D0%BB%D1%8C%D1%81%D0%BA%D0%BE%D0%B5_%D0%BF%D0%BE%D1%81%D0%B5%D0%BB%D0%B5%D0%BD%D0%B8%D0%B5)" TargetMode="External"/><Relationship Id="rId258" Type="http://schemas.openxmlformats.org/officeDocument/2006/relationships/hyperlink" Target="https://ru.wikipedia.org/wiki/%D0%92%D1%8B%D1%81%D0%BE%D0%BA%D0%B0%D1%8F_(%D0%9A%D0%B8%D1%87%D0%BC%D0%B5%D0%BD%D0%B3%D1%81%D0%BA%D0%BE-%D0%93%D0%BE%D1%80%D0%BE%D0%B4%D0%B5%D1%86%D0%BA%D0%B8%D0%B9_%D1%80%D0%B0%D0%B9%D0%BE%D0%BD)" TargetMode="External"/><Relationship Id="rId279" Type="http://schemas.openxmlformats.org/officeDocument/2006/relationships/hyperlink" Target="https://ru.wikipedia.org/wiki/%D0%9A%D0%B8%D0%BB%D1%8C%D1%87%D0%B5%D0%BD%D0%B3%D0%B0_(%D0%92%D0%BE%D0%BB%D0%BE%D0%B3%D0%BE%D0%B4%D1%81%D0%BA%D0%B0%D1%8F_%D0%BE%D0%B1%D0%BB%D0%B0%D1%81%D1%82%D1%8C)" TargetMode="External"/><Relationship Id="rId22" Type="http://schemas.openxmlformats.org/officeDocument/2006/relationships/hyperlink" Target="https://ru.wikipedia.org/wiki/%D0%93%D0%BE%D1%80%D0%BE%D0%B4%D0%B5%D1%86%D0%BA%D0%BE%D0%B5_%D1%81%D0%B5%D0%BB%D1%8C%D1%81%D0%BA%D0%BE%D0%B5_%D0%BF%D0%BE%D1%81%D0%B5%D0%BB%D0%B5%D0%BD%D0%B8%D0%B5_(%D0%92%D0%BE%D0%BB%D0%BE%D0%B3%D0%BE%D0%B4%D1%81%D0%BA%D0%B0%D1%8F_%D0%BE%D0%B1%D0%BB%D0%B0%D1%81%D1%82%D1%8C)" TargetMode="External"/><Relationship Id="rId43" Type="http://schemas.openxmlformats.org/officeDocument/2006/relationships/hyperlink" Target="https://ru.wikipedia.org/wiki/%D0%93%D0%BE%D1%80%D0%B0_(%D0%9A%D0%B8%D1%87%D0%BC%D0%B5%D0%BD%D0%B3%D1%81%D0%BA%D0%BE-%D0%93%D0%BE%D1%80%D0%BE%D0%B4%D0%B5%D1%86%D0%BA%D0%B8%D0%B9_%D1%80%D0%B0%D0%B9%D0%BE%D0%BD)" TargetMode="External"/><Relationship Id="rId64" Type="http://schemas.openxmlformats.org/officeDocument/2006/relationships/hyperlink" Target="https://ru.wikipedia.org/wiki/%D0%9A%D0%BE%D0%BD%D0%B8%D1%89%D0%B5%D0%B2%D0%BE_(%D0%9A%D0%B8%D1%87%D0%BC%D0%B5%D0%BD%D0%B3%D1%81%D0%BA%D0%BE-%D0%93%D0%BE%D1%80%D0%BE%D0%B4%D0%B5%D1%86%D0%BA%D0%B8%D0%B9_%D1%80%D0%B0%D0%B9%D0%BE%D0%BD)" TargetMode="External"/><Relationship Id="rId118" Type="http://schemas.openxmlformats.org/officeDocument/2006/relationships/hyperlink" Target="https://ru.wikipedia.org/wiki/%D0%A8%D0%B0%D1%82%D0%B5%D0%BD%D0%B5%D0%B2%D0%BE_(%D0%92%D0%BE%D0%BB%D0%BE%D0%B3%D0%BE%D0%B4%D1%81%D0%BA%D0%B0%D1%8F_%D0%BE%D0%B1%D0%BB%D0%B0%D1%81%D1%82%D1%8C)" TargetMode="External"/><Relationship Id="rId139" Type="http://schemas.openxmlformats.org/officeDocument/2006/relationships/hyperlink" Target="https://ru.wikipedia.org/wiki/%D0%92%D0%B5%D1%80%D1%85%D0%BD%D0%B5%D0%B5_%D0%98%D1%81%D0%B0%D0%BA%D0%BE%D0%B2%D0%BE_(%D0%92%D0%BE%D0%BB%D0%BE%D0%B3%D0%BE%D0%B4%D1%81%D0%BA%D0%B0%D1%8F_%D0%BE%D0%B1%D0%BB%D0%B0%D1%81%D1%82%D1%8C)" TargetMode="External"/><Relationship Id="rId290" Type="http://schemas.openxmlformats.org/officeDocument/2006/relationships/hyperlink" Target="https://ru.wikipedia.org/wiki/%D0%9A%D0%BE%D1%81%D0%BA%D0%BE%D0%B2%D0%BE_(%D1%81%D0%B5%D0%BB%D0%BE,_%D0%9A%D0%B8%D1%87%D0%BC%D0%B5%D0%BD%D0%B3%D1%81%D0%BA%D0%BE-%D0%93%D0%BE%D1%80%D0%BE%D0%B4%D0%B5%D1%86%D0%BA%D0%B8%D0%B9_%D1%80%D0%B0%D0%B9%D0%BE%D0%BD)" TargetMode="External"/><Relationship Id="rId304" Type="http://schemas.openxmlformats.org/officeDocument/2006/relationships/hyperlink" Target="https://ru.wikipedia.org/wiki/%D0%9C%D0%B0%D0%BA%D1%81%D0%B8%D0%BC%D0%BE%D0%B2%D1%89%D0%B8%D0%BD%D0%B0_(%D0%92%D0%BE%D0%BB%D0%BE%D0%B3%D0%BE%D0%B4%D1%81%D0%BA%D0%B0%D1%8F_%D0%BE%D0%B1%D0%BB%D0%B0%D1%81%D1%82%D1%8C)" TargetMode="External"/><Relationship Id="rId325" Type="http://schemas.openxmlformats.org/officeDocument/2006/relationships/hyperlink" Target="https://ru.wikipedia.org/wiki/%D0%9E%D1%81%D0%B0%D1%82%D0%BE%D0%B2%D0%BE-%D0%A0%D0%B0%D0%BC%D0%B5%D0%BD%D1%8C%D0%B5_(%D0%92%D0%BE%D0%BB%D0%BE%D0%B3%D0%BE%D0%B4%D1%81%D0%BA%D0%B0%D1%8F_%D0%BE%D0%B1%D0%BB%D0%B0%D1%81%D1%82%D1%8C)" TargetMode="External"/><Relationship Id="rId346" Type="http://schemas.openxmlformats.org/officeDocument/2006/relationships/hyperlink" Target="https://ru.wikipedia.org/wiki/%D0%A1%D0%B5%D1%80%D0%B3%D0%B5%D0%B5%D0%B2%D0%BE_(%D0%9A%D0%B8%D1%87%D0%BC%D0%B5%D0%BD%D0%B3%D1%81%D0%BA%D0%BE-%D0%93%D0%BE%D1%80%D0%BE%D0%B4%D0%B5%D1%86%D0%BA%D0%B8%D0%B9_%D1%80%D0%B0%D0%B9%D0%BE%D0%BD)" TargetMode="External"/><Relationship Id="rId367" Type="http://schemas.openxmlformats.org/officeDocument/2006/relationships/hyperlink" Target="https://ru.wikipedia.org/wiki/%D0%AE%D1%88%D0%BA%D0%BE%D0%B2%D0%BE_(%D0%9A%D0%B8%D1%87%D0%BC%D0%B5%D0%BD%D0%B3%D1%81%D0%BA%D0%BE%D0%B5_%D1%81%D0%B5%D0%BB%D1%8C%D1%81%D0%BA%D0%BE%D0%B5_%D0%BF%D0%BE%D1%81%D0%B5%D0%BB%D0%B5%D0%BD%D0%B8%D0%B5)" TargetMode="External"/><Relationship Id="rId85" Type="http://schemas.openxmlformats.org/officeDocument/2006/relationships/hyperlink" Target="https://ru.wikipedia.org/wiki/%D0%9E%D0%BC%D1%83%D1%82_(%D0%92%D0%BE%D0%BB%D0%BE%D0%B3%D0%BE%D0%B4%D1%81%D0%BA%D0%B0%D1%8F_%D0%BE%D0%B1%D0%BB%D0%B0%D1%81%D1%82%D1%8C)" TargetMode="External"/><Relationship Id="rId150" Type="http://schemas.openxmlformats.org/officeDocument/2006/relationships/hyperlink" Target="https://ru.wikipedia.org/wiki/%D0%97%D0%B0%D0%B1%D0%BE%D1%80%D1%8C%D0%B5_(%D0%9D%D0%B8%D0%B6%D0%BD%D0%B5%D0%B5%D0%BD%D1%82%D0%B0%D0%BB%D1%8C%D1%81%D0%BA%D0%B8%D0%B9_%D1%81%D0%B5%D0%BB%D1%8C%D1%81%D0%BE%D0%B2%D0%B5%D1%82)" TargetMode="External"/><Relationship Id="rId171" Type="http://schemas.openxmlformats.org/officeDocument/2006/relationships/hyperlink" Target="https://ru.wikipedia.org/wiki/%D0%9B%D1%83%D0%BF%D0%B0%D1%87%D0%B5%D0%B2%D0%BE_(%D0%92%D0%BE%D0%BB%D0%BE%D0%B3%D0%BE%D0%B4%D1%81%D0%BA%D0%B0%D1%8F_%D0%BE%D0%B1%D0%BB%D0%B0%D1%81%D1%82%D1%8C)" TargetMode="External"/><Relationship Id="rId192" Type="http://schemas.openxmlformats.org/officeDocument/2006/relationships/hyperlink" Target="https://ru.wikipedia.org/wiki/%D0%9D%D0%B8%D0%B6%D0%BD%D0%B5%D0%B5_%D0%98%D1%81%D0%B0%D0%BA%D0%BE%D0%B2%D0%BE_(%D0%92%D0%BE%D0%BB%D0%BE%D0%B3%D0%BE%D0%B4%D1%81%D0%BA%D0%B0%D1%8F_%D0%BE%D0%B1%D0%BB%D0%B0%D1%81%D1%82%D1%8C)" TargetMode="External"/><Relationship Id="rId206" Type="http://schemas.openxmlformats.org/officeDocument/2006/relationships/hyperlink" Target="https://ru.wikipedia.org/wiki/%D0%9F%D0%BE%D0%B4%D0%B3%D0%BE%D1%80%D0%BE%D0%B4%D1%8C%D0%B5_(%D0%92%D0%BE%D0%BB%D0%BE%D0%B3%D0%BE%D0%B4%D1%81%D0%BA%D0%B0%D1%8F_%D0%BE%D0%B1%D0%BB%D0%B0%D1%81%D1%82%D1%8C)" TargetMode="External"/><Relationship Id="rId227" Type="http://schemas.openxmlformats.org/officeDocument/2006/relationships/hyperlink" Target="https://ru.wikipedia.org/wiki/%D0%A2%D1%80%D1%83%D0%B1%D0%BE%D0%B2%D1%89%D0%B8%D0%BD%D0%B0_(%D0%92%D0%BE%D0%BB%D0%BE%D0%B3%D0%BE%D0%B4%D1%81%D0%BA%D0%B0%D1%8F_%D0%BE%D0%B1%D0%BB%D0%B0%D1%81%D1%82%D1%8C)" TargetMode="External"/><Relationship Id="rId248" Type="http://schemas.openxmlformats.org/officeDocument/2006/relationships/hyperlink" Target="https://ru.wikipedia.org/wiki/%D0%91%D0%BE%D0%BB%D1%8C%D1%88%D0%BE%D0%B5_%D0%9B%D1%83%D0%B1%D0%BE%D0%B7%D0%B8%D0%BD%D0%BE_(%D0%92%D0%BE%D0%BB%D0%BE%D0%B3%D0%BE%D0%B4%D1%81%D0%BA%D0%B0%D1%8F_%D0%BE%D0%B1%D0%BB%D0%B0%D1%81%D1%82%D1%8C)" TargetMode="External"/><Relationship Id="rId269" Type="http://schemas.openxmlformats.org/officeDocument/2006/relationships/hyperlink" Target="https://ru.wikipedia.org/wiki/%D0%95%D0%BB%D0%BE%D0%B2%D0%B8%D0%BD%D0%BE_(%D0%92%D0%BE%D0%BB%D0%BE%D0%B3%D0%BE%D0%B4%D1%81%D0%BA%D0%B0%D1%8F_%D0%BE%D0%B1%D0%BB%D0%B0%D1%81%D1%82%D1%8C)" TargetMode="External"/><Relationship Id="rId12" Type="http://schemas.openxmlformats.org/officeDocument/2006/relationships/image" Target="media/image4.jpeg"/><Relationship Id="rId33" Type="http://schemas.openxmlformats.org/officeDocument/2006/relationships/hyperlink" Target="https://ru.wikipedia.org/wiki/%D0%91%D1%80%D1%8E%D1%85%D0%B0%D0%B2%D0%B8%D1%86%D0%B0_(%D0%92%D0%BE%D0%BB%D0%BE%D0%B3%D0%BE%D0%B4%D1%81%D0%BA%D0%B0%D1%8F_%D0%BE%D0%B1%D0%BB%D0%B0%D1%81%D1%82%D1%8C)" TargetMode="External"/><Relationship Id="rId108" Type="http://schemas.openxmlformats.org/officeDocument/2006/relationships/hyperlink" Target="https://ru.wikipedia.org/wiki/%D0%A1%D0%BF%D0%B8%D1%80%D0%BE%D0%B2%D1%81%D0%BA%D0%B0%D1%8F_(%D0%92%D0%BE%D0%BB%D0%BE%D0%B3%D0%BE%D0%B4%D1%81%D0%BA%D0%B0%D1%8F_%D0%BE%D0%B1%D0%BB%D0%B0%D1%81%D1%82%D1%8C)" TargetMode="External"/><Relationship Id="rId129" Type="http://schemas.openxmlformats.org/officeDocument/2006/relationships/hyperlink" Target="https://ru.wikipedia.org/wiki/%D0%91%D0%B5%D1%80%D0%B5%D0%B3_(%D0%9A%D0%B8%D1%87%D0%BC%D0%B5%D0%BD%D0%B3%D1%81%D0%BA%D0%BE-%D0%93%D0%BE%D1%80%D0%BE%D0%B4%D0%B5%D1%86%D0%BA%D0%B8%D0%B9_%D1%80%D0%B0%D0%B9%D0%BE%D0%BD)" TargetMode="External"/><Relationship Id="rId280" Type="http://schemas.openxmlformats.org/officeDocument/2006/relationships/hyperlink" Target="https://ru.wikipedia.org/wiki/%D0%9A%D0%B8%D1%80%D0%BA%D0%B8%D0%BD%D0%BE_(%D0%92%D0%BE%D0%BB%D0%BE%D0%B3%D0%BE%D0%B4%D1%81%D0%BA%D0%B0%D1%8F_%D0%BE%D0%B1%D0%BB%D0%B0%D1%81%D1%82%D1%8C)" TargetMode="External"/><Relationship Id="rId315" Type="http://schemas.openxmlformats.org/officeDocument/2006/relationships/hyperlink" Target="https://ru.wikipedia.org/wiki/%D0%9D%D0%B0%D0%B2%D0%BE%D0%BB%D0%BE%D0%BA_(%D0%9A%D0%B8%D1%87%D0%BC%D0%B5%D0%BD%D0%B3%D1%81%D0%BA%D0%B8%D0%B9_%D1%81%D0%B5%D0%BB%D1%8C%D1%81%D0%BE%D0%B2%D0%B5%D1%82)" TargetMode="External"/><Relationship Id="rId336" Type="http://schemas.openxmlformats.org/officeDocument/2006/relationships/hyperlink" Target="https://ru.wikipedia.org/wiki/%D0%9F%D0%BE%D0%B4%D0%B3%D1%80%D0%B8%D0%B2%D1%8C%D0%B5_(%D0%92%D0%BE%D0%BB%D0%BE%D0%B3%D0%BE%D0%B4%D1%81%D0%BA%D0%B0%D1%8F_%D0%BE%D0%B1%D0%BB%D0%B0%D1%81%D1%82%D1%8C)" TargetMode="External"/><Relationship Id="rId357" Type="http://schemas.openxmlformats.org/officeDocument/2006/relationships/hyperlink" Target="https://ru.wikipedia.org/wiki/%D0%A3%D1%81%D1%82%D1%8C-%D0%A1%D1%8F%D0%BC%D0%B6%D0%B5%D0%BD%D0%B5%D1%86_(%D0%92%D0%BE%D0%BB%D0%BE%D0%B3%D0%BE%D0%B4%D1%81%D0%BA%D0%B0%D1%8F_%D0%BE%D0%B1%D0%BB%D0%B0%D1%81%D1%82%D1%8C)" TargetMode="External"/><Relationship Id="rId54" Type="http://schemas.openxmlformats.org/officeDocument/2006/relationships/hyperlink" Target="https://ru.wikipedia.org/wiki/%D0%97%D0%B0%D0%BC%D0%BE%D1%81%D1%82%D0%BE%D0%B2%D0%B8%D1%86%D0%B0_(%D0%92%D0%BE%D0%BB%D0%BE%D0%B3%D0%BE%D0%B4%D1%81%D0%BA%D0%B0%D1%8F_%D0%BE%D0%B1%D0%BB%D0%B0%D1%81%D1%82%D1%8C)" TargetMode="External"/><Relationship Id="rId75" Type="http://schemas.openxmlformats.org/officeDocument/2006/relationships/hyperlink" Target="https://ru.wikipedia.org/wiki/%D0%9C%D0%B0%D1%82%D0%B0%D1%81%D0%BE%D0%B2%D0%BE_(%D0%92%D0%BE%D0%BB%D0%BE%D0%B3%D0%BE%D0%B4%D1%81%D0%BA%D0%B0%D1%8F_%D0%BE%D0%B1%D0%BB%D0%B0%D1%81%D1%82%D1%8C)" TargetMode="External"/><Relationship Id="rId96" Type="http://schemas.openxmlformats.org/officeDocument/2006/relationships/hyperlink" Target="https://ru.wikipedia.org/wiki/%D0%A0%D0%B5%D1%88%D0%B5%D1%82%D0%BD%D0%B8%D0%BA%D0%BE%D0%B2%D0%BE_(%D0%9A%D0%B8%D1%87%D0%BC%D0%B5%D0%BD%D0%B3%D1%81%D0%BA%D0%BE-%D0%93%D0%BE%D1%80%D0%BE%D0%B4%D0%B5%D1%86%D0%BA%D0%B8%D0%B9_%D1%80%D0%B0%D0%B9%D0%BE%D0%BD)" TargetMode="External"/><Relationship Id="rId140" Type="http://schemas.openxmlformats.org/officeDocument/2006/relationships/hyperlink" Target="https://ru.wikipedia.org/wiki/%D0%92%D0%B5%D1%80%D1%85%D0%BD%D0%B5%D0%B5_%D0%9D%D0%B8%D0%BA%D0%B8%D1%82%D0%B8%D0%BD%D0%BE_(%D0%92%D0%BE%D0%BB%D0%BE%D0%B3%D0%BE%D0%B4%D1%81%D0%BA%D0%B0%D1%8F_%D0%BE%D0%B1%D0%BB%D0%B0%D1%81%D1%82%D1%8C)" TargetMode="External"/><Relationship Id="rId161" Type="http://schemas.openxmlformats.org/officeDocument/2006/relationships/hyperlink" Target="https://ru.wikipedia.org/wiki/%D0%9A%D0%BE%D1%80%D1%8F%D0%BA%D0%BE%D0%B2%D1%89%D0%B8%D0%BD%D0%B0_(%D0%92%D0%BE%D0%BB%D0%BE%D0%B3%D0%BE%D0%B4%D1%81%D0%BA%D0%B0%D1%8F_%D0%BE%D0%B1%D0%BB%D0%B0%D1%81%D1%82%D1%8C)" TargetMode="External"/><Relationship Id="rId182" Type="http://schemas.openxmlformats.org/officeDocument/2006/relationships/hyperlink" Target="https://ru.wikipedia.org/wiki/%D0%9C%D0%B0%D1%81%D0%BB%D0%BE%D0%B2%D0%BE_(%D0%92%D0%B5%D1%80%D1%85%D0%BD%D0%B5%D0%B5%D0%BD%D1%82%D0%B0%D0%BB%D1%8C%D1%81%D0%BA%D0%BE%D0%B5_%D1%81%D0%B5%D0%BB%D1%8C%D1%81%D0%BA%D0%BE%D0%B5_%D0%BF%D0%BE%D1%81%D0%B5%D0%BB%D0%B5%D0%BD%D0%B8%D0%B5)" TargetMode="External"/><Relationship Id="rId217" Type="http://schemas.openxmlformats.org/officeDocument/2006/relationships/hyperlink" Target="https://ru.wikipedia.org/wiki/%D0%A1%D0%BA%D0%BE%D1%80%D0%BE%D0%B4%D1%83%D0%BC_(%D0%9A%D0%B8%D1%87%D0%BC%D0%B5%D0%BD%D0%B3%D1%81%D0%BA%D0%BE-%D0%93%D0%BE%D1%80%D0%BE%D0%B4%D0%B5%D1%86%D0%BA%D0%B8%D0%B9_%D1%80%D0%B0%D0%B9%D0%BE%D0%BD)" TargetMode="External"/><Relationship Id="rId6" Type="http://schemas.openxmlformats.org/officeDocument/2006/relationships/endnotes" Target="endnotes.xml"/><Relationship Id="rId238" Type="http://schemas.openxmlformats.org/officeDocument/2006/relationships/hyperlink" Target="https://ru.wikipedia.org/wiki/%D0%9A%D0%B8%D1%87%D0%BC%D0%B5%D0%BD%D0%B3%D1%81%D0%BA%D0%BE%D0%B5_%D1%81%D0%B5%D0%BB%D1%8C%D1%81%D0%BA%D0%BE%D0%B5_%D0%BF%D0%BE%D1%81%D0%B5%D0%BB%D0%B5%D0%BD%D0%B8%D0%B5" TargetMode="External"/><Relationship Id="rId259" Type="http://schemas.openxmlformats.org/officeDocument/2006/relationships/hyperlink" Target="https://ru.wikipedia.org/wiki/%D0%93%D0%BE%D0%BB%D1%83%D0%B7%D0%B8%D0%BD%D0%BE_(%D0%9A%D0%B8%D1%87%D0%BC%D0%B5%D0%BD%D0%B3%D1%81%D0%BA%D0%BE-%D0%93%D0%BE%D1%80%D0%BE%D0%B4%D0%B5%D1%86%D0%BA%D0%B8%D0%B9_%D1%80%D0%B0%D0%B9%D0%BE%D0%BD)" TargetMode="External"/><Relationship Id="rId23" Type="http://schemas.openxmlformats.org/officeDocument/2006/relationships/hyperlink" Target="https://ru.wikipedia.org/wiki/%D0%90%D0%BD%D0%B0%D0%BD%D0%B8%D0%BD%D0%BE_(%D0%9A%D0%B8%D1%87%D0%BC%D0%B5%D0%BD%D0%B3%D1%81%D0%BA%D0%BE-%D0%93%D0%BE%D1%80%D0%BE%D0%B4%D0%B5%D1%86%D0%BA%D0%B8%D0%B9_%D1%80%D0%B0%D0%B9%D0%BE%D0%BD)" TargetMode="External"/><Relationship Id="rId119" Type="http://schemas.openxmlformats.org/officeDocument/2006/relationships/hyperlink" Target="https://ru.wikipedia.org/wiki/%D0%A8%D0%B5%D0%BB%D1%8B%D0%B3%D0%B8%D0%BD%D0%BE_(%D0%A8%D0%BE%D0%BD%D0%B3%D1%81%D0%BA%D0%BE%D0%B5_%D1%81%D0%B5%D0%BB%D1%8C%D1%81%D0%BA%D0%BE%D0%B5_%D0%BF%D0%BE%D1%81%D0%B5%D0%BB%D0%B5%D0%BD%D0%B8%D0%B5)" TargetMode="External"/><Relationship Id="rId270" Type="http://schemas.openxmlformats.org/officeDocument/2006/relationships/hyperlink" Target="https://ru.wikipedia.org/wiki/%D0%95%D1%80%D0%BC%D0%B0%D0%BA%D0%BE%D0%B2%D0%B0_%D0%93%D0%B0%D1%80%D1%8C_(%D0%92%D0%BE%D0%BB%D0%BE%D0%B3%D0%BE%D0%B4%D1%81%D0%BA%D0%B0%D1%8F_%D0%BE%D0%B1%D0%BB%D0%B0%D1%81%D1%82%D1%8C)" TargetMode="External"/><Relationship Id="rId291" Type="http://schemas.openxmlformats.org/officeDocument/2006/relationships/hyperlink" Target="https://ru.wikipedia.org/wiki/%D0%9A%D1%80%D0%B0%D1%81%D0%B0%D0%B2%D0%B8%D0%BD%D0%BE-1_(%D0%92%D0%BE%D0%BB%D0%BE%D0%B3%D0%BE%D0%B4%D1%81%D0%BA%D0%B0%D1%8F_%D0%BE%D0%B1%D0%BB%D0%B0%D1%81%D1%82%D1%8C)" TargetMode="External"/><Relationship Id="rId305" Type="http://schemas.openxmlformats.org/officeDocument/2006/relationships/hyperlink" Target="https://ru.wikipedia.org/wiki/%D0%9C%D0%B0%D0%BB%D0%B0%D1%8F_%D0%9A%D1%83%D1%80%D0%B4%D0%B5%D0%BD%D0%B3%D0%B0_(%D0%92%D0%BE%D0%BB%D0%BE%D0%B3%D0%BE%D0%B4%D1%81%D0%BA%D0%B0%D1%8F_%D0%BE%D0%B1%D0%BB%D0%B0%D1%81%D1%82%D1%8C)" TargetMode="External"/><Relationship Id="rId326" Type="http://schemas.openxmlformats.org/officeDocument/2006/relationships/hyperlink" Target="https://ru.wikipedia.org/wiki/%D0%9F%D0%B0%D0%B2%D0%BB%D0%BE%D0%B2%D1%81%D0%BA%D0%B0%D1%8F_(%D0%9A%D0%B8%D1%87%D0%BC%D0%B5%D0%BD%D0%B3%D1%81%D0%BA%D0%BE-%D0%93%D0%BE%D1%80%D0%BE%D0%B4%D0%B5%D1%86%D0%BA%D0%B8%D0%B9_%D1%80%D0%B0%D0%B9%D0%BE%D0%BD)" TargetMode="External"/><Relationship Id="rId347" Type="http://schemas.openxmlformats.org/officeDocument/2006/relationships/hyperlink" Target="https://ru.wikipedia.org/wiki/%D0%A1%D0%B8%D0%B3%D0%BE%D0%B2%D0%BE_(%D0%9A%D0%B8%D1%87%D0%BC%D0%B5%D0%BD%D0%B3%D1%81%D0%BA%D0%BE-%D0%93%D0%BE%D1%80%D0%BE%D0%B4%D0%B5%D1%86%D0%BA%D0%B8%D0%B9_%D1%80%D0%B0%D0%B9%D0%BE%D0%BD)" TargetMode="External"/><Relationship Id="rId44" Type="http://schemas.openxmlformats.org/officeDocument/2006/relationships/hyperlink" Target="https://ru.wikipedia.org/wiki/%D0%93%D1%80%D0%B8%D0%B3%D0%BE%D1%80%D0%BE%D0%B2%D0%BE_(%D0%97%D0%B0%D1%85%D0%B0%D1%80%D0%BE%D0%B2%D1%81%D0%BA%D0%BE%D0%B5_%D1%81%D0%B5%D0%BB%D1%8C%D1%81%D0%BA%D0%BE%D0%B5_%D0%BF%D0%BE%D1%81%D0%B5%D0%BB%D0%B5%D0%BD%D0%B8%D0%B5)" TargetMode="External"/><Relationship Id="rId65" Type="http://schemas.openxmlformats.org/officeDocument/2006/relationships/hyperlink" Target="https://ru.wikipedia.org/wiki/%D0%9A%D0%BE%D1%80%D0%BA%D0%B8%D0%BD_%D0%94%D0%BE%D1%80_(%D0%92%D0%BE%D0%BB%D0%BE%D0%B3%D0%BE%D0%B4%D1%81%D0%BA%D0%B0%D1%8F_%D0%BE%D0%B1%D0%BB%D0%B0%D1%81%D1%82%D1%8C)" TargetMode="External"/><Relationship Id="rId86" Type="http://schemas.openxmlformats.org/officeDocument/2006/relationships/hyperlink" Target="https://ru.wikipedia.org/wiki/%D0%9E%D0%BD%D0%BE%D1%85%D0%BE%D0%B2%D0%BE_(%D0%92%D0%BE%D0%BB%D0%BE%D0%B3%D0%BE%D0%B4%D1%81%D0%BA%D0%B0%D1%8F_%D0%BE%D0%B1%D0%BB%D0%B0%D1%81%D1%82%D1%8C)" TargetMode="External"/><Relationship Id="rId130" Type="http://schemas.openxmlformats.org/officeDocument/2006/relationships/hyperlink" Target="https://ru.wikipedia.org/wiki/%D0%91%D0%BE%D0%BB%D1%8C%D1%88%D0%B0%D1%8F_%D0%9A%D0%BD%D1%8F%D0%B6%D0%B0%D1%8F_(%D0%92%D0%BE%D0%BB%D0%BE%D0%B3%D0%BE%D0%B4%D1%81%D0%BA%D0%B0%D1%8F_%D0%BE%D0%B1%D0%BB%D0%B0%D1%81%D1%82%D1%8C)" TargetMode="External"/><Relationship Id="rId151" Type="http://schemas.openxmlformats.org/officeDocument/2006/relationships/hyperlink" Target="https://ru.wikipedia.org/wiki/%D0%97%D0%B0%D1%80%D1%83%D0%B1%D0%B8%D0%BD_%D0%9F%D0%BE%D1%87%D0%B8%D0%BD%D0%BE%D0%BA_(%D0%92%D0%BE%D0%BB%D0%BE%D0%B3%D0%BE%D0%B4%D1%81%D0%BA%D0%B0%D1%8F_%D0%BE%D0%B1%D0%BB%D0%B0%D1%81%D1%82%D1%8C)" TargetMode="External"/><Relationship Id="rId368" Type="http://schemas.openxmlformats.org/officeDocument/2006/relationships/header" Target="header1.xml"/><Relationship Id="rId172" Type="http://schemas.openxmlformats.org/officeDocument/2006/relationships/hyperlink" Target="https://ru.wikipedia.org/wiki/%D0%9B%D1%8B%D1%87%D0%BD%D0%BE%D0%B5_%D0%A0%D0%B0%D0%BC%D0%B5%D0%BD%D1%8C%D0%B5_(%D0%92%D0%BE%D0%BB%D0%BE%D0%B3%D0%BE%D0%B4%D1%81%D0%BA%D0%B0%D1%8F_%D0%BE%D0%B1%D0%BB%D0%B0%D1%81%D1%82%D1%8C)" TargetMode="External"/><Relationship Id="rId193" Type="http://schemas.openxmlformats.org/officeDocument/2006/relationships/hyperlink" Target="https://ru.wikipedia.org/wiki/%D0%9D%D0%B8%D0%B6%D0%BD%D0%B5%D0%B5_%D0%9D%D0%B8%D0%BA%D0%B8%D1%82%D0%B8%D0%BD%D0%BE_(%D0%92%D0%BE%D0%BB%D0%BE%D0%B3%D0%BE%D0%B4%D1%81%D0%BA%D0%B0%D1%8F_%D0%BE%D0%B1%D0%BB%D0%B0%D1%81%D1%82%D1%8C)" TargetMode="External"/><Relationship Id="rId207" Type="http://schemas.openxmlformats.org/officeDocument/2006/relationships/hyperlink" Target="https://ru.wikipedia.org/wiki/%D0%9F%D0%BE%D0%B4%D0%B3%D0%BE%D1%80%D1%8C%D0%B5_(%D0%9A%D0%B8%D1%87%D0%BC%D0%B5%D0%BD%D0%B3%D1%81%D0%BA%D0%BE-%D0%93%D0%BE%D1%80%D0%BE%D0%B4%D0%B5%D1%86%D0%BA%D0%B8%D0%B9_%D1%80%D0%B0%D0%B9%D0%BE%D0%BD)" TargetMode="External"/><Relationship Id="rId228" Type="http://schemas.openxmlformats.org/officeDocument/2006/relationships/hyperlink" Target="https://ru.wikipedia.org/wiki/%D0%A3%D1%81%D1%82%D1%8C%D0%B5_%D0%A5%D0%B0%D1%80%D1%8E%D0%B7%D0%BE%D0%B2%D0%BE_(%D0%92%D0%BE%D0%BB%D0%BE%D0%B3%D0%BE%D0%B4%D1%81%D0%BA%D0%B0%D1%8F_%D0%BE%D0%B1%D0%BB%D0%B0%D1%81%D1%82%D1%8C)" TargetMode="External"/><Relationship Id="rId249" Type="http://schemas.openxmlformats.org/officeDocument/2006/relationships/hyperlink" Target="https://ru.wikipedia.org/wiki/%D0%91%D0%BE%D0%BB%D1%8C%D1%88%D0%BE%D0%B5_%D0%A7%D0%B5%D0%BA%D0%B0%D0%B2%D0%B8%D0%BD%D0%BE_(%D0%92%D0%BE%D0%BB%D0%BE%D0%B3%D0%BE%D0%B4%D1%81%D0%BA%D0%B0%D1%8F_%D0%BE%D0%B1%D0%BB%D0%B0%D1%81%D1%82%D1%8C)" TargetMode="External"/><Relationship Id="rId13" Type="http://schemas.openxmlformats.org/officeDocument/2006/relationships/image" Target="media/image5.jpeg"/><Relationship Id="rId109" Type="http://schemas.openxmlformats.org/officeDocument/2006/relationships/hyperlink" Target="https://ru.wikipedia.org/wiki/%D0%A2%D0%B0%D1%84%D1%82%D0%B8%D0%BD%D1%81%D0%BA%D0%B8%D0%B9_%D0%9D%D0%B0%D0%B2%D0%BE%D0%BB%D0%BE%D0%BA_(%D0%92%D0%BE%D0%BB%D0%BE%D0%B3%D0%BE%D0%B4%D1%81%D0%BA%D0%B0%D1%8F_%D0%BE%D0%B1%D0%BB%D0%B0%D1%81%D1%82%D1%8C)" TargetMode="External"/><Relationship Id="rId260" Type="http://schemas.openxmlformats.org/officeDocument/2006/relationships/hyperlink" Target="https://ru.wikipedia.org/wiki/%D0%93%D0%BE%D1%80%D0%B1%D0%BE%D0%B2%D0%BE_(%D0%9A%D0%B8%D1%87%D0%BC%D0%B5%D0%BD%D0%B3%D1%81%D0%BA%D0%BE-%D0%93%D0%BE%D1%80%D0%BE%D0%B4%D0%B5%D1%86%D0%BA%D0%B8%D0%B9_%D1%80%D0%B0%D0%B9%D0%BE%D0%BD)" TargetMode="External"/><Relationship Id="rId281" Type="http://schemas.openxmlformats.org/officeDocument/2006/relationships/hyperlink" Target="https://ru.wikipedia.org/wiki/%D0%9A%D0%BB%D0%B8%D0%BC%D0%BE%D0%B2%D1%89%D0%B8%D0%BD%D0%B0_(%D0%A8%D0%B5%D1%81%D1%82%D0%B0%D0%BA%D0%BE%D0%B2%D1%81%D0%BA%D0%BE%D0%B5_%D1%81%D0%B5%D0%BB%D1%8C%D1%81%D0%BA%D0%BE%D0%B5_%D0%BF%D0%BE%D1%81%D0%B5%D0%BB%D0%B5%D0%BD%D0%B8%D0%B5)" TargetMode="External"/><Relationship Id="rId316" Type="http://schemas.openxmlformats.org/officeDocument/2006/relationships/hyperlink" Target="https://ru.wikipedia.org/wiki/%D0%9D%D0%B0%D0%B2%D0%BE%D0%BB%D0%BE%D0%BA_(%D0%9F%D0%BE%D0%B3%D0%BE%D1%81%D1%81%D0%BA%D0%BE%D0%B5_%D1%81%D0%B5%D0%BB%D1%8C%D1%81%D0%BA%D0%BE%D0%B5_%D0%BF%D0%BE%D1%81%D0%B5%D0%BB%D0%B5%D0%BD%D0%B8%D0%B5)" TargetMode="External"/><Relationship Id="rId337" Type="http://schemas.openxmlformats.org/officeDocument/2006/relationships/hyperlink" Target="https://ru.wikipedia.org/wiki/%D0%9F%D0%BE%D0%B4%D0%BE%D0%BB_(%D0%9A%D0%B8%D1%87%D0%BC%D0%B5%D0%BD%D0%B3%D1%81%D0%BA%D0%BE%D0%B5_%D1%81%D0%B5%D0%BB%D1%8C%D1%81%D0%BA%D0%BE%D0%B5_%D0%BF%D0%BE%D1%81%D0%B5%D0%BB%D0%B5%D0%BD%D0%B8%D0%B5)" TargetMode="External"/><Relationship Id="rId34" Type="http://schemas.openxmlformats.org/officeDocument/2006/relationships/hyperlink" Target="https://ru.wikipedia.org/wiki/%D0%91%D1%8F%D0%BA%D0%BE%D0%B2%D0%BE_(%D0%92%D0%BE%D0%BB%D0%BE%D0%B3%D0%BE%D0%B4%D1%81%D0%BA%D0%B0%D1%8F_%D0%BE%D0%B1%D0%BB%D0%B0%D1%81%D1%82%D1%8C)" TargetMode="External"/><Relationship Id="rId55" Type="http://schemas.openxmlformats.org/officeDocument/2006/relationships/hyperlink" Target="https://ru.wikipedia.org/wiki/%D0%97%D0%B0%D1%80%D0%B5%D1%87%D1%8C%D0%B5_(%D0%9A%D0%B8%D1%87%D0%BC%D0%B5%D0%BD%D0%B3%D1%81%D0%BA%D0%BE-%D0%93%D0%BE%D1%80%D0%BE%D0%B4%D0%B5%D1%86%D0%BA%D0%B8%D0%B9_%D1%80%D0%B0%D0%B9%D0%BE%D0%BD)" TargetMode="External"/><Relationship Id="rId76" Type="http://schemas.openxmlformats.org/officeDocument/2006/relationships/hyperlink" Target="https://ru.wikipedia.org/wiki/%D0%9C%D0%BE%D1%81%D1%82%D0%BE%D0%B2%D0%B8%D1%86%D0%B0_(%D0%92%D0%BE%D0%BB%D0%BE%D0%B3%D0%BE%D0%B4%D1%81%D0%BA%D0%B0%D1%8F_%D0%BE%D0%B1%D0%BB%D0%B0%D1%81%D1%82%D1%8C)" TargetMode="External"/><Relationship Id="rId97" Type="http://schemas.openxmlformats.org/officeDocument/2006/relationships/hyperlink" Target="https://ru.wikipedia.org/wiki/%D0%A0%D0%BE%D1%81%D1%81%D0%BE%D1%83%D0%BB%D0%B8%D0%BD%D1%81%D0%BA%D0%B0%D1%8F_(%D0%92%D0%BE%D0%BB%D0%BE%D0%B3%D0%BE%D0%B4%D1%81%D0%BA%D0%B0%D1%8F_%D0%BE%D0%B1%D0%BB%D0%B0%D1%81%D1%82%D1%8C)" TargetMode="External"/><Relationship Id="rId120" Type="http://schemas.openxmlformats.org/officeDocument/2006/relationships/hyperlink" Target="https://ru.wikipedia.org/wiki/%D0%A8%D0%B8%D0%BB%D0%BE%D0%B2%D0%BE_(%D0%9A%D0%B8%D1%87%D0%BC%D0%B5%D0%BD%D0%B3%D1%81%D0%BA%D0%BE-%D0%93%D0%BE%D1%80%D0%BE%D0%B4%D0%B5%D1%86%D0%BA%D0%B8%D0%B9_%D1%80%D0%B0%D0%B9%D0%BE%D0%BD)" TargetMode="External"/><Relationship Id="rId141" Type="http://schemas.openxmlformats.org/officeDocument/2006/relationships/hyperlink" Target="https://ru.wikipedia.org/wiki/%D0%92%D0%B5%D1%80%D1%85%D0%BD%D0%B8%D0%B9_%D0%95%D0%BD%D0%B0%D0%BD%D0%B3%D1%81%D0%BA_(%D0%92%D0%BE%D0%BB%D0%BE%D0%B3%D0%BE%D0%B4%D1%81%D0%BA%D0%B0%D1%8F_%D0%BE%D0%B1%D0%BB%D0%B0%D1%81%D1%82%D1%8C)" TargetMode="External"/><Relationship Id="rId358" Type="http://schemas.openxmlformats.org/officeDocument/2006/relationships/hyperlink" Target="https://ru.wikipedia.org/wiki/%D0%A4%D0%BE%D0%BC%D0%B8%D0%BD%D1%81%D0%BA%D0%B8%D0%B9_(%D0%92%D0%BE%D0%BB%D0%BE%D0%B3%D0%BE%D0%B4%D1%81%D0%BA%D0%B0%D1%8F_%D0%BE%D0%B1%D0%BB%D0%B0%D1%81%D1%82%D1%8C)" TargetMode="External"/><Relationship Id="rId7" Type="http://schemas.openxmlformats.org/officeDocument/2006/relationships/image" Target="media/image1.jpeg"/><Relationship Id="rId162" Type="http://schemas.openxmlformats.org/officeDocument/2006/relationships/hyperlink" Target="https://ru.wikipedia.org/wiki/%D0%9A%D0%BE%D1%81%D1%82%D1%8B%D0%BB%D0%B5%D0%B2%D0%BE_(%D0%9A%D0%B8%D1%87%D0%BC%D0%B5%D0%BD%D0%B3%D1%81%D0%BA%D0%BE-%D0%93%D0%BE%D1%80%D0%BE%D0%B4%D0%B5%D1%86%D0%BA%D0%B8%D0%B9_%D1%80%D0%B0%D0%B9%D0%BE%D0%BD)" TargetMode="External"/><Relationship Id="rId183" Type="http://schemas.openxmlformats.org/officeDocument/2006/relationships/hyperlink" Target="https://ru.wikipedia.org/wiki/%D0%9C%D0%B0%D1%82%D0%B8%D0%BD%D0%BE_(%D0%92%D0%BE%D0%BB%D0%BE%D0%B3%D0%BE%D0%B4%D1%81%D0%BA%D0%B0%D1%8F_%D0%BE%D0%B1%D0%BB%D0%B0%D1%81%D1%82%D1%8C)" TargetMode="External"/><Relationship Id="rId218" Type="http://schemas.openxmlformats.org/officeDocument/2006/relationships/hyperlink" Target="https://ru.wikipedia.org/wiki/%D0%A1%D0%BA%D0%BE%D1%80%D1%8E%D0%BA%D0%BE%D0%B2%D0%BE_(%D0%92%D0%BE%D0%BB%D0%BE%D0%B3%D0%BE%D0%B4%D1%81%D0%BA%D0%B0%D1%8F_%D0%BE%D0%B1%D0%BB%D0%B0%D1%81%D1%82%D1%8C)" TargetMode="External"/><Relationship Id="rId239" Type="http://schemas.openxmlformats.org/officeDocument/2006/relationships/hyperlink" Target="https://ru.wikipedia.org/wiki/%D0%93%D0%BE%D1%80%D0%BE%D0%B4%D0%B5%D1%86%D0%BA%D0%BE%D0%B5_%D1%81%D0%B5%D0%BB%D1%8C%D1%81%D0%BA%D0%BE%D0%B5_%D0%BF%D0%BE%D1%81%D0%B5%D0%BB%D0%B5%D0%BD%D0%B8%D0%B5_(%D0%92%D0%BE%D0%BB%D0%BE%D0%B3%D0%BE%D0%B4%D1%81%D0%BA%D0%B0%D1%8F_%D0%BE%D0%B1%D0%BB%D0%B0%D1%81%D1%82%D1%8C)" TargetMode="External"/><Relationship Id="rId250" Type="http://schemas.openxmlformats.org/officeDocument/2006/relationships/hyperlink" Target="https://ru.wikipedia.org/wiki/%D0%91%D0%BE%D0%BB%D1%8C%D1%88%D0%BE%D0%B9_%D0%94%D0%BE%D1%80_(%D0%9A%D0%B8%D1%87%D0%BC%D0%B5%D0%BD%D0%B3%D1%81%D0%BA%D0%BE-%D0%93%D0%BE%D1%80%D0%BE%D0%B4%D0%B5%D1%86%D0%BA%D0%B8%D0%B9_%D1%80%D0%B0%D0%B9%D0%BE%D0%BD)" TargetMode="External"/><Relationship Id="rId271" Type="http://schemas.openxmlformats.org/officeDocument/2006/relationships/hyperlink" Target="https://ru.wikipedia.org/wiki/%D0%96%D0%B0%D1%80%D0%BE%D0%B2%D0%B8%D1%85%D0%B0_(%D0%92%D0%BE%D0%BB%D0%BE%D0%B3%D0%BE%D0%B4%D1%81%D0%BA%D0%B0%D1%8F_%D0%BE%D0%B1%D0%BB%D0%B0%D1%81%D1%82%D1%8C)" TargetMode="External"/><Relationship Id="rId292" Type="http://schemas.openxmlformats.org/officeDocument/2006/relationships/hyperlink" Target="https://ru.wikipedia.org/wiki/%D0%9A%D1%80%D0%B0%D1%81%D0%B0%D0%B2%D0%B8%D0%BD%D0%BE-2_(%D0%92%D0%BE%D0%BB%D0%BE%D0%B3%D0%BE%D0%B4%D1%81%D0%BA%D0%B0%D1%8F_%D0%BE%D0%B1%D0%BB%D0%B0%D1%81%D1%82%D1%8C)" TargetMode="External"/><Relationship Id="rId306" Type="http://schemas.openxmlformats.org/officeDocument/2006/relationships/hyperlink" Target="https://ru.wikipedia.org/wiki/%D0%9C%D0%B0%D0%BB%D0%B0%D1%8F_%D0%A7%D0%B8%D1%80%D1%8F%D0%B4%D0%BA%D0%B0_(%D0%92%D0%BE%D0%BB%D0%BE%D0%B3%D0%BE%D0%B4%D1%81%D0%BA%D0%B0%D1%8F_%D0%BE%D0%B1%D0%BB%D0%B0%D1%81%D1%82%D1%8C)" TargetMode="External"/><Relationship Id="rId24" Type="http://schemas.openxmlformats.org/officeDocument/2006/relationships/hyperlink" Target="https://ru.wikipedia.org/wiki/%D0%90%D1%80%D1%82%D0%B5%D0%BC%D1%8C%D0%B5%D0%B2%D1%81%D0%BA%D0%B0%D1%8F_(%D0%9A%D0%B8%D1%87%D0%BC%D0%B5%D0%BD%D0%B3%D1%81%D0%BA%D0%BE-%D0%93%D0%BE%D1%80%D0%BE%D0%B4%D0%B5%D1%86%D0%BA%D0%B8%D0%B9_%D1%80%D0%B0%D0%B9%D0%BE%D0%BD)" TargetMode="External"/><Relationship Id="rId45" Type="http://schemas.openxmlformats.org/officeDocument/2006/relationships/hyperlink" Target="https://ru.wikipedia.org/wiki/%D0%94%D0%B0%D0%BD%D0%B8%D0%BB%D0%BE%D0%B2%D1%81%D0%BA%D0%B0%D1%8F_(%D0%9A%D0%B8%D1%87%D0%BC%D0%B5%D0%BD%D0%B3%D1%81%D0%BA%D0%BE-%D0%93%D0%BE%D1%80%D0%BE%D0%B4%D0%B5%D1%86%D0%BA%D0%B8%D0%B9_%D1%80%D0%B0%D0%B9%D0%BE%D0%BD)" TargetMode="External"/><Relationship Id="rId66" Type="http://schemas.openxmlformats.org/officeDocument/2006/relationships/hyperlink" Target="https://ru.wikipedia.org/wiki/%D0%9A%D0%BE%D1%80%D1%8F%D0%BA%D0%BE%D0%B2%D0%BE_(%D0%97%D0%B0%D1%85%D0%B0%D1%80%D0%BE%D0%B2%D1%81%D0%BA%D0%BE%D0%B5_%D1%81%D0%B5%D0%BB%D1%8C%D1%81%D0%BA%D0%BE%D0%B5_%D0%BF%D0%BE%D1%81%D0%B5%D0%BB%D0%B5%D0%BD%D0%B8%D0%B5)" TargetMode="External"/><Relationship Id="rId87" Type="http://schemas.openxmlformats.org/officeDocument/2006/relationships/hyperlink" Target="https://ru.wikipedia.org/wiki/%D0%9F%D0%B0%D0%B2%D0%BB%D0%BE%D0%B2%D0%BE_(%D0%A1%D0%B0%D1%80%D0%B0%D0%B5%D0%B2%D1%81%D0%BA%D0%BE%D0%B5_%D1%81%D0%B5%D0%BB%D1%8C%D1%81%D0%BA%D0%BE%D0%B5_%D0%BF%D0%BE%D1%81%D0%B5%D0%BB%D0%B5%D0%BD%D0%B8%D0%B5)" TargetMode="External"/><Relationship Id="rId110" Type="http://schemas.openxmlformats.org/officeDocument/2006/relationships/hyperlink" Target="https://ru.wikipedia.org/wiki/%D0%A2%D0%B0%D1%88%D0%B5%D1%80%D0%B8%D1%85%D0%B0_(%D0%92%D0%BE%D0%BB%D0%BE%D0%B3%D0%BE%D0%B4%D1%81%D0%BA%D0%B0%D1%8F_%D0%BE%D0%B1%D0%BB%D0%B0%D1%81%D1%82%D1%8C)" TargetMode="External"/><Relationship Id="rId131" Type="http://schemas.openxmlformats.org/officeDocument/2006/relationships/hyperlink" Target="https://ru.wikipedia.org/wiki/%D0%91%D0%BE%D0%BB%D1%8C%D1%88%D0%BE%D0%B5_%D0%91%D0%B0%D0%B9%D0%BA%D0%B0%D0%BB%D0%BE%D0%B2%D0%BE_(%D0%92%D0%BE%D0%BB%D0%BE%D0%B3%D0%BE%D0%B4%D1%81%D0%BA%D0%B0%D1%8F_%D0%BE%D0%B1%D0%BB%D0%B0%D1%81%D1%82%D1%8C)" TargetMode="External"/><Relationship Id="rId327" Type="http://schemas.openxmlformats.org/officeDocument/2006/relationships/hyperlink" Target="https://ru.wikipedia.org/wiki/%D0%9F%D0%B5%D0%BB%D1%8F%D0%B3%D0%B8%D0%BD%D0%B5%D1%86_(%D0%92%D0%BE%D0%BB%D0%BE%D0%B3%D0%BE%D0%B4%D1%81%D0%BA%D0%B0%D1%8F_%D0%BE%D0%B1%D0%BB%D0%B0%D1%81%D1%82%D1%8C)" TargetMode="External"/><Relationship Id="rId348" Type="http://schemas.openxmlformats.org/officeDocument/2006/relationships/hyperlink" Target="https://ru.wikipedia.org/wiki/%D0%A1%D0%BB%D0%BE%D0%B1%D0%BE%D0%B4%D0%B0_(%D0%9A%D0%B8%D1%87%D0%BC%D0%B5%D0%BD%D0%B3%D1%81%D0%BA%D0%BE-%D0%93%D0%BE%D1%80%D0%BE%D0%B4%D0%B5%D1%86%D0%BA%D0%B8%D0%B9_%D1%80%D0%B0%D0%B9%D0%BE%D0%BD)" TargetMode="External"/><Relationship Id="rId369" Type="http://schemas.openxmlformats.org/officeDocument/2006/relationships/fontTable" Target="fontTable.xml"/><Relationship Id="rId152" Type="http://schemas.openxmlformats.org/officeDocument/2006/relationships/hyperlink" Target="https://ru.wikipedia.org/wiki/%D0%97%D0%B0%D1%81%D0%BE%D1%80%D0%B8%D0%BD%D0%BE_(%D0%92%D0%BE%D0%BB%D0%BE%D0%B3%D0%BE%D0%B4%D1%81%D0%BA%D0%B0%D1%8F_%D0%BE%D0%B1%D0%BB%D0%B0%D1%81%D1%82%D1%8C)" TargetMode="External"/><Relationship Id="rId173" Type="http://schemas.openxmlformats.org/officeDocument/2006/relationships/hyperlink" Target="https://ru.wikipedia.org/wiki/%D0%9B%D1%8B%D1%87%D0%BD%D1%8B%D0%B9_(%D0%92%D0%BE%D0%BB%D0%BE%D0%B3%D0%BE%D0%B4%D1%81%D0%BA%D0%B0%D1%8F_%D0%BE%D0%B1%D0%BB%D0%B0%D1%81%D1%82%D1%8C)" TargetMode="External"/><Relationship Id="rId194" Type="http://schemas.openxmlformats.org/officeDocument/2006/relationships/hyperlink" Target="https://ru.wikipedia.org/wiki/%D0%9D%D0%B8%D0%B6%D0%BD%D0%B8%D0%B9_%D0%95%D0%BD%D0%B0%D0%BD%D0%B3%D1%81%D0%BA" TargetMode="External"/><Relationship Id="rId208" Type="http://schemas.openxmlformats.org/officeDocument/2006/relationships/hyperlink" Target="https://ru.wikipedia.org/wiki/%D0%9F%D0%BE%D0%B4%D0%BB%D0%B5%D1%81%D0%BE%D0%B2%D0%BE_(%D0%92%D0%BE%D0%BB%D0%BE%D0%B3%D0%BE%D0%B4%D1%81%D0%BA%D0%B0%D1%8F_%D0%BE%D0%B1%D0%BB%D0%B0%D1%81%D1%82%D1%8C)" TargetMode="External"/><Relationship Id="rId229" Type="http://schemas.openxmlformats.org/officeDocument/2006/relationships/hyperlink" Target="https://ru.wikipedia.org/wiki/%D0%A3%D1%81%D1%82%D1%8C%D0%B5%D0%BD%D1%81%D0%BA%D0%B0%D1%8F_(%D0%92%D0%BE%D0%BB%D0%BE%D0%B3%D0%BE%D0%B4%D1%81%D0%BA%D0%B0%D1%8F_%D0%BE%D0%B1%D0%BB%D0%B0%D1%81%D1%82%D1%8C)" TargetMode="External"/><Relationship Id="rId240" Type="http://schemas.openxmlformats.org/officeDocument/2006/relationships/hyperlink" Target="https://ru.wikipedia.org/wiki/%D0%90%D0%BA%D0%B8%D0%BC%D0%BE%D0%B2%D0%BE_(%D0%92%D0%BE%D0%BB%D0%BE%D0%B3%D0%BE%D0%B4%D1%81%D0%BA%D0%B0%D1%8F_%D0%BE%D0%B1%D0%BB%D0%B0%D1%81%D1%82%D1%8C)" TargetMode="External"/><Relationship Id="rId261" Type="http://schemas.openxmlformats.org/officeDocument/2006/relationships/hyperlink" Target="https://ru.wikipedia.org/wiki/%D0%93%D0%BE%D1%80%D0%BA%D0%B0_(%D0%9A%D0%B8%D1%87%D0%BC%D0%B5%D0%BD%D0%B3%D1%81%D0%BA%D0%BE-%D0%93%D0%BE%D1%80%D0%BE%D0%B4%D0%B5%D1%86%D0%BA%D0%B8%D0%B9_%D1%80%D0%B0%D0%B9%D0%BE%D0%BD)" TargetMode="External"/><Relationship Id="rId14" Type="http://schemas.openxmlformats.org/officeDocument/2006/relationships/image" Target="media/image6.jpeg"/><Relationship Id="rId35" Type="http://schemas.openxmlformats.org/officeDocument/2006/relationships/hyperlink" Target="https://ru.wikipedia.org/wiki/%D0%92%D0%B5%D1%80%D1%85%D0%BD%D0%B5%D1%81%D0%B0%D0%B2%D0%B8%D0%BD%D1%81%D0%BA%D0%B0%D1%8F_(%D0%92%D0%BE%D0%BB%D0%BE%D0%B3%D0%BE%D0%B4%D1%81%D0%BA%D0%B0%D1%8F_%D0%BE%D0%B1%D0%BB%D0%B0%D1%81%D1%82%D1%8C)" TargetMode="External"/><Relationship Id="rId56" Type="http://schemas.openxmlformats.org/officeDocument/2006/relationships/hyperlink" Target="https://ru.wikipedia.org/wiki/%D0%97%D0%B0%D1%85%D0%B0%D1%80%D0%BE%D0%B2%D0%BE_(%D0%9A%D0%B8%D1%87%D0%BC%D0%B5%D0%BD%D0%B3%D1%81%D0%BA%D0%BE-%D0%93%D0%BE%D1%80%D0%BE%D0%B4%D0%B5%D1%86%D0%BA%D0%B8%D0%B9_%D1%80%D0%B0%D0%B9%D0%BE%D0%BD)" TargetMode="External"/><Relationship Id="rId77" Type="http://schemas.openxmlformats.org/officeDocument/2006/relationships/hyperlink" Target="https://ru.wikipedia.org/wiki/%D0%9C%D1%8B%D1%81%D0%BB%D0%B8%D0%BA%D0%BE%D0%B2%D0%BE_(%D0%92%D0%BE%D0%BB%D0%BE%D0%B3%D0%BE%D0%B4%D1%81%D0%BA%D0%B0%D1%8F_%D0%BE%D0%B1%D0%BB%D0%B0%D1%81%D1%82%D1%8C)" TargetMode="External"/><Relationship Id="rId100" Type="http://schemas.openxmlformats.org/officeDocument/2006/relationships/hyperlink" Target="https://ru.wikipedia.org/wiki/%D0%A1%D0%B0%D0%BC%D1%8B%D0%BB%D0%BE%D0%B2%D0%BE_(%D0%9A%D0%B8%D1%87%D0%BC%D0%B5%D0%BD%D0%B3%D1%81%D0%BA%D0%BE-%D0%93%D0%BE%D1%80%D0%BE%D0%B4%D0%B5%D1%86%D0%BA%D0%B8%D0%B9_%D1%80%D0%B0%D0%B9%D0%BE%D0%BD)" TargetMode="External"/><Relationship Id="rId282" Type="http://schemas.openxmlformats.org/officeDocument/2006/relationships/hyperlink" Target="https://ru.wikipedia.org/wiki/%D0%9A%D0%BB%D1%8E%D0%BA%D0%B8%D0%BD%D0%BE_(%D0%92%D0%BE%D0%BB%D0%BE%D0%B3%D0%BE%D0%B4%D1%81%D0%BA%D0%B0%D1%8F_%D0%BE%D0%B1%D0%BB%D0%B0%D1%81%D1%82%D1%8C)" TargetMode="External"/><Relationship Id="rId317" Type="http://schemas.openxmlformats.org/officeDocument/2006/relationships/hyperlink" Target="https://ru.wikipedia.org/wiki/%D0%9D%D0%B0%D1%85%D0%BE%D0%B4%D0%BA%D0%B0_(%D0%92%D0%BE%D0%BB%D0%BE%D0%B3%D0%BE%D0%B4%D1%81%D0%BA%D0%B0%D1%8F_%D0%BE%D0%B1%D0%BB%D0%B0%D1%81%D1%82%D1%8C)" TargetMode="External"/><Relationship Id="rId338" Type="http://schemas.openxmlformats.org/officeDocument/2006/relationships/hyperlink" Target="https://ru.wikipedia.org/wiki/%D0%9F%D0%BE%D0%BB%D0%BE%D0%B2%D0%B8%D1%89%D0%B5%D0%BD%D1%81%D0%BA%D0%B8%D0%B9_(%D0%92%D0%BE%D0%BB%D0%BE%D0%B3%D0%BE%D0%B4%D1%81%D0%BA%D0%B0%D1%8F_%D0%BE%D0%B1%D0%BB%D0%B0%D1%81%D1%82%D1%8C)" TargetMode="External"/><Relationship Id="rId359" Type="http://schemas.openxmlformats.org/officeDocument/2006/relationships/hyperlink" Target="https://ru.wikipedia.org/wiki/%D0%A7%D0%B5%D1%80%D0%BD%D0%B0%D1%8F_(%D0%9A%D0%B8%D1%87%D0%BC%D0%B5%D0%BD%D0%B3%D1%81%D0%BA%D0%BE-%D0%93%D0%BE%D1%80%D0%BE%D0%B4%D0%B5%D1%86%D0%BA%D0%B8%D0%B9_%D1%80%D0%B0%D0%B9%D0%BE%D0%BD)" TargetMode="External"/><Relationship Id="rId8" Type="http://schemas.openxmlformats.org/officeDocument/2006/relationships/hyperlink" Target="http://offline/main?base=LAW;n=105631;fld=134;dst=100018" TargetMode="External"/><Relationship Id="rId98" Type="http://schemas.openxmlformats.org/officeDocument/2006/relationships/hyperlink" Target="https://ru.wikipedia.org/wiki/%D0%A0%D1%8F%D0%B1%D0%B5%D0%B2%D0%BE_(%D0%92%D0%BE%D0%BB%D0%BE%D0%B3%D0%BE%D0%B4%D1%81%D0%BA%D0%B0%D1%8F_%D0%BE%D0%B1%D0%BB%D0%B0%D1%81%D1%82%D1%8C)" TargetMode="External"/><Relationship Id="rId121" Type="http://schemas.openxmlformats.org/officeDocument/2006/relationships/hyperlink" Target="https://ru.wikipedia.org/wiki/%D0%A8%D0%BE%D0%BD%D0%B3%D0%B0_(%D0%92%D0%BE%D0%BB%D0%BE%D0%B3%D0%BE%D0%B4%D1%81%D0%BA%D0%B0%D1%8F_%D0%BE%D0%B1%D0%BB%D0%B0%D1%81%D1%82%D1%8C)" TargetMode="External"/><Relationship Id="rId142" Type="http://schemas.openxmlformats.org/officeDocument/2006/relationships/hyperlink" Target="https://ru.wikipedia.org/wiki/%D0%92%D0%B5%D1%80%D1%85%D0%BD%D1%8F%D1%8F_%D0%95%D0%BD%D1%82%D0%B0%D0%BB%D0%B0_(%D0%92%D0%BE%D0%BB%D0%BE%D0%B3%D0%BE%D0%B4%D1%81%D0%BA%D0%B0%D1%8F_%D0%BE%D0%B1%D0%BB%D0%B0%D1%81%D1%82%D1%8C)" TargetMode="External"/><Relationship Id="rId163" Type="http://schemas.openxmlformats.org/officeDocument/2006/relationships/hyperlink" Target="https://ru.wikipedia.org/wiki/%D0%9A%D1%80%D0%B0%D0%B4%D0%B8%D1%85%D0%B8%D0%BD%D0%BE_(%D0%B4%D0%B5%D1%80%D0%B5%D0%B2%D0%BD%D1%8F,_%D0%92%D0%BE%D0%BB%D0%BE%D0%B3%D0%BE%D0%B4%D1%81%D0%BA%D0%B0%D1%8F_%D0%BE%D0%B1%D0%BB%D0%B0%D1%81%D1%82%D1%8C)" TargetMode="External"/><Relationship Id="rId184" Type="http://schemas.openxmlformats.org/officeDocument/2006/relationships/hyperlink" Target="https://ru.wikipedia.org/wiki/%D0%9C%D0%B8%D1%82%D0%B8%D0%BD%D0%BE_(%D0%9A%D0%B8%D1%87%D0%BC%D0%B5%D0%BD%D0%B3%D1%81%D0%BA%D0%BE-%D0%93%D0%BE%D1%80%D0%BE%D0%B4%D0%B5%D1%86%D0%BA%D0%B8%D0%B9_%D1%80%D0%B0%D0%B9%D0%BE%D0%BD)" TargetMode="External"/><Relationship Id="rId219" Type="http://schemas.openxmlformats.org/officeDocument/2006/relationships/hyperlink" Target="https://ru.wikipedia.org/wiki/%D0%A1%D0%BB%D0%BE%D0%B1%D0%BE%D0%B4%D0%BA%D0%B0_(%D0%9A%D0%B8%D1%87%D0%BC%D0%B5%D0%BD%D0%B3%D1%81%D0%BA%D0%BE-%D0%93%D0%BE%D1%80%D0%BE%D0%B4%D0%B5%D1%86%D0%BA%D0%B8%D0%B9_%D1%80%D0%B0%D0%B9%D0%BE%D0%BD)" TargetMode="External"/><Relationship Id="rId370" Type="http://schemas.openxmlformats.org/officeDocument/2006/relationships/theme" Target="theme/theme1.xml"/><Relationship Id="rId230" Type="http://schemas.openxmlformats.org/officeDocument/2006/relationships/hyperlink" Target="https://ru.wikipedia.org/wiki/%D0%A4%D0%B5%D0%B4%D1%8E%D0%BD%D0%B8%D0%BD%D1%81%D0%BA%D0%B0%D1%8F_(%D0%9A%D0%B8%D1%87%D0%BC%D0%B5%D0%BD%D0%B3%D1%81%D0%BA%D0%BE-%D0%93%D0%BE%D1%80%D0%BE%D0%B4%D0%B5%D1%86%D0%BA%D0%B8%D0%B9_%D1%80%D0%B0%D0%B9%D0%BE%D0%BD)" TargetMode="External"/><Relationship Id="rId251" Type="http://schemas.openxmlformats.org/officeDocument/2006/relationships/hyperlink" Target="https://ru.wikipedia.org/wiki/%D0%91%D1%83%D1%80%D0%BA%D0%BE%D0%B2%D1%89%D0%B8%D0%BD%D0%B0_(%D0%92%D0%BE%D0%BB%D0%BE%D0%B3%D0%BE%D0%B4%D1%81%D0%BA%D0%B0%D1%8F_%D0%BE%D0%B1%D0%BB%D0%B0%D1%81%D1%82%D1%8C)" TargetMode="External"/><Relationship Id="rId25" Type="http://schemas.openxmlformats.org/officeDocument/2006/relationships/hyperlink" Target="https://ru.wikipedia.org/wiki/%D0%91%D0%B0%D0%BA%D0%BB%D0%B0%D0%BD%D0%BE%D0%B2%D0%BE_(%D0%B4%D0%B5%D1%80%D0%B5%D0%B2%D0%BD%D1%8F,_%D0%9A%D0%B8%D1%87%D0%BC%D0%B5%D0%BD%D0%B3%D1%81%D0%BA%D0%BE-%D0%93%D0%BE%D1%80%D0%BE%D0%B4%D0%B5%D1%86%D0%BA%D0%B8%D0%B9_%D1%80%D0%B0%D0%B9%D0%BE%D0%BD)" TargetMode="External"/><Relationship Id="rId46" Type="http://schemas.openxmlformats.org/officeDocument/2006/relationships/hyperlink" Target="https://ru.wikipedia.org/wiki/%D0%94%D0%BE%D0%BB%D0%BC%D0%B0%D1%82%D0%BE%D0%B2%D0%BE_(%D0%9A%D0%B8%D1%87%D0%BC%D0%B5%D0%BD%D0%B3%D1%81%D0%BA%D0%BE-%D0%93%D0%BE%D1%80%D0%BE%D0%B4%D0%B5%D1%86%D0%BA%D0%B8%D0%B9_%D1%80%D0%B0%D0%B9%D0%BE%D0%BD)" TargetMode="External"/><Relationship Id="rId67" Type="http://schemas.openxmlformats.org/officeDocument/2006/relationships/hyperlink" Target="https://ru.wikipedia.org/wiki/%D0%9A%D0%BE%D1%82%D0%B5%D0%BB%D1%8C%D0%BD%D0%BE%D0%B2%D0%BE_(%D0%92%D0%BE%D0%BB%D0%BE%D0%B3%D0%BE%D0%B4%D1%81%D0%BA%D0%B0%D1%8F_%D0%BE%D0%B1%D0%BB%D0%B0%D1%81%D1%82%D1%8C)" TargetMode="External"/><Relationship Id="rId272" Type="http://schemas.openxmlformats.org/officeDocument/2006/relationships/hyperlink" Target="https://ru.wikipedia.org/wiki/%D0%96%D1%83%D0%BA%D0%BE%D0%B2%D0%BE_(%D0%9A%D0%B8%D1%87%D0%BC%D0%B5%D0%BD%D0%B3%D1%81%D0%BA%D0%BE-%D0%93%D0%BE%D1%80%D0%BE%D0%B4%D0%B5%D1%86%D0%BA%D0%B8%D0%B9_%D1%80%D0%B0%D0%B9%D0%BE%D0%BD)" TargetMode="External"/><Relationship Id="rId293" Type="http://schemas.openxmlformats.org/officeDocument/2006/relationships/hyperlink" Target="https://ru.wikipedia.org/wiki/%D0%9A%D1%80%D0%B0%D1%81%D0%BD%D0%BE%D0%B5_%D0%A1%D0%B5%D0%BB%D0%BE_(%D0%92%D0%BE%D0%BB%D0%BE%D0%B3%D0%BE%D0%B4%D1%81%D0%BA%D0%B0%D1%8F_%D0%BE%D0%B1%D0%BB%D0%B0%D1%81%D1%82%D1%8C)" TargetMode="External"/><Relationship Id="rId307" Type="http://schemas.openxmlformats.org/officeDocument/2006/relationships/hyperlink" Target="https://ru.wikipedia.org/wiki/%D0%9C%D0%B0%D0%BB%D0%B8%D0%BD%D0%BE%D0%B2%D0%B8%D1%86%D0%B0_(%D0%92%D0%BE%D0%BB%D0%BE%D0%B3%D0%BE%D0%B4%D1%81%D0%BA%D0%B0%D1%8F_%D0%BE%D0%B1%D0%BB%D0%B0%D1%81%D1%82%D1%8C)" TargetMode="External"/><Relationship Id="rId328" Type="http://schemas.openxmlformats.org/officeDocument/2006/relationships/hyperlink" Target="https://ru.wikipedia.org/wiki/%D0%9F%D0%BB%D0%B5%D1%81%D0%BE_(%D0%AE%D0%B3%D1%81%D0%BA%D0%BE%D0%B5_%D1%81%D0%B5%D0%BB%D1%8C%D1%81%D0%BA%D0%BE%D0%B5_%D0%BF%D0%BE%D1%81%D0%B5%D0%BB%D0%B5%D0%BD%D0%B8%D0%B5)" TargetMode="External"/><Relationship Id="rId349" Type="http://schemas.openxmlformats.org/officeDocument/2006/relationships/hyperlink" Target="https://ru.wikipedia.org/wiki/%D0%A1%D0%BB%D1%83%D0%B4%D0%B0_(%D0%A8%D0%B5%D1%81%D1%82%D0%B0%D0%BA%D0%BE%D0%B2%D1%81%D0%BA%D0%BE%D0%B5_%D1%81%D0%B5%D0%BB%D1%8C%D1%81%D0%BA%D0%BE%D0%B5_%D0%BF%D0%BE%D1%81%D0%B5%D0%BB%D0%B5%D0%BD%D0%B8%D0%B5)" TargetMode="External"/><Relationship Id="rId88" Type="http://schemas.openxmlformats.org/officeDocument/2006/relationships/hyperlink" Target="https://ru.wikipedia.org/wiki/%D0%9F%D0%B0%D0%B4%D0%B5%D1%80%D0%B8%D0%BD%D0%BE_(%D0%9A%D0%B8%D1%87%D0%BC%D0%B5%D0%BD%D0%B3%D1%81%D0%BA%D0%BE-%D0%93%D0%BE%D1%80%D0%BE%D0%B4%D0%B5%D1%86%D0%BA%D0%B8%D0%B9_%D1%80%D0%B0%D0%B9%D0%BE%D0%BD)" TargetMode="External"/><Relationship Id="rId111" Type="http://schemas.openxmlformats.org/officeDocument/2006/relationships/hyperlink" Target="https://ru.wikipedia.org/wiki/%D0%A2%D0%B5%D1%80%D0%B5%D1%85%D0%BE%D0%B2%D0%B8%D1%86%D0%B0_(%D0%92%D0%BE%D0%BB%D0%BE%D0%B3%D0%BE%D0%B4%D1%81%D0%BA%D0%B0%D1%8F_%D0%BE%D0%B1%D0%BB%D0%B0%D1%81%D1%82%D1%8C)" TargetMode="External"/><Relationship Id="rId132" Type="http://schemas.openxmlformats.org/officeDocument/2006/relationships/hyperlink" Target="https://ru.wikipedia.org/wiki/%D0%91%D0%BE%D0%BB%D1%8C%D1%88%D0%BE%D0%B5_%D0%9B%D0%B0%D0%BF%D0%B8%D0%BD%D0%BE_(%D0%92%D0%BE%D0%BB%D0%BE%D0%B3%D0%BE%D0%B4%D1%81%D0%BA%D0%B0%D1%8F_%D0%BE%D0%B1%D0%BB%D0%B0%D1%81%D1%82%D1%8C)" TargetMode="External"/><Relationship Id="rId153" Type="http://schemas.openxmlformats.org/officeDocument/2006/relationships/hyperlink" Target="https://ru.wikipedia.org/wiki/%D0%98%D0%B2%D0%B0%D0%BA%D0%B8%D0%BD%D0%BE_(%D0%9A%D0%B8%D1%87%D0%BC%D0%B5%D0%BD%D0%B3%D1%81%D0%BA%D0%BE-%D0%93%D0%BE%D1%80%D0%BE%D0%B4%D0%B5%D1%86%D0%BA%D0%B8%D0%B9_%D1%80%D0%B0%D0%B9%D0%BE%D0%BD)" TargetMode="External"/><Relationship Id="rId174" Type="http://schemas.openxmlformats.org/officeDocument/2006/relationships/hyperlink" Target="https://ru.wikipedia.org/wiki/%D0%9C%D0%B0%D0%BB%D0%B0%D1%8F_%D0%9A%D0%BD%D1%8F%D0%B6%D0%B0%D1%8F_(%D0%92%D0%BE%D0%BB%D0%BE%D0%B3%D0%BE%D0%B4%D1%81%D0%BA%D0%B0%D1%8F_%D0%BE%D0%B1%D0%BB%D0%B0%D1%81%D1%82%D1%8C)" TargetMode="External"/><Relationship Id="rId195" Type="http://schemas.openxmlformats.org/officeDocument/2006/relationships/hyperlink" Target="https://ru.wikipedia.org/wiki/%D0%9D%D0%B8%D0%B6%D0%BD%D1%8F%D1%8F_%D0%95%D0%BD%D1%82%D0%B0%D0%BB%D0%B0_(%D0%92%D0%BE%D0%BB%D0%BE%D0%B3%D0%BE%D0%B4%D1%81%D0%BA%D0%B0%D1%8F_%D0%BE%D0%B1%D0%BB%D0%B0%D1%81%D1%82%D1%8C)" TargetMode="External"/><Relationship Id="rId209" Type="http://schemas.openxmlformats.org/officeDocument/2006/relationships/hyperlink" Target="https://ru.wikipedia.org/wiki/%D0%9F%D0%BE%D0%B4%D0%BE%D0%BB_(%D0%95%D0%BD%D0%B0%D0%BD%D0%B3%D1%81%D0%BA%D0%BE%D0%B5_%D1%81%D0%B5%D0%BB%D1%8C%D1%81%D0%BA%D0%BE%D0%B5_%D0%BF%D0%BE%D1%81%D0%B5%D0%BB%D0%B5%D0%BD%D0%B8%D0%B5)" TargetMode="External"/><Relationship Id="rId360" Type="http://schemas.openxmlformats.org/officeDocument/2006/relationships/hyperlink" Target="https://ru.wikipedia.org/wiki/%D0%A7%D1%83%D0%BF%D0%BE%D0%B2%D0%BE_(%D0%92%D0%BE%D0%BB%D0%BE%D0%B3%D0%BE%D0%B4%D1%81%D0%BA%D0%B0%D1%8F_%D0%BE%D0%B1%D0%BB%D0%B0%D1%81%D1%82%D1%8C)" TargetMode="External"/><Relationship Id="rId220" Type="http://schemas.openxmlformats.org/officeDocument/2006/relationships/hyperlink" Target="https://ru.wikipedia.org/wiki/%D0%A1%D0%BE%D0%BB%D0%BE%D0%BD%D0%B8%D1%85%D0%B8%D0%BD%D0%BE_(%D0%92%D0%BE%D0%BB%D0%BE%D0%B3%D0%BE%D0%B4%D1%81%D0%BA%D0%B0%D1%8F_%D0%BE%D0%B1%D0%BB%D0%B0%D1%81%D1%82%D1%8C)" TargetMode="External"/><Relationship Id="rId241" Type="http://schemas.openxmlformats.org/officeDocument/2006/relationships/hyperlink" Target="https://ru.wikipedia.org/wiki/%D0%90%D0%BB%D0%B5%D0%BA%D1%81%D0%B5%D0%B5%D0%B2%D0%BE_(%D0%9A%D0%B8%D1%87%D0%BC%D0%B5%D0%BD%D0%B3%D1%81%D0%BA%D0%BE%D0%B5_%D1%81%D0%B5%D0%BB%D1%8C%D1%81%D0%BA%D0%BE%D0%B5_%D0%BF%D0%BE%D1%81%D0%B5%D0%BB%D0%B5%D0%BD%D0%B8%D0%B5)" TargetMode="External"/><Relationship Id="rId15" Type="http://schemas.openxmlformats.org/officeDocument/2006/relationships/image" Target="media/image7.jpeg"/><Relationship Id="rId36" Type="http://schemas.openxmlformats.org/officeDocument/2006/relationships/hyperlink" Target="https://ru.wikipedia.org/wiki/%D0%92%D0%B5%D1%80%D1%85%D0%BD%D1%8F%D1%8F_%D0%9B%D1%83%D0%BA%D0%B8%D0%BD%D0%B0_%D0%93%D0%BE%D1%80%D0%B0_(%D0%92%D0%BE%D0%BB%D0%BE%D0%B3%D0%BE%D0%B4%D1%81%D0%BA%D0%B0%D1%8F_%D0%BE%D0%B1%D0%BB%D0%B0%D1%81%D1%82%D1%8C)" TargetMode="External"/><Relationship Id="rId57" Type="http://schemas.openxmlformats.org/officeDocument/2006/relationships/hyperlink" Target="https://ru.wikipedia.org/wiki/%D0%98%D1%81%D0%B0%D0%B4%D1%8B_(%D0%9A%D0%B8%D1%87%D0%BC%D0%B5%D0%BD%D0%B3%D1%81%D0%BA%D0%BE-%D0%93%D0%BE%D1%80%D0%BE%D0%B4%D0%B5%D1%86%D0%BA%D0%B8%D0%B9_%D1%80%D0%B0%D0%B9%D0%BE%D0%BD)" TargetMode="External"/><Relationship Id="rId262" Type="http://schemas.openxmlformats.org/officeDocument/2006/relationships/hyperlink" Target="https://ru.wikipedia.org/wiki/%D0%93%D0%BE%D1%80%D0%BE%D0%B4%D0%B8%D1%89%D0%B5_(%D0%9A%D0%B8%D1%87%D0%BC%D0%B5%D0%BD%D0%B3%D1%81%D0%BA%D0%BE-%D0%93%D0%BE%D1%80%D0%BE%D0%B4%D0%B5%D1%86%D0%BA%D0%B8%D0%B9_%D1%80%D0%B0%D0%B9%D0%BE%D0%BD)" TargetMode="External"/><Relationship Id="rId283" Type="http://schemas.openxmlformats.org/officeDocument/2006/relationships/hyperlink" Target="https://ru.wikipedia.org/wiki/%D0%9A%D0%BE%D0%B1%D1%8B%D0%BB%D0%BA%D0%B8%D0%BD%D0%BE_(%D0%9A%D0%B8%D1%87%D0%BC%D0%B5%D0%BD%D0%B3%D1%81%D0%BA%D0%BE-%D0%93%D0%BE%D1%80%D0%BE%D0%B4%D0%B5%D1%86%D0%BA%D0%B8%D0%B9_%D1%80%D0%B0%D0%B9%D0%BE%D0%BD)" TargetMode="External"/><Relationship Id="rId318" Type="http://schemas.openxmlformats.org/officeDocument/2006/relationships/hyperlink" Target="https://ru.wikipedia.org/wiki/%D0%9D%D0%B5%D0%B4%D1%83%D0%B1%D1%80%D0%BE%D0%B2%D0%BE_(%D0%92%D0%BE%D0%BB%D0%BE%D0%B3%D0%BE%D0%B4%D1%81%D0%BA%D0%B0%D1%8F_%D0%BE%D0%B1%D0%BB%D0%B0%D1%81%D1%82%D1%8C)" TargetMode="External"/><Relationship Id="rId339" Type="http://schemas.openxmlformats.org/officeDocument/2006/relationships/hyperlink" Target="https://ru.wikipedia.org/wiki/%D0%9F%D0%BE%D0%BC%D0%B5%D0%BB%D0%BE%D0%B2%D0%BA%D0%B0_(%D0%92%D0%BE%D0%BB%D0%BE%D0%B3%D0%BE%D0%B4%D1%81%D0%BA%D0%B0%D1%8F_%D0%BE%D0%B1%D0%BB%D0%B0%D1%81%D1%82%D1%8C)" TargetMode="External"/><Relationship Id="rId10" Type="http://schemas.openxmlformats.org/officeDocument/2006/relationships/image" Target="media/image2.jpeg"/><Relationship Id="rId31" Type="http://schemas.openxmlformats.org/officeDocument/2006/relationships/hyperlink" Target="https://ru.wikipedia.org/wiki/%D0%91%D0%BE%D0%BB%D1%8C%D1%88%D0%BE%D0%B5_%D0%A5%D0%B0%D0%B2%D0%B8%D0%BD%D0%BE_(%D0%92%D0%BE%D0%BB%D0%BE%D0%B3%D0%BE%D0%B4%D1%81%D0%BA%D0%B0%D1%8F_%D0%BE%D0%B1%D0%BB%D0%B0%D1%81%D1%82%D1%8C)" TargetMode="External"/><Relationship Id="rId52" Type="http://schemas.openxmlformats.org/officeDocument/2006/relationships/hyperlink" Target="https://ru.wikipedia.org/wiki/%D0%97%D0%B0%D0%B2%D0%B5%D1%80%D0%BA%D0%B8%D0%BD%D0%BE_(%D0%A8%D0%BE%D0%BD%D0%B3%D1%81%D0%BA%D0%BE%D0%B5_%D1%81%D0%B5%D0%BB%D1%8C%D1%81%D0%BA%D0%BE%D0%B5_%D0%BF%D0%BE%D1%81%D0%B5%D0%BB%D0%B5%D0%BD%D0%B8%D0%B5)" TargetMode="External"/><Relationship Id="rId73" Type="http://schemas.openxmlformats.org/officeDocument/2006/relationships/hyperlink" Target="https://ru.wikipedia.org/wiki/%D0%9C%D0%B0%D0%BB%D0%B8%D0%BD%D0%BE%D0%B2%D0%BA%D0%B0_(%D0%9A%D0%B8%D1%87%D0%BC%D0%B5%D0%BD%D0%B3%D1%81%D0%BA%D0%BE-%D0%93%D0%BE%D1%80%D0%BE%D0%B4%D0%B5%D1%86%D0%BA%D0%B8%D0%B9_%D1%80%D0%B0%D0%B9%D0%BE%D0%BD)" TargetMode="External"/><Relationship Id="rId78" Type="http://schemas.openxmlformats.org/officeDocument/2006/relationships/hyperlink" Target="https://ru.wikipedia.org/wiki/%D0%9D%D0%B0%D0%B2%D0%BE%D0%BB%D0%BE%D0%BA_(%D0%A1%D0%B0%D1%80%D0%B0%D0%B5%D0%B2%D1%81%D0%BA%D0%BE%D0%B5_%D1%81%D0%B5%D0%BB%D1%8C%D1%81%D0%BA%D0%BE%D0%B5_%D0%BF%D0%BE%D1%81%D0%B5%D0%BB%D0%B5%D0%BD%D0%B8%D0%B5)" TargetMode="External"/><Relationship Id="rId94" Type="http://schemas.openxmlformats.org/officeDocument/2006/relationships/hyperlink" Target="https://ru.wikipedia.org/wiki/%D0%9F%D1%80%D0%B8%D0%BB%D1%83%D0%BA_(%D0%9A%D0%B8%D1%87%D0%BC%D0%B5%D0%BD%D0%B3%D1%81%D0%BA%D0%BE-%D0%93%D0%BE%D1%80%D0%BE%D0%B4%D0%B5%D1%86%D0%BA%D0%B8%D0%B9_%D1%80%D0%B0%D0%B9%D0%BE%D0%BD)" TargetMode="External"/><Relationship Id="rId99" Type="http://schemas.openxmlformats.org/officeDocument/2006/relationships/hyperlink" Target="https://ru.wikipedia.org/wiki/%D0%A1%D0%B0%D0%B2%D0%B8%D0%BD%D0%BE_(%D0%9A%D0%B8%D1%87%D0%BC%D0%B5%D0%BD%D0%B3%D1%81%D0%BA%D0%BE-%D0%93%D0%BE%D1%80%D0%BE%D0%B4%D0%B5%D1%86%D0%BA%D0%B8%D0%B9_%D1%80%D0%B0%D0%B9%D0%BE%D0%BD)" TargetMode="External"/><Relationship Id="rId101" Type="http://schemas.openxmlformats.org/officeDocument/2006/relationships/hyperlink" Target="https://ru.wikipedia.org/wiki/%D0%A1%D0%B0%D1%80%D0%B0%D0%B5%D0%B2%D0%BE_(%D0%9A%D0%B8%D1%87%D0%BC%D0%B5%D0%BD%D0%B3%D1%81%D0%BA%D0%BE-%D0%93%D0%BE%D1%80%D0%BE%D0%B4%D0%B5%D1%86%D0%BA%D0%B8%D0%B9_%D1%80%D0%B0%D0%B9%D0%BE%D0%BD)" TargetMode="External"/><Relationship Id="rId122" Type="http://schemas.openxmlformats.org/officeDocument/2006/relationships/hyperlink" Target="https://ru.wikipedia.org/wiki/%D0%AF%D0%BA%D1%88%D0%B8%D0%BD%D1%81%D0%BA%D0%B0%D1%8F_(%D0%9A%D0%B8%D1%87%D0%BC%D0%B5%D0%BD%D0%B3%D1%81%D0%BA%D0%BE-%D0%93%D0%BE%D1%80%D0%BE%D0%B4%D0%B5%D1%86%D0%BA%D0%B8%D0%B9_%D1%80%D0%B0%D0%B9%D0%BE%D0%BD)" TargetMode="External"/><Relationship Id="rId143" Type="http://schemas.openxmlformats.org/officeDocument/2006/relationships/hyperlink" Target="https://ru.wikipedia.org/wiki/%D0%92%D0%B5%D1%81%D0%B5%D0%BB%D0%B0%D1%8F_(%D0%9D%D0%B8%D0%B6%D0%BD%D0%B5%D0%B5%D0%BD%D0%B0%D0%BD%D0%B3%D1%81%D0%BA%D0%B8%D0%B9_%D1%81%D0%B5%D0%BB%D1%8C%D1%81%D0%BE%D0%B2%D0%B5%D1%82)" TargetMode="External"/><Relationship Id="rId148" Type="http://schemas.openxmlformats.org/officeDocument/2006/relationships/hyperlink" Target="https://ru.wikipedia.org/wiki/%D0%95%D1%84%D0%B8%D0%BC%D0%BE%D0%B2%D0%BE_(%D0%9A%D0%B8%D1%87%D0%BC%D0%B5%D0%BD%D0%B3%D1%81%D0%BA%D0%BE-%D0%93%D0%BE%D1%80%D0%BE%D0%B4%D0%B5%D1%86%D0%BA%D0%B8%D0%B9_%D1%80%D0%B0%D0%B9%D0%BE%D0%BD)" TargetMode="External"/><Relationship Id="rId164" Type="http://schemas.openxmlformats.org/officeDocument/2006/relationships/hyperlink" Target="https://ru.wikipedia.org/wiki/%D0%9A%D1%80%D0%B0%D0%B4%D0%B8%D1%85%D0%B8%D0%BD%D0%BE_(%D0%BF%D0%BE%D1%81%D1%91%D0%BB%D0%BE%D0%BA,_%D0%92%D0%BE%D0%BB%D0%BE%D0%B3%D0%BE%D0%B4%D1%81%D0%BA%D0%B0%D1%8F_%D0%BE%D0%B1%D0%BB%D0%B0%D1%81%D1%82%D1%8C)" TargetMode="External"/><Relationship Id="rId169" Type="http://schemas.openxmlformats.org/officeDocument/2006/relationships/hyperlink" Target="https://ru.wikipedia.org/wiki/%D0%9B%D0%B5%D0%BE%D0%BD%D1%82%D1%8C%D0%B5%D0%B2%D1%89%D0%B8%D0%BD%D0%B0_(%D0%92%D0%BE%D0%BB%D0%BE%D0%B3%D0%BE%D0%B4%D1%81%D0%BA%D0%B0%D1%8F_%D0%BE%D0%B1%D0%BB%D0%B0%D1%81%D1%82%D1%8C)" TargetMode="External"/><Relationship Id="rId185" Type="http://schemas.openxmlformats.org/officeDocument/2006/relationships/hyperlink" Target="https://ru.wikipedia.org/wiki/%D0%9C%D0%B8%D1%87%D0%B8%D0%BD%D0%BE_(%D0%92%D0%BE%D0%BB%D0%BE%D0%B3%D0%BE%D0%B4%D1%81%D0%BA%D0%B0%D1%8F_%D0%BE%D0%B1%D0%BB%D0%B0%D1%81%D1%82%D1%8C)" TargetMode="External"/><Relationship Id="rId334" Type="http://schemas.openxmlformats.org/officeDocument/2006/relationships/hyperlink" Target="https://ru.wikipedia.org/wiki/%D0%9F%D0%BE%D0%B4%D0%B2%D0%BE%D0%BB%D0%BE%D1%87%D1%8C%D0%B5_(%D0%A8%D0%B5%D1%81%D1%82%D0%B0%D0%BA%D0%BE%D0%B2%D1%81%D0%BA%D0%BE%D0%B5_%D1%81%D0%B5%D0%BB%D1%8C%D1%81%D0%BA%D0%BE%D0%B5_%D0%BF%D0%BE%D1%81%D0%B5%D0%BB%D0%B5%D0%BD%D0%B8%D0%B5)" TargetMode="External"/><Relationship Id="rId350" Type="http://schemas.openxmlformats.org/officeDocument/2006/relationships/hyperlink" Target="https://ru.wikipedia.org/wiki/%D0%A1%D0%BC%D0%BE%D0%BB%D1%8C%D1%8F%D0%BD%D0%BA%D0%B0_(%D0%92%D0%BE%D0%BB%D0%BE%D0%B3%D0%BE%D0%B4%D1%81%D0%BA%D0%B0%D1%8F_%D0%BE%D0%B1%D0%BB%D0%B0%D1%81%D1%82%D1%8C)" TargetMode="External"/><Relationship Id="rId355" Type="http://schemas.openxmlformats.org/officeDocument/2006/relationships/hyperlink" Target="https://ru.wikipedia.org/wiki/%D0%A2%D0%B0%D1%80%D0%B0%D1%81%D0%BE%D0%B2%D0%BE_(%D0%9A%D0%B8%D1%87%D0%BC%D0%B5%D0%BD%D0%B3%D1%81%D0%BA%D0%BE-%D0%93%D0%BE%D1%80%D0%BE%D0%B4%D0%B5%D1%86%D0%BA%D0%B8%D0%B9_%D1%80%D0%B0%D0%B9%D0%BE%D0%BD)" TargetMode="External"/><Relationship Id="rId4" Type="http://schemas.openxmlformats.org/officeDocument/2006/relationships/webSettings" Target="webSettings.xml"/><Relationship Id="rId9" Type="http://schemas.openxmlformats.org/officeDocument/2006/relationships/hyperlink" Target="http://offline/main?base=LAW;n=105631;fld=134;dst=100009" TargetMode="External"/><Relationship Id="rId180" Type="http://schemas.openxmlformats.org/officeDocument/2006/relationships/hyperlink" Target="https://ru.wikipedia.org/wiki/%D0%9C%D0%B0%D0%BB%D0%BE%D0%B5_%D0%A1%D0%BA%D1%80%D0%B5%D1%82%D0%BD%D0%B5%D0%B5_%D0%A0%D0%B0%D0%BC%D0%B5%D0%BD%D1%8C%D0%B5_(%D0%92%D0%BE%D0%BB%D0%BE%D0%B3%D0%BE%D0%B4%D1%81%D0%BA%D0%B0%D1%8F_%D0%BE%D0%B1%D0%BB%D0%B0%D1%81%D1%82%D1%8C)" TargetMode="External"/><Relationship Id="rId210" Type="http://schemas.openxmlformats.org/officeDocument/2006/relationships/hyperlink" Target="https://ru.wikipedia.org/wiki/%D0%9F%D0%BE%D1%80%D1%8F%D0%B4%D0%BD%D0%B5%D0%B2%D1%89%D0%B8%D0%BD%D0%B0_(%D0%92%D0%BE%D0%BB%D0%BE%D0%B3%D0%BE%D0%B4%D1%81%D0%BA%D0%B0%D1%8F_%D0%BE%D0%B1%D0%BB%D0%B0%D1%81%D1%82%D1%8C)" TargetMode="External"/><Relationship Id="rId215" Type="http://schemas.openxmlformats.org/officeDocument/2006/relationships/hyperlink" Target="https://ru.wikipedia.org/wiki/%D0%A0%D1%8B%D0%B6%D1%83%D1%85%D0%B8%D0%BD%D0%BE_(%D0%92%D0%BE%D0%BB%D0%BE%D0%B3%D0%BE%D0%B4%D1%81%D0%BA%D0%B0%D1%8F_%D0%BE%D0%B1%D0%BB%D0%B0%D1%81%D1%82%D1%8C)" TargetMode="External"/><Relationship Id="rId236" Type="http://schemas.openxmlformats.org/officeDocument/2006/relationships/hyperlink" Target="https://ru.wikipedia.org/wiki/%D0%A8%D0%B8%D1%80%D1%8F%D0%B5%D0%B2%D0%BE_(%D0%9A%D0%B8%D1%87%D0%BC%D0%B5%D0%BD%D0%B3%D1%81%D0%BA%D0%BE-%D0%93%D0%BE%D1%80%D0%BE%D0%B4%D0%B5%D1%86%D0%BA%D0%B8%D0%B9_%D1%80%D0%B0%D0%B9%D0%BE%D0%BD)" TargetMode="External"/><Relationship Id="rId257" Type="http://schemas.openxmlformats.org/officeDocument/2006/relationships/hyperlink" Target="https://ru.wikipedia.org/wiki/%D0%92%D1%8B%D0%BC%D0%BE%D0%BB_(%D0%92%D0%BE%D0%BB%D0%BE%D0%B3%D0%BE%D0%B4%D1%81%D0%BA%D0%B0%D1%8F_%D0%BE%D0%B1%D0%BB%D0%B0%D1%81%D1%82%D1%8C)" TargetMode="External"/><Relationship Id="rId278" Type="http://schemas.openxmlformats.org/officeDocument/2006/relationships/hyperlink" Target="https://ru.wikipedia.org/wiki/%D0%9A%D0%B0%D0%BB%D0%B5%D0%BF%D0%BB%D0%B8%D1%85%D0%B0_(%D0%92%D0%BE%D0%BB%D0%BE%D0%B3%D0%BE%D0%B4%D1%81%D0%BA%D0%B0%D1%8F_%D0%BE%D0%B1%D0%BB%D0%B0%D1%81%D1%82%D1%8C)" TargetMode="External"/><Relationship Id="rId26" Type="http://schemas.openxmlformats.org/officeDocument/2006/relationships/hyperlink" Target="https://ru.wikipedia.org/wiki/%D0%91%D0%B0%D0%BA%D0%BB%D0%B0%D0%BD%D0%BE%D0%B2%D0%BE_(%D0%BF%D0%BE%D1%81%D1%91%D0%BB%D0%BE%D0%BA)" TargetMode="External"/><Relationship Id="rId231" Type="http://schemas.openxmlformats.org/officeDocument/2006/relationships/hyperlink" Target="https://ru.wikipedia.org/wiki/%D0%A5%D0%B0%D1%80%D1%8E%D0%BA%D0%BE%D0%B2%D0%BE_(%D0%92%D0%BE%D0%BB%D0%BE%D0%B3%D0%BE%D0%B4%D1%81%D0%BA%D0%B0%D1%8F_%D0%BE%D0%B1%D0%BB%D0%B0%D1%81%D1%82%D1%8C)" TargetMode="External"/><Relationship Id="rId252" Type="http://schemas.openxmlformats.org/officeDocument/2006/relationships/hyperlink" Target="https://ru.wikipedia.org/wiki/%D0%91%D1%83%D1%80%D1%8F%D0%BA%D0%BE%D0%B2%D0%BE_(%D0%92%D0%BE%D0%BB%D0%BE%D0%B3%D0%BE%D0%B4%D1%81%D0%BA%D0%B0%D1%8F_%D0%BE%D0%B1%D0%BB%D0%B0%D1%81%D1%82%D1%8C)" TargetMode="External"/><Relationship Id="rId273" Type="http://schemas.openxmlformats.org/officeDocument/2006/relationships/hyperlink" Target="https://ru.wikipedia.org/wiki/%D0%97%D0%B0%D0%B2%D0%B0%D1%87%D1%83%D0%B3_(%D0%92%D0%BE%D0%BB%D0%BE%D0%B3%D0%BE%D0%B4%D1%81%D0%BA%D0%B0%D1%8F_%D0%BE%D0%B1%D0%BB%D0%B0%D1%81%D1%82%D1%8C)" TargetMode="External"/><Relationship Id="rId294" Type="http://schemas.openxmlformats.org/officeDocument/2006/relationships/hyperlink" Target="https://ru.wikipedia.org/wiki/%D0%9A%D1%80%D0%BE%D0%BF%D0%B0%D1%87%D0%B5%D0%B2%D0%BE_(%D0%92%D0%BE%D0%BB%D0%BE%D0%B3%D0%BE%D0%B4%D1%81%D0%BA%D0%B0%D1%8F_%D0%BE%D0%B1%D0%BB%D0%B0%D1%81%D1%82%D1%8C)" TargetMode="External"/><Relationship Id="rId308" Type="http://schemas.openxmlformats.org/officeDocument/2006/relationships/hyperlink" Target="https://ru.wikipedia.org/wiki/%D0%9C%D0%B0%D0%BB%D0%BE%D0%B5_%D0%91%D0%B0%D1%80%D0%B0%D0%BA%D0%BE%D0%B2%D0%BE_(%D0%92%D0%BE%D0%BB%D0%BE%D0%B3%D0%BE%D0%B4%D1%81%D0%BA%D0%B0%D1%8F_%D0%BE%D0%B1%D0%BB%D0%B0%D1%81%D1%82%D1%8C)" TargetMode="External"/><Relationship Id="rId329" Type="http://schemas.openxmlformats.org/officeDocument/2006/relationships/hyperlink" Target="https://ru.wikipedia.org/wiki/%D0%9F%D0%BB%D0%BE%D1%81%D0%BA%D0%B0%D1%8F_(%D0%92%D0%BE%D0%BB%D0%BE%D0%B3%D0%BE%D0%B4%D1%81%D0%BA%D0%B0%D1%8F_%D0%BE%D0%B1%D0%BB%D0%B0%D1%81%D1%82%D1%8C)" TargetMode="External"/><Relationship Id="rId47" Type="http://schemas.openxmlformats.org/officeDocument/2006/relationships/hyperlink" Target="https://ru.wikipedia.org/wiki/%D0%95%D0%BC%D0%B5%D0%BB%D1%8C%D1%8F%D0%BD%D0%BE%D0%B2_%D0%94%D0%BE%D1%80_(%D0%92%D0%BE%D0%BB%D0%BE%D0%B3%D0%BE%D0%B4%D1%81%D0%BA%D0%B0%D1%8F_%D0%BE%D0%B1%D0%BB%D0%B0%D1%81%D1%82%D1%8C)" TargetMode="External"/><Relationship Id="rId68" Type="http://schemas.openxmlformats.org/officeDocument/2006/relationships/hyperlink" Target="https://ru.wikipedia.org/wiki/%D0%9A%D1%80%D0%BE%D1%85%D0%B0%D0%BB%D0%B5%D0%B2%D0%BE_(%D0%92%D0%BE%D0%BB%D0%BE%D0%B3%D0%BE%D0%B4%D1%81%D0%BA%D0%B0%D1%8F_%D0%BE%D0%B1%D0%BB%D0%B0%D1%81%D1%82%D1%8C)" TargetMode="External"/><Relationship Id="rId89" Type="http://schemas.openxmlformats.org/officeDocument/2006/relationships/hyperlink" Target="https://ru.wikipedia.org/wiki/%D0%9F%D0%B5%D1%82%D1%80%D0%B0%D0%BA%D0%BE%D0%B2%D0%BE_(%D0%9A%D0%B8%D1%87%D0%BC%D0%B5%D0%BD%D0%B3%D1%81%D0%BA%D0%BE-%D0%93%D0%BE%D1%80%D0%BE%D0%B4%D0%B5%D1%86%D0%BA%D0%B8%D0%B9_%D1%80%D0%B0%D0%B9%D0%BE%D0%BD)" TargetMode="External"/><Relationship Id="rId112" Type="http://schemas.openxmlformats.org/officeDocument/2006/relationships/hyperlink" Target="https://ru.wikipedia.org/wiki/%D0%A2%D0%BE%D0%BA%D0%B0%D1%80%D0%B5%D0%B2%D0%BE_(%D0%9A%D0%B8%D1%87%D0%BC%D0%B5%D0%BD%D0%B3%D1%81%D0%BA%D0%BE-%D0%93%D0%BE%D1%80%D0%BE%D0%B4%D0%B5%D1%86%D0%BA%D0%B8%D0%B9_%D1%80%D0%B0%D0%B9%D0%BE%D0%BD)" TargetMode="External"/><Relationship Id="rId133" Type="http://schemas.openxmlformats.org/officeDocument/2006/relationships/hyperlink" Target="https://ru.wikipedia.org/wiki/%D0%91%D0%BE%D0%BB%D1%8C%D1%88%D0%BE%D0%B5_%D0%9F%D0%BE%D0%B6%D0%B0%D1%80%D0%BE%D0%B2%D0%BE_(%D0%92%D0%BE%D0%BB%D0%BE%D0%B3%D0%BE%D0%B4%D1%81%D0%BA%D0%B0%D1%8F_%D0%BE%D0%B1%D0%BB%D0%B0%D1%81%D1%82%D1%8C)" TargetMode="External"/><Relationship Id="rId154" Type="http://schemas.openxmlformats.org/officeDocument/2006/relationships/hyperlink" Target="https://ru.wikipedia.org/wiki/%D0%9A%D0%B0%D0%BB%D0%B8%D0%BD%D0%B8%D0%BD%D0%BE_(%D0%9A%D0%B8%D1%87%D0%BC%D0%B5%D0%BD%D0%B3%D1%81%D0%BA%D0%BE-%D0%93%D0%BE%D1%80%D0%BE%D0%B4%D0%B5%D1%86%D0%BA%D0%B8%D0%B9_%D1%80%D0%B0%D0%B9%D0%BE%D0%BD)" TargetMode="External"/><Relationship Id="rId175" Type="http://schemas.openxmlformats.org/officeDocument/2006/relationships/hyperlink" Target="https://ru.wikipedia.org/wiki/%D0%9C%D0%B0%D0%BB%D0%BE%D0%B5_%D0%91%D0%B0%D0%B9%D0%BA%D0%B0%D0%BB%D0%BE%D0%B2%D0%BE_(%D0%92%D0%BE%D0%BB%D0%BE%D0%B3%D0%BE%D0%B4%D1%81%D0%BA%D0%B0%D1%8F_%D0%BE%D0%B1%D0%BB%D0%B0%D1%81%D1%82%D1%8C)" TargetMode="External"/><Relationship Id="rId340" Type="http://schemas.openxmlformats.org/officeDocument/2006/relationships/hyperlink" Target="https://ru.wikipedia.org/wiki/%D0%9F%D0%BE%D0%BF%D0%BE%D0%B2%D0%BE_(%D0%9A%D0%B8%D1%87%D0%BC%D0%B5%D0%BD%D0%B3%D1%81%D0%BA%D0%BE-%D0%93%D0%BE%D1%80%D0%BE%D0%B4%D0%B5%D1%86%D0%BA%D0%B8%D0%B9_%D1%80%D0%B0%D0%B9%D0%BE%D0%BD)" TargetMode="External"/><Relationship Id="rId361" Type="http://schemas.openxmlformats.org/officeDocument/2006/relationships/hyperlink" Target="https://ru.wikipedia.org/wiki/%D0%A8%D0%B0%D1%80%D1%82%D0%B0%D0%BD%D0%BE%D0%B2%D0%BE_(%D0%92%D0%BE%D0%BB%D0%BE%D0%B3%D0%BE%D0%B4%D1%81%D0%BA%D0%B0%D1%8F_%D0%BE%D0%B1%D0%BB%D0%B0%D1%81%D1%82%D1%8C)" TargetMode="External"/><Relationship Id="rId196" Type="http://schemas.openxmlformats.org/officeDocument/2006/relationships/hyperlink" Target="https://ru.wikipedia.org/wiki/%D0%9D%D0%BE%D0%B2%D0%B0%D1%8F_%D0%A8%D0%B8%D0%BB%D0%BE%D0%B2%D1%89%D0%B8%D0%BD%D0%B0_(%D0%92%D0%BE%D0%BB%D0%BE%D0%B3%D0%BE%D0%B4%D1%81%D0%BA%D0%B0%D1%8F_%D0%BE%D0%B1%D0%BB%D0%B0%D1%81%D1%82%D1%8C)" TargetMode="External"/><Relationship Id="rId200" Type="http://schemas.openxmlformats.org/officeDocument/2006/relationships/hyperlink" Target="https://ru.wikipedia.org/wiki/%D0%9E%D0%BB%D0%B5%D0%BD%D0%B5%D0%B2%D0%BE_(%D0%92%D0%BE%D0%BB%D0%BE%D0%B3%D0%BE%D0%B4%D1%81%D0%BA%D0%B0%D1%8F_%D0%BE%D0%B1%D0%BB%D0%B0%D1%81%D1%82%D1%8C)" TargetMode="External"/><Relationship Id="rId16" Type="http://schemas.openxmlformats.org/officeDocument/2006/relationships/image" Target="media/image8.jpeg"/><Relationship Id="rId221" Type="http://schemas.openxmlformats.org/officeDocument/2006/relationships/hyperlink" Target="https://ru.wikipedia.org/wiki/%D0%A1%D1%82%D0%B0%D1%80%D0%B0%D1%8F_%D0%A8%D0%B8%D0%BB%D0%BE%D0%B2%D1%89%D0%B8%D0%BD%D0%B0_(%D0%92%D0%BE%D0%BB%D0%BE%D0%B3%D0%BE%D0%B4%D1%81%D0%BA%D0%B0%D1%8F_%D0%BE%D0%B1%D0%BB%D0%B0%D1%81%D1%82%D1%8C)" TargetMode="External"/><Relationship Id="rId242" Type="http://schemas.openxmlformats.org/officeDocument/2006/relationships/hyperlink" Target="https://ru.wikipedia.org/wiki/%D0%90%D0%BB%D1%84%D0%B5%D1%80%D0%BE%D0%B2%D0%BE_(%D0%9A%D0%B8%D1%87%D0%BC%D0%B5%D0%BD%D0%B3%D1%81%D0%BA%D0%BE-%D0%93%D0%BE%D1%80%D0%BE%D0%B4%D0%B5%D1%86%D0%BA%D0%B8%D0%B9_%D1%80%D0%B0%D0%B9%D0%BE%D0%BD)" TargetMode="External"/><Relationship Id="rId263" Type="http://schemas.openxmlformats.org/officeDocument/2006/relationships/hyperlink" Target="https://ru.wikipedia.org/wiki/%D0%93%D1%80%D0%B8%D0%B3%D0%BE%D1%80%D0%BE%D0%B2%D0%BE_(%D0%9A%D1%83%D1%80%D0%B8%D0%BB%D0%BE%D0%B2%D1%81%D0%BA%D0%BE%D0%B5_%D1%81%D0%B5%D0%BB%D1%8C%D1%81%D0%BA%D0%BE%D0%B5_%D0%BF%D0%BE%D1%81%D0%B5%D0%BB%D0%B5%D0%BD%D0%B8%D0%B5)" TargetMode="External"/><Relationship Id="rId284" Type="http://schemas.openxmlformats.org/officeDocument/2006/relationships/hyperlink" Target="https://ru.wikipedia.org/wiki/%D0%9A%D0%BE%D0%B1%D1%8B%D0%BB%D1%8C%D1%81%D0%BA_(%D0%92%D0%BE%D0%BB%D0%BE%D0%B3%D0%BE%D0%B4%D1%81%D0%BA%D0%B0%D1%8F_%D0%BE%D0%B1%D0%BB%D0%B0%D1%81%D1%82%D1%8C)" TargetMode="External"/><Relationship Id="rId319" Type="http://schemas.openxmlformats.org/officeDocument/2006/relationships/hyperlink" Target="https://ru.wikipedia.org/wiki/%D0%9D%D0%B8%D0%B2%D0%B0_(%D0%92%D0%BE%D0%BB%D0%BE%D0%B3%D0%BE%D0%B4%D1%81%D0%BA%D0%B0%D1%8F_%D0%BE%D0%B1%D0%BB%D0%B0%D1%81%D1%82%D1%8C)" TargetMode="External"/><Relationship Id="rId37" Type="http://schemas.openxmlformats.org/officeDocument/2006/relationships/hyperlink" Target="https://ru.wikipedia.org/wiki/%D0%92%D0%BE%D0%BB%D0%BA%D0%BE%D0%B2%D0%BE_(%D0%9A%D0%B8%D1%87%D0%BC%D0%B5%D0%BD%D0%B3%D1%81%D0%BA%D0%BE-%D0%93%D0%BE%D1%80%D0%BE%D0%B4%D0%B5%D1%86%D0%BA%D0%B8%D0%B9_%D1%80%D0%B0%D0%B9%D0%BE%D0%BD)" TargetMode="External"/><Relationship Id="rId58" Type="http://schemas.openxmlformats.org/officeDocument/2006/relationships/hyperlink" Target="https://ru.wikipedia.org/wiki/%D0%9A%D0%B0%D0%B7%D0%B0%D1%80%D0%B8%D0%BD%D0%BE_(%D0%92%D0%BE%D0%BB%D0%BE%D0%B3%D0%BE%D0%B4%D1%81%D0%BA%D0%B0%D1%8F_%D0%BE%D0%B1%D0%BB%D0%B0%D1%81%D1%82%D1%8C)" TargetMode="External"/><Relationship Id="rId79" Type="http://schemas.openxmlformats.org/officeDocument/2006/relationships/hyperlink" Target="https://ru.wikipedia.org/wiki/%D0%9D%D0%B5%D0%BA%D0%B8%D0%BF%D0%B5%D0%BB%D0%BE%D0%B2%D0%BE_(%D0%92%D0%BE%D0%BB%D0%BE%D0%B3%D0%BE%D0%B4%D1%81%D0%BA%D0%B0%D1%8F_%D0%BE%D0%B1%D0%BB%D0%B0%D1%81%D1%82%D1%8C)" TargetMode="External"/><Relationship Id="rId102" Type="http://schemas.openxmlformats.org/officeDocument/2006/relationships/hyperlink" Target="https://ru.wikipedia.org/wiki/%D0%A1%D0%B0%D1%80%D0%BC%D0%B0%D1%81_(%D0%92%D0%BE%D0%BB%D0%BE%D0%B3%D0%BE%D0%B4%D1%81%D0%BA%D0%B0%D1%8F_%D0%BE%D0%B1%D0%BB%D0%B0%D1%81%D1%82%D1%8C)" TargetMode="External"/><Relationship Id="rId123" Type="http://schemas.openxmlformats.org/officeDocument/2006/relationships/hyperlink" Target="https://ru.wikipedia.org/wiki/%D0%95%D0%BD%D0%B0%D0%BD%D0%B3%D1%81%D0%BA%D0%BE%D0%B5_%D1%81%D0%B5%D0%BB%D1%8C%D1%81%D0%BA%D0%BE%D0%B5_%D0%BF%D0%BE%D1%81%D0%B5%D0%BB%D0%B5%D0%BD%D0%B8%D0%B5" TargetMode="External"/><Relationship Id="rId144" Type="http://schemas.openxmlformats.org/officeDocument/2006/relationships/hyperlink" Target="https://ru.wikipedia.org/wiki/%D0%92%D0%B5%D1%81%D0%B5%D0%BB%D0%B0%D1%8F_(%D0%9D%D0%B8%D0%B6%D0%BD%D0%B5%D0%B5%D0%BD%D1%82%D0%B0%D0%BB%D1%8C%D1%81%D0%BA%D0%B8%D0%B9_%D1%81%D0%B5%D0%BB%D1%8C%D1%81%D0%BE%D0%B2%D0%B5%D1%82)" TargetMode="External"/><Relationship Id="rId330" Type="http://schemas.openxmlformats.org/officeDocument/2006/relationships/hyperlink" Target="https://ru.wikipedia.org/wiki/%D0%9F%D0%BB%D0%BE%D1%81%D1%82%D0%B8%D0%B5%D0%B2%D0%BE_(%D0%92%D0%BE%D0%BB%D0%BE%D0%B3%D0%BE%D0%B4%D1%81%D0%BA%D0%B0%D1%8F_%D0%BE%D0%B1%D0%BB%D0%B0%D1%81%D1%82%D1%8C)" TargetMode="External"/><Relationship Id="rId90" Type="http://schemas.openxmlformats.org/officeDocument/2006/relationships/hyperlink" Target="https://ru.wikipedia.org/wiki/%D0%9F%D0%B5%D1%82%D1%80%D1%8F%D0%BD%D0%B8%D0%BD%D0%BE_(%D0%9A%D0%B8%D1%87%D0%BC%D0%B5%D0%BD%D0%B3%D1%81%D0%BA%D0%BE-%D0%93%D0%BE%D1%80%D0%BE%D0%B4%D0%B5%D1%86%D0%BA%D0%B8%D0%B9_%D1%80%D0%B0%D0%B9%D0%BE%D0%BD)" TargetMode="External"/><Relationship Id="rId165" Type="http://schemas.openxmlformats.org/officeDocument/2006/relationships/hyperlink" Target="https://ru.wikipedia.org/wiki/%D0%9A%D1%80%D0%B0%D1%81%D0%BD%D0%B0%D1%8F_%D0%93%D0%BE%D1%80%D0%B0_(%D0%9A%D0%B8%D1%87%D0%BC%D0%B5%D0%BD%D0%B3%D1%81%D0%BA%D0%BE-%D0%93%D0%BE%D1%80%D0%BE%D0%B4%D0%B5%D1%86%D0%BA%D0%B8%D0%B9_%D1%80%D0%B0%D0%B9%D0%BE%D0%BD)" TargetMode="External"/><Relationship Id="rId186" Type="http://schemas.openxmlformats.org/officeDocument/2006/relationships/hyperlink" Target="https://ru.wikipedia.org/wiki/%D0%9C%D0%BE%D0%BA%D1%80%D1%83%D1%88%D0%B8%D0%BD%D0%BE_(%D0%92%D0%BE%D0%BB%D0%BE%D0%B3%D0%BE%D0%B4%D1%81%D0%BA%D0%B0%D1%8F_%D0%BE%D0%B1%D0%BB%D0%B0%D1%81%D1%82%D1%8C)" TargetMode="External"/><Relationship Id="rId351" Type="http://schemas.openxmlformats.org/officeDocument/2006/relationships/hyperlink" Target="https://ru.wikipedia.org/wiki/%D0%A1%D0%BE%D1%80%D0%BE%D0%BA%D0%B8%D0%BD%D0%BE_(%D0%9A%D0%B8%D1%87%D0%BC%D0%B5%D0%BD%D0%B3%D1%81%D0%BA%D0%BE-%D0%93%D0%BE%D1%80%D0%BE%D0%B4%D0%B5%D1%86%D0%BA%D0%B8%D0%B9_%D1%80%D0%B0%D0%B9%D0%BE%D0%BD)" TargetMode="External"/><Relationship Id="rId211" Type="http://schemas.openxmlformats.org/officeDocument/2006/relationships/hyperlink" Target="https://ru.wikipedia.org/wiki/%D0%9F%D1%80%D0%B8%D0%BB%D1%83%D0%BA%D0%BE%D0%B2%D0%BE_(%D0%92%D0%BE%D0%BB%D0%BE%D0%B3%D0%BE%D0%B4%D1%81%D0%BA%D0%B0%D1%8F_%D0%BE%D0%B1%D0%BB%D0%B0%D1%81%D1%82%D1%8C)" TargetMode="External"/><Relationship Id="rId232" Type="http://schemas.openxmlformats.org/officeDocument/2006/relationships/hyperlink" Target="https://ru.wikipedia.org/wiki/%D0%A7%D0%B5%D1%82%D1%80%D1%8F%D0%BA%D0%BE%D0%B2%D0%BE_(%D0%92%D0%BE%D0%BB%D0%BE%D0%B3%D0%BE%D0%B4%D1%81%D0%BA%D0%B0%D1%8F_%D0%BE%D0%B1%D0%BB%D0%B0%D1%81%D1%82%D1%8C)" TargetMode="External"/><Relationship Id="rId253" Type="http://schemas.openxmlformats.org/officeDocument/2006/relationships/hyperlink" Target="https://ru.wikipedia.org/wiki/%D0%92%D0%B0%D0%B3%D0%B0%D0%BD%D0%BE%D0%B2%D0%BE_(%D0%9A%D0%B8%D1%87%D0%BC%D0%B5%D0%BD%D0%B3%D1%81%D0%BA%D0%BE-%D0%93%D0%BE%D1%80%D0%BE%D0%B4%D0%B5%D1%86%D0%BA%D0%B8%D0%B9_%D1%80%D0%B0%D0%B9%D0%BE%D0%BD)" TargetMode="External"/><Relationship Id="rId274" Type="http://schemas.openxmlformats.org/officeDocument/2006/relationships/hyperlink" Target="https://ru.wikipedia.org/wiki/%D0%97%D0%B0%D1%81%D0%BE%D1%81%D0%B5%D0%BD%D1%8C%D0%B5_(%D0%92%D0%BE%D0%BB%D0%BE%D0%B3%D0%BE%D0%B4%D1%81%D0%BA%D0%B0%D1%8F_%D0%BE%D0%B1%D0%BB%D0%B0%D1%81%D1%82%D1%8C)" TargetMode="External"/><Relationship Id="rId295" Type="http://schemas.openxmlformats.org/officeDocument/2006/relationships/hyperlink" Target="https://ru.wikipedia.org/wiki/%D0%9A%D1%83%D0%B7%D1%8C%D0%BC%D0%B8%D0%BD%D0%BE_(%D0%9A%D0%B8%D1%87%D0%BC%D0%B5%D0%BD%D0%B3%D1%81%D0%BA%D0%BE-%D0%93%D0%BE%D1%80%D0%BE%D0%B4%D0%B5%D1%86%D0%BA%D0%B8%D0%B9_%D1%80%D0%B0%D0%B9%D0%BE%D0%BD)" TargetMode="External"/><Relationship Id="rId309" Type="http://schemas.openxmlformats.org/officeDocument/2006/relationships/hyperlink" Target="https://ru.wikipedia.org/wiki/%D0%9C%D0%B0%D0%BB%D1%8B%D0%B9_%D0%94%D0%BE%D1%80_(%D0%9A%D0%B8%D1%87%D0%BC%D0%B5%D0%BD%D0%B3%D1%81%D0%BA%D0%BE-%D0%93%D0%BE%D1%80%D0%BE%D0%B4%D0%B5%D1%86%D0%BA%D0%B8%D0%B9_%D1%80%D0%B0%D0%B9%D0%BE%D0%BD)" TargetMode="External"/><Relationship Id="rId27" Type="http://schemas.openxmlformats.org/officeDocument/2006/relationships/hyperlink" Target="https://ru.wikipedia.org/wiki/%D0%91%D0%B0%D0%BA%D0%BB%D0%B0%D0%BD%D0%BE%D0%B2%D1%81%D0%BA%D0%B0%D1%8F_%D0%9C%D0%B5%D0%BB%D1%8C%D0%BD%D0%B8%D1%86%D0%B0_(%D0%92%D0%BE%D0%BB%D0%BE%D0%B3%D0%BE%D0%B4%D1%81%D0%BA%D0%B0%D1%8F_%D0%BE%D0%B1%D0%BB%D0%B0%D1%81%D1%82%D1%8C)" TargetMode="External"/><Relationship Id="rId48" Type="http://schemas.openxmlformats.org/officeDocument/2006/relationships/hyperlink" Target="https://ru.wikipedia.org/wiki/%D0%96%D0%B5%D0%B2%D0%BD%D0%B8%D0%BD%D0%BE_(%D0%92%D0%BE%D0%BB%D0%BE%D0%B3%D0%BE%D0%B4%D1%81%D0%BA%D0%B0%D1%8F_%D0%BE%D0%B1%D0%BB%D0%B0%D1%81%D1%82%D1%8C)" TargetMode="External"/><Relationship Id="rId69" Type="http://schemas.openxmlformats.org/officeDocument/2006/relationships/hyperlink" Target="https://ru.wikipedia.org/wiki/%D0%9A%D1%80%D1%8F%D0%B6_(%D0%92%D0%BE%D0%BB%D0%BE%D0%B3%D0%BE%D0%B4%D1%81%D0%BA%D0%B0%D1%8F_%D0%BE%D0%B1%D0%BB%D0%B0%D1%81%D1%82%D1%8C)" TargetMode="External"/><Relationship Id="rId113" Type="http://schemas.openxmlformats.org/officeDocument/2006/relationships/hyperlink" Target="https://ru.wikipedia.org/wiki/%D0%A2%D0%BE%D1%80%D0%BE%D0%BF%D0%BE%D0%B2%D0%BE_(%D0%9A%D0%B8%D1%87%D0%BC%D0%B5%D0%BD%D0%B3%D1%81%D0%BA%D0%BE-%D0%93%D0%BE%D1%80%D0%BE%D0%B4%D0%B5%D1%86%D0%BA%D0%B8%D0%B9_%D1%80%D0%B0%D0%B9%D0%BE%D0%BD)" TargetMode="External"/><Relationship Id="rId134" Type="http://schemas.openxmlformats.org/officeDocument/2006/relationships/hyperlink" Target="https://ru.wikipedia.org/wiki/%D0%91%D0%BE%D0%BB%D1%8C%D1%88%D0%BE%D0%B5_%D0%A0%D0%B0%D0%BC%D0%B5%D0%BD%D1%8C%D0%B5_(%D0%9A%D0%B8%D1%87%D0%BC%D0%B5%D0%BD%D0%B3%D1%81%D0%BA%D0%BE-%D0%93%D0%BE%D1%80%D0%BE%D0%B4%D0%B5%D1%86%D0%BA%D0%B8%D0%B9_%D1%80%D0%B0%D0%B9%D0%BE%D0%BD)" TargetMode="External"/><Relationship Id="rId320" Type="http://schemas.openxmlformats.org/officeDocument/2006/relationships/hyperlink" Target="https://ru.wikipedia.org/wiki/%D0%9D%D0%B8%D0%B6%D0%BD%D0%B5%D0%B5_%D0%92%D0%BE%D1%80%D0%BE%D0%B2%D0%BE_(%D0%92%D0%BE%D0%BB%D0%BE%D0%B3%D0%BE%D0%B4%D1%81%D0%BA%D0%B0%D1%8F_%D0%BE%D0%B1%D0%BB%D0%B0%D1%81%D1%82%D1%8C)" TargetMode="External"/><Relationship Id="rId80" Type="http://schemas.openxmlformats.org/officeDocument/2006/relationships/hyperlink" Target="https://ru.wikipedia.org/wiki/%D0%9D%D0%B8%D0%B6%D0%BD%D1%8F%D1%8F_%D0%9B%D1%83%D0%BA%D0%B8%D0%BD%D0%B0_%D0%93%D0%BE%D1%80%D0%B0_(%D0%92%D0%BE%D0%BB%D0%BE%D0%B3%D0%BE%D0%B4%D1%81%D0%BA%D0%B0%D1%8F_%D0%BE%D0%B1%D0%BB%D0%B0%D1%81%D1%82%D1%8C)" TargetMode="External"/><Relationship Id="rId155" Type="http://schemas.openxmlformats.org/officeDocument/2006/relationships/hyperlink" Target="https://ru.wikipedia.org/wiki/%D0%9A%D0%B0%D1%80%D1%8E%D0%B3_(%D0%92%D0%BE%D0%BB%D0%BE%D0%B3%D0%BE%D0%B4%D1%81%D0%BA%D0%B0%D1%8F_%D0%BE%D0%B1%D0%BB%D0%B0%D1%81%D1%82%D1%8C)" TargetMode="External"/><Relationship Id="rId176" Type="http://schemas.openxmlformats.org/officeDocument/2006/relationships/hyperlink" Target="https://ru.wikipedia.org/wiki/%D0%9C%D0%B0%D0%BB%D0%BE%D0%B5_%D0%9B%D0%B0%D0%BF%D0%B8%D0%BD%D0%BE_(%D0%92%D0%BE%D0%BB%D0%BE%D0%B3%D0%BE%D0%B4%D1%81%D0%BA%D0%B0%D1%8F_%D0%BE%D0%B1%D0%BB%D0%B0%D1%81%D1%82%D1%8C)" TargetMode="External"/><Relationship Id="rId197" Type="http://schemas.openxmlformats.org/officeDocument/2006/relationships/hyperlink" Target="https://ru.wikipedia.org/wiki/%D0%9D%D0%BE%D0%B2%D0%BE%D1%81%D0%B5%D0%BB%D0%BE%D0%B2%D0%BE_(%D0%92%D0%B5%D1%80%D1%85%D0%BD%D0%B5%D0%B5%D0%BD%D1%82%D0%B0%D0%BB%D1%8C%D1%81%D0%BA%D0%BE%D0%B5_%D1%81%D0%B5%D0%BB%D1%8C%D1%81%D0%BA%D0%BE%D0%B5_%D0%BF%D0%BE%D1%81%D0%B5%D0%BB%D0%B5%D0%BD%D0%B8%D0%B5)" TargetMode="External"/><Relationship Id="rId341" Type="http://schemas.openxmlformats.org/officeDocument/2006/relationships/hyperlink" Target="https://ru.wikipedia.org/wiki/%D0%9F%D1%80%D0%BE%D0%BD%D0%B8%D0%BD%D0%BE_(%D0%9A%D0%B8%D1%87%D0%BC%D0%B5%D0%BD%D0%B3%D1%81%D0%BA%D0%BE-%D0%93%D0%BE%D1%80%D0%BE%D0%B4%D0%B5%D1%86%D0%BA%D0%B8%D0%B9_%D1%80%D0%B0%D0%B9%D0%BE%D0%BD)" TargetMode="External"/><Relationship Id="rId362" Type="http://schemas.openxmlformats.org/officeDocument/2006/relationships/hyperlink" Target="https://ru.wikipedia.org/wiki/%D0%A8%D0%B5%D0%BB%D1%8B%D0%B3%D0%B8%D0%BD%D0%BE_(%D0%A8%D0%B5%D1%81%D1%82%D0%B0%D0%BA%D0%BE%D0%B2%D1%81%D0%BA%D0%BE%D0%B5_%D1%81%D0%B5%D0%BB%D1%8C%D1%81%D0%BA%D0%BE%D0%B5_%D0%BF%D0%BE%D1%81%D0%B5%D0%BB%D0%B5%D0%BD%D0%B8%D0%B5)" TargetMode="External"/><Relationship Id="rId201" Type="http://schemas.openxmlformats.org/officeDocument/2006/relationships/hyperlink" Target="https://ru.wikipedia.org/wiki/%D0%9E%D0%BB%D1%8F%D1%82%D0%BE%D0%B2%D0%BE" TargetMode="External"/><Relationship Id="rId222" Type="http://schemas.openxmlformats.org/officeDocument/2006/relationships/hyperlink" Target="https://ru.wikipedia.org/wiki/%D0%A1%D1%82%D0%B5%D0%BF%D1%83%D1%80%D0%B8%D0%BD%D0%BE_(%D0%9A%D0%B8%D1%87%D0%BC%D0%B5%D0%BD%D0%B3%D1%81%D0%BA%D0%BE-%D0%93%D0%BE%D1%80%D0%BE%D0%B4%D0%B5%D1%86%D0%BA%D0%B8%D0%B9_%D1%80%D0%B0%D0%B9%D0%BE%D0%BD)" TargetMode="External"/><Relationship Id="rId243" Type="http://schemas.openxmlformats.org/officeDocument/2006/relationships/hyperlink" Target="https://ru.wikipedia.org/wiki/%D0%91%D0%B0%D1%80%D0%B0%D0%BD%D0%BE%D0%B2%D0%BE_(%D0%9A%D0%B8%D1%87%D0%BC%D0%B5%D0%BD%D0%B3%D1%81%D0%BA%D0%BE-%D0%93%D0%BE%D1%80%D0%BE%D0%B4%D0%B5%D1%86%D0%BA%D0%B8%D0%B9_%D1%80%D0%B0%D0%B9%D0%BE%D0%BD)" TargetMode="External"/><Relationship Id="rId264" Type="http://schemas.openxmlformats.org/officeDocument/2006/relationships/hyperlink" Target="https://ru.wikipedia.org/wiki/%D0%93%D1%80%D0%B8%D0%B4%D0%B5%D0%BD%D1%81%D0%BA%D0%B0%D1%8F_(%D0%92%D0%BE%D0%BB%D0%BE%D0%B3%D0%BE%D0%B4%D1%81%D0%BA%D0%B0%D1%8F_%D0%BE%D0%B1%D0%BB%D0%B0%D1%81%D1%82%D1%8C)" TargetMode="External"/><Relationship Id="rId285" Type="http://schemas.openxmlformats.org/officeDocument/2006/relationships/hyperlink" Target="https://ru.wikipedia.org/wiki/%D0%9A%D0%BE%D0%BD%D0%B4%D1%80%D0%B0%D1%82%D0%BE%D0%B2%D0%BE_(%D0%9A%D0%B8%D1%87%D0%BC%D0%B5%D0%BD%D0%B3%D1%81%D0%BA%D0%BE-%D0%93%D0%BE%D1%80%D0%BE%D0%B4%D0%B5%D1%86%D0%BA%D0%B8%D0%B9_%D1%80%D0%B0%D0%B9%D0%BE%D0%BD)" TargetMode="External"/><Relationship Id="rId17" Type="http://schemas.openxmlformats.org/officeDocument/2006/relationships/image" Target="media/image9.jpeg"/><Relationship Id="rId38" Type="http://schemas.openxmlformats.org/officeDocument/2006/relationships/hyperlink" Target="https://ru.wikipedia.org/wiki/%D0%92%D0%BE%D1%80%D0%BE%D0%BD%D0%B8%D0%BD%D0%BE_(%D0%9A%D0%B8%D1%87%D0%BC%D0%B5%D0%BD%D0%B3%D1%81%D0%BA%D0%BE-%D0%93%D0%BE%D1%80%D0%BE%D0%B4%D0%B5%D1%86%D0%BA%D0%B8%D0%B9_%D1%80%D0%B0%D0%B9%D0%BE%D0%BD)" TargetMode="External"/><Relationship Id="rId59" Type="http://schemas.openxmlformats.org/officeDocument/2006/relationships/hyperlink" Target="https://ru.wikipedia.org/wiki/%D0%9A%D0%B8%D1%87%D0%BC%D0%B5%D0%BD%D0%B3%D1%81%D0%BA%D0%B8%D0%B9_%D0%93%D0%BE%D1%80%D0%BE%D0%B4%D0%BE%D0%BA" TargetMode="External"/><Relationship Id="rId103" Type="http://schemas.openxmlformats.org/officeDocument/2006/relationships/hyperlink" Target="https://ru.wikipedia.org/wiki/%D0%A1%D0%B2%D0%B5%D1%82%D0%B8%D1%86%D0%B0_(%D0%9A%D0%B8%D1%87%D0%BC%D0%B5%D0%BD%D0%B3%D1%81%D0%BA%D0%BE-%D0%93%D0%BE%D1%80%D0%BE%D0%B4%D0%B5%D1%86%D0%BA%D0%B8%D0%B9_%D1%80%D0%B0%D0%B9%D0%BE%D0%BD)" TargetMode="External"/><Relationship Id="rId124" Type="http://schemas.openxmlformats.org/officeDocument/2006/relationships/hyperlink" Target="https://ru.wikipedia.org/wiki/%D0%93%D0%BE%D1%80%D0%BE%D0%B4%D0%B5%D1%86%D0%BA%D0%BE%D0%B5_%D1%81%D0%B5%D0%BB%D1%8C%D1%81%D0%BA%D0%BE%D0%B5_%D0%BF%D0%BE%D1%81%D0%B5%D0%BB%D0%B5%D0%BD%D0%B8%D0%B5_(%D0%92%D0%BE%D0%BB%D0%BE%D0%B3%D0%BE%D0%B4%D1%81%D0%BA%D0%B0%D1%8F_%D0%BE%D0%B1%D0%BB%D0%B0%D1%81%D1%82%D1%8C)" TargetMode="External"/><Relationship Id="rId310" Type="http://schemas.openxmlformats.org/officeDocument/2006/relationships/hyperlink" Target="https://ru.wikipedia.org/wiki/%D0%9C%D0%B0%D0%BD%D1%88%D0%B8%D0%BD%D0%BE_(%D0%92%D0%BE%D0%BB%D0%BE%D0%B3%D0%BE%D0%B4%D1%81%D0%BA%D0%B0%D1%8F_%D0%BE%D0%B1%D0%BB%D0%B0%D1%81%D1%82%D1%8C)" TargetMode="External"/><Relationship Id="rId70" Type="http://schemas.openxmlformats.org/officeDocument/2006/relationships/hyperlink" Target="https://ru.wikipedia.org/wiki/%D0%9A%D1%83%D1%84%D1%82%D0%B8%D0%BD%D0%BE_(%D0%92%D0%BE%D0%BB%D0%BE%D0%B3%D0%BE%D0%B4%D1%81%D0%BA%D0%B0%D1%8F_%D0%BE%D0%B1%D0%BB%D0%B0%D1%81%D1%82%D1%8C)" TargetMode="External"/><Relationship Id="rId91" Type="http://schemas.openxmlformats.org/officeDocument/2006/relationships/hyperlink" Target="https://ru.wikipedia.org/wiki/%D0%9F%D0%BE%D0%B4%D0%BE%D0%BB_(%D0%A8%D0%BE%D0%BD%D0%B3%D1%81%D0%BA%D0%B8%D0%B9_%D1%81%D0%B5%D0%BB%D1%8C%D1%81%D0%BE%D0%B2%D0%B5%D1%82)" TargetMode="External"/><Relationship Id="rId145" Type="http://schemas.openxmlformats.org/officeDocument/2006/relationships/hyperlink" Target="https://ru.wikipedia.org/wiki/%D0%92%D0%BE%D0%BB%D0%BE%D1%81%D1%82%D0%BD%D0%B0%D1%8F_(%D0%92%D0%BE%D0%BB%D0%BE%D0%B3%D0%BE%D0%B4%D1%81%D0%BA%D0%B0%D1%8F_%D0%BE%D0%B1%D0%BB%D0%B0%D1%81%D1%82%D1%8C)" TargetMode="External"/><Relationship Id="rId166" Type="http://schemas.openxmlformats.org/officeDocument/2006/relationships/hyperlink" Target="https://ru.wikipedia.org/wiki/%D0%9A%D1%83%D0%B7%D1%8C%D0%BC%D0%B8%D0%BD%D1%81%D0%BA%D0%B0%D1%8F_(%D0%9A%D0%B8%D1%87%D0%BC%D0%B5%D0%BD%D0%B3%D1%81%D0%BA%D0%BE-%D0%93%D0%BE%D1%80%D0%BE%D0%B4%D0%B5%D1%86%D0%BA%D0%B8%D0%B9_%D1%80%D0%B0%D0%B9%D0%BE%D0%BD)" TargetMode="External"/><Relationship Id="rId187" Type="http://schemas.openxmlformats.org/officeDocument/2006/relationships/hyperlink" Target="https://ru.wikipedia.org/wiki/%D0%9C%D0%BE%D0%BD%D0%B4%D1%83%D1%80_(%D0%92%D0%BE%D0%BB%D0%BE%D0%B3%D0%BE%D0%B4%D1%81%D0%BA%D0%B0%D1%8F_%D0%BE%D0%B1%D0%BB%D0%B0%D1%81%D1%82%D1%8C)" TargetMode="External"/><Relationship Id="rId331" Type="http://schemas.openxmlformats.org/officeDocument/2006/relationships/hyperlink" Target="https://ru.wikipedia.org/wiki/%D0%9F%D0%BB%D0%BE%D1%82%D0%BD%D0%B8%D1%85%D0%B0_(%D0%92%D0%BE%D0%BB%D0%BE%D0%B3%D0%BE%D0%B4%D1%81%D0%BA%D0%B0%D1%8F_%D0%BE%D0%B1%D0%BB%D0%B0%D1%81%D1%82%D1%8C)" TargetMode="External"/><Relationship Id="rId352" Type="http://schemas.openxmlformats.org/officeDocument/2006/relationships/hyperlink" Target="https://ru.wikipedia.org/wiki/%D0%A1%D0%BF%D0%B8%D1%86%D1%8B%D0%BD%D0%BE_(%D0%9A%D0%B8%D1%87%D0%BC%D0%B5%D0%BD%D0%B3%D1%81%D0%BA%D0%BE-%D0%93%D0%BE%D1%80%D0%BE%D0%B4%D0%B5%D1%86%D0%BA%D0%B8%D0%B9_%D1%80%D0%B0%D0%B9%D0%BE%D0%BD)" TargetMode="External"/><Relationship Id="rId1" Type="http://schemas.openxmlformats.org/officeDocument/2006/relationships/numbering" Target="numbering.xml"/><Relationship Id="rId212" Type="http://schemas.openxmlformats.org/officeDocument/2006/relationships/hyperlink" Target="https://ru.wikipedia.org/wiki/%D0%A0%D0%B0%D1%81%D1%81%D0%BE%D0%BC%D0%B0%D1%85%D0%B8%D0%BD%D0%BE_(%D0%92%D0%BE%D0%BB%D0%BE%D0%B3%D0%BE%D0%B4%D1%81%D0%BA%D0%B0%D1%8F_%D0%BE%D0%B1%D0%BB%D0%B0%D1%81%D1%82%D1%8C)" TargetMode="External"/><Relationship Id="rId233" Type="http://schemas.openxmlformats.org/officeDocument/2006/relationships/hyperlink" Target="https://ru.wikipedia.org/wiki/%D0%A7%D0%B5%D1%88%D0%BA%D0%BE%D0%B2%D1%89%D0%B8%D0%BD%D0%B0_(%D0%92%D0%BE%D0%BB%D0%BE%D0%B3%D0%BE%D0%B4%D1%81%D0%BA%D0%B0%D1%8F_%D0%BE%D0%B1%D0%BB%D0%B0%D1%81%D1%82%D1%8C)" TargetMode="External"/><Relationship Id="rId254" Type="http://schemas.openxmlformats.org/officeDocument/2006/relationships/hyperlink" Target="https://ru.wikipedia.org/wiki/%D0%92%D0%B5%D0%BB%D0%B8%D0%BA%D1%83%D1%88%D0%B0_(%D0%92%D0%BE%D0%BB%D0%BE%D0%B3%D0%BE%D0%B4%D1%81%D0%BA%D0%B0%D1%8F_%D0%BE%D0%B1%D0%BB%D0%B0%D1%81%D1%82%D1%8C)" TargetMode="External"/><Relationship Id="rId28" Type="http://schemas.openxmlformats.org/officeDocument/2006/relationships/hyperlink" Target="https://ru.wikipedia.org/wiki/%D0%91%D0%B0%D1%80%D0%B1%D0%BE%D0%BB%D0%B8%D0%BD%D0%BE_(%D0%92%D0%BE%D0%BB%D0%BE%D0%B3%D0%BE%D0%B4%D1%81%D0%BA%D0%B0%D1%8F_%D0%BE%D0%B1%D0%BB%D0%B0%D1%81%D1%82%D1%8C)" TargetMode="External"/><Relationship Id="rId49" Type="http://schemas.openxmlformats.org/officeDocument/2006/relationships/hyperlink" Target="https://ru.wikipedia.org/wiki/%D0%97%D0%B0%D0%B1%D0%B5%D1%80%D0%B5%D0%B7%D0%BD%D0%B8%D0%BA_(%D0%A8%D0%BE%D0%BD%D0%B3%D1%81%D0%BA%D0%BE%D0%B5_%D1%81%D0%B5%D0%BB%D1%8C%D1%81%D0%BA%D0%BE%D0%B5_%D0%BF%D0%BE%D1%81%D0%B5%D0%BB%D0%B5%D0%BD%D0%B8%D0%B5)" TargetMode="External"/><Relationship Id="rId114" Type="http://schemas.openxmlformats.org/officeDocument/2006/relationships/hyperlink" Target="https://ru.wikipedia.org/wiki/%D0%A3%D0%B3%D0%BE%D0%BB_(%D0%9A%D0%B8%D1%87%D0%BC%D0%B5%D0%BD%D0%B3%D1%81%D0%BA%D0%BE-%D0%93%D0%BE%D1%80%D0%BE%D0%B4%D0%B5%D1%86%D0%BA%D0%B8%D0%B9_%D1%80%D0%B0%D0%B9%D0%BE%D0%BD)" TargetMode="External"/><Relationship Id="rId275" Type="http://schemas.openxmlformats.org/officeDocument/2006/relationships/hyperlink" Target="https://ru.wikipedia.org/wiki/%D0%97%D0%B0%D1%8E%D0%B6%D1%8C%D0%B5_(%D0%92%D0%BE%D0%BB%D0%BE%D0%B3%D0%BE%D0%B4%D1%81%D0%BA%D0%B0%D1%8F_%D0%BE%D0%B1%D0%BB%D0%B0%D1%81%D1%82%D1%8C)" TargetMode="External"/><Relationship Id="rId296" Type="http://schemas.openxmlformats.org/officeDocument/2006/relationships/hyperlink" Target="https://ru.wikipedia.org/wiki/%D0%9A%D1%83%D1%80%D0%B4%D0%B5%D0%BD%D0%B3%D0%B0_(%D0%9F%D0%BB%D0%BE%D1%81%D0%BA%D0%BE%D0%B2%D1%81%D0%BA%D0%BE%D0%B5_%D1%81%D0%B5%D0%BB%D1%8C%D1%81%D0%BA%D0%BE%D0%B5_%D0%BF%D0%BE%D1%81%D0%B5%D0%BB%D0%B5%D0%BD%D0%B8%D0%B5)" TargetMode="External"/><Relationship Id="rId300" Type="http://schemas.openxmlformats.org/officeDocument/2006/relationships/hyperlink" Target="https://ru.wikipedia.org/wiki/%D0%9B%D0%B0%D0%BF%D1%82%D1%8E%D0%B3_(%D0%92%D0%BE%D0%BB%D0%BE%D0%B3%D0%BE%D0%B4%D1%81%D0%BA%D0%B0%D1%8F_%D0%BE%D0%B1%D0%BB%D0%B0%D1%81%D1%82%D1%8C)" TargetMode="External"/><Relationship Id="rId60" Type="http://schemas.openxmlformats.org/officeDocument/2006/relationships/hyperlink" Target="https://ru.wikipedia.org/wiki/%D0%9A%D0%B8%D1%87%D0%BC%D0%B5%D0%BD%D1%8C%D0%B3%D0%B0_(%D0%92%D0%BE%D0%BB%D0%BE%D0%B3%D0%BE%D0%B4%D1%81%D0%BA%D0%B0%D1%8F_%D0%BE%D0%B1%D0%BB%D0%B0%D1%81%D1%82%D1%8C)" TargetMode="External"/><Relationship Id="rId81" Type="http://schemas.openxmlformats.org/officeDocument/2006/relationships/hyperlink" Target="https://ru.wikipedia.org/wiki/%D0%9D%D0%BE%D0%B2%D0%BE%D1%81%D0%B5%D0%BB%D0%BE%D0%B2%D0%BE_(%D0%A1%D0%B0%D1%80%D0%B0%D0%B5%D0%B2%D1%81%D0%BA%D0%BE%D0%B5_%D1%81%D0%B5%D0%BB%D1%8C%D1%81%D0%BA%D0%BE%D0%B5_%D0%BF%D0%BE%D1%81%D0%B5%D0%BB%D0%B5%D0%BD%D0%B8%D0%B5)" TargetMode="External"/><Relationship Id="rId135" Type="http://schemas.openxmlformats.org/officeDocument/2006/relationships/hyperlink" Target="https://ru.wikipedia.org/wiki/%D0%91%D0%BE%D0%BB%D1%8C%D1%88%D0%BE%D0%B5_%D0%A1%D0%B8%D1%80%D0%B8%D0%BD%D0%BE_(%D0%92%D0%BE%D0%BB%D0%BE%D0%B3%D0%BE%D0%B4%D1%81%D0%BA%D0%B0%D1%8F_%D0%BE%D0%B1%D0%BB%D0%B0%D1%81%D1%82%D1%8C)" TargetMode="External"/><Relationship Id="rId156" Type="http://schemas.openxmlformats.org/officeDocument/2006/relationships/hyperlink" Target="https://ru.wikipedia.org/wiki/%D0%9A%D0%B5%D0%BA%D1%83%D1%80_(%D0%92%D0%B5%D1%80%D1%85%D0%BD%D0%B5%D0%B5%D0%BD%D1%82%D0%B0%D0%BB%D1%8C%D1%81%D0%BA%D0%BE%D0%B5_%D1%81%D0%B5%D0%BB%D1%8C%D1%81%D0%BA%D0%BE%D0%B5_%D0%BF%D0%BE%D1%81%D0%B5%D0%BB%D0%B5%D0%BD%D0%B8%D0%B5)" TargetMode="External"/><Relationship Id="rId177" Type="http://schemas.openxmlformats.org/officeDocument/2006/relationships/hyperlink" Target="https://ru.wikipedia.org/wiki/%D0%9C%D0%B0%D0%BB%D0%BE%D0%B5_%D0%9F%D0%BE%D0%B6%D0%B0%D1%80%D0%BE%D0%B2%D0%BE_(%D0%92%D0%BE%D0%BB%D0%BE%D0%B3%D0%BE%D0%B4%D1%81%D0%BA%D0%B0%D1%8F_%D0%BE%D0%B1%D0%BB%D0%B0%D1%81%D1%82%D1%8C)" TargetMode="External"/><Relationship Id="rId198" Type="http://schemas.openxmlformats.org/officeDocument/2006/relationships/hyperlink" Target="https://ru.wikipedia.org/wiki/%D0%9E%D0%B3%D1%80%D1%8B%D0%B7%D0%BA%D0%BE%D0%B2%D0%BE_(%D0%92%D0%BE%D0%BB%D0%BE%D0%B3%D0%BE%D0%B4%D1%81%D0%BA%D0%B0%D1%8F_%D0%BE%D0%B1%D0%BB%D0%B0%D1%81%D1%82%D1%8C)" TargetMode="External"/><Relationship Id="rId321" Type="http://schemas.openxmlformats.org/officeDocument/2006/relationships/hyperlink" Target="https://ru.wikipedia.org/wiki/%D0%9D%D0%B8%D0%B6%D0%BD%D0%B5%D0%B5_%D0%A1%D0%B5%D1%80%D0%B3%D0%B5%D0%B5%D0%B2%D0%BE_(%D0%92%D0%BE%D0%BB%D0%BE%D0%B3%D0%BE%D0%B4%D1%81%D0%BA%D0%B0%D1%8F_%D0%BE%D0%B1%D0%BB%D0%B0%D1%81%D1%82%D1%8C)" TargetMode="External"/><Relationship Id="rId342" Type="http://schemas.openxmlformats.org/officeDocument/2006/relationships/hyperlink" Target="https://ru.wikipedia.org/wiki/%D0%9F%D1%83%D0%B7%D0%BE%D0%B2%D0%BE_(%D0%9A%D0%B8%D1%87%D0%BC%D0%B5%D0%BD%D0%B3%D1%81%D0%BA%D0%BE-%D0%93%D0%BE%D1%80%D0%BE%D0%B4%D0%B5%D1%86%D0%BA%D0%B8%D0%B9_%D1%80%D0%B0%D0%B9%D0%BE%D0%BD)" TargetMode="External"/><Relationship Id="rId363" Type="http://schemas.openxmlformats.org/officeDocument/2006/relationships/hyperlink" Target="https://ru.wikipedia.org/wiki/%D0%A8%D0%B5%D0%BC%D1%8F%D1%87%D0%BA%D0%B8%D0%BD%D0%BE_(%D0%92%D0%BE%D0%BB%D0%BE%D0%B3%D0%BE%D0%B4%D1%81%D0%BA%D0%B0%D1%8F_%D0%BE%D0%B1%D0%BB%D0%B0%D1%81%D1%82%D1%8C)" TargetMode="External"/><Relationship Id="rId202" Type="http://schemas.openxmlformats.org/officeDocument/2006/relationships/hyperlink" Target="https://ru.wikipedia.org/wiki/%D0%9F%D0%B0%D0%BB%D1%83%D1%82%D0%B8%D0%BD%D0%BE_(%D0%92%D0%BE%D0%BB%D0%BE%D0%B3%D0%BE%D0%B4%D1%81%D0%BA%D0%B0%D1%8F_%D0%BE%D0%B1%D0%BB%D0%B0%D1%81%D1%82%D1%8C)" TargetMode="External"/><Relationship Id="rId223" Type="http://schemas.openxmlformats.org/officeDocument/2006/relationships/hyperlink" Target="https://ru.wikipedia.org/wiki/%D0%A1%D1%8B%D1%87%D0%B8%D1%85%D0%B0_(%D0%92%D0%BE%D0%BB%D0%BE%D0%B3%D0%BE%D0%B4%D1%81%D0%BA%D0%B0%D1%8F_%D0%BE%D0%B1%D0%BB%D0%B0%D1%81%D1%82%D1%8C)" TargetMode="External"/><Relationship Id="rId244" Type="http://schemas.openxmlformats.org/officeDocument/2006/relationships/hyperlink" Target="https://ru.wikipedia.org/wiki/%D0%91%D0%B5%D1%80%D0%B5%D0%B7%D0%BE%D0%B2%D0%B0%D1%8F_%D0%93%D0%BE%D1%80%D0%B0_(%D0%92%D0%BE%D0%BB%D0%BE%D0%B3%D0%BE%D0%B4%D1%81%D0%BA%D0%B0%D1%8F_%D0%BE%D0%B1%D0%BB%D0%B0%D1%81%D1%82%D1%8C)" TargetMode="External"/><Relationship Id="rId18" Type="http://schemas.openxmlformats.org/officeDocument/2006/relationships/image" Target="media/image10.png"/><Relationship Id="rId39" Type="http://schemas.openxmlformats.org/officeDocument/2006/relationships/hyperlink" Target="https://ru.wikipedia.org/wiki/%D0%92%D0%BE%D1%80%D0%BE%D0%BD%D0%B8%D0%BD%D1%81%D0%BA%D0%B0%D1%8F_(%D0%9A%D0%B8%D1%87%D0%BC%D0%B5%D0%BD%D0%B3%D1%81%D0%BA%D0%BE-%D0%93%D0%BE%D1%80%D0%BE%D0%B4%D0%B5%D1%86%D0%BA%D0%B8%D0%B9_%D1%80%D0%B0%D0%B9%D0%BE%D0%BD)" TargetMode="External"/><Relationship Id="rId265" Type="http://schemas.openxmlformats.org/officeDocument/2006/relationships/hyperlink" Target="https://ru.wikipedia.org/wiki/%D0%93%D1%80%D0%BE%D0%BC%D0%BE%D0%B7%D0%BE%D0%B2%D0%BE_(%D0%92%D0%BE%D0%BB%D0%BE%D0%B3%D0%BE%D0%B4%D1%81%D0%BA%D0%B0%D1%8F_%D0%BE%D0%B1%D0%BB%D0%B0%D1%81%D1%82%D1%8C)" TargetMode="External"/><Relationship Id="rId286" Type="http://schemas.openxmlformats.org/officeDocument/2006/relationships/hyperlink" Target="https://ru.wikipedia.org/wiki/%D0%9A%D0%BE%D0%BD%D1%82%D0%B8%D0%B5%D0%B2%D0%BE_(%D0%92%D0%BE%D0%BB%D0%BE%D0%B3%D0%BE%D0%B4%D1%81%D0%BA%D0%B0%D1%8F_%D0%BE%D0%B1%D0%BB%D0%B0%D1%81%D1%82%D1%8C)" TargetMode="External"/><Relationship Id="rId50" Type="http://schemas.openxmlformats.org/officeDocument/2006/relationships/hyperlink" Target="https://ru.wikipedia.org/wiki/%D0%97%D0%B0%D0%B1%D0%BE%D0%BB%D0%BE%D1%82%D0%BD%D1%8B%D0%B9_(%D0%92%D0%BE%D0%BB%D0%BE%D0%B3%D0%BE%D0%B4%D1%81%D0%BA%D0%B0%D1%8F_%D0%BE%D0%B1%D0%BB%D0%B0%D1%81%D1%82%D1%8C)" TargetMode="External"/><Relationship Id="rId104" Type="http://schemas.openxmlformats.org/officeDocument/2006/relationships/hyperlink" Target="https://ru.wikipedia.org/wiki/%D0%A1%D0%B5%D0%BB%D0%B8%D0%B2%D0%B0%D0%BD%D0%BE%D0%B2%D0%BE_(%D0%9A%D0%B8%D1%87%D0%BC%D0%B5%D0%BD%D0%B3%D1%81%D0%BA%D0%BE-%D0%93%D0%BE%D1%80%D0%BE%D0%B4%D0%B5%D1%86%D0%BA%D0%B8%D0%B9_%D1%80%D0%B0%D0%B9%D0%BE%D0%BD)" TargetMode="External"/><Relationship Id="rId125" Type="http://schemas.openxmlformats.org/officeDocument/2006/relationships/hyperlink" Target="https://ru.wikipedia.org/wiki/%D0%90%D0%BA%D1%81%D0%B5%D0%BD%D0%BE%D0%B2%D1%89%D0%B8%D0%BD%D0%B0_(%D0%92%D0%BE%D0%BB%D0%BE%D0%B3%D0%BE%D0%B4%D1%81%D0%BA%D0%B0%D1%8F_%D0%BE%D0%B1%D0%BB%D0%B0%D1%81%D1%82%D1%8C)" TargetMode="External"/><Relationship Id="rId146" Type="http://schemas.openxmlformats.org/officeDocument/2006/relationships/hyperlink" Target="https://ru.wikipedia.org/wiki/%D0%92%D1%8B%D0%BF%D0%BE%D0%BB%D0%B7%D0%BE%D0%B2%D0%BE_(%D0%9A%D0%B8%D1%87%D0%BC%D0%B5%D0%BD%D0%B3%D1%81%D0%BA%D0%BE-%D0%93%D0%BE%D1%80%D0%BE%D0%B4%D0%B5%D1%86%D0%BA%D0%B8%D0%B9_%D1%80%D0%B0%D0%B9%D0%BE%D0%BD)" TargetMode="External"/><Relationship Id="rId167" Type="http://schemas.openxmlformats.org/officeDocument/2006/relationships/hyperlink" Target="https://ru.wikipedia.org/wiki/%D0%9A%D1%83%D0%B7%D1%8E%D0%B3_(%D0%92%D0%BE%D0%BB%D0%BE%D0%B3%D0%BE%D0%B4%D1%81%D0%BA%D0%B0%D1%8F_%D0%BE%D0%B1%D0%BB%D0%B0%D1%81%D1%82%D1%8C)" TargetMode="External"/><Relationship Id="rId188" Type="http://schemas.openxmlformats.org/officeDocument/2006/relationships/hyperlink" Target="https://ru.wikipedia.org/wiki/%D0%9C%D1%8F%D0%BA%D0%B8%D0%BD%D0%BD%D0%B0%D1%8F_(%D0%92%D0%BE%D0%BB%D0%BE%D0%B3%D0%BE%D0%B4%D1%81%D0%BA%D0%B0%D1%8F_%D0%BE%D0%B1%D0%BB%D0%B0%D1%81%D1%82%D1%8C)" TargetMode="External"/><Relationship Id="rId311" Type="http://schemas.openxmlformats.org/officeDocument/2006/relationships/hyperlink" Target="https://ru.wikipedia.org/wiki/%D0%9C%D0%B0%D1%80%D1%82%D1%8B%D0%BD%D0%BE%D0%B2%D0%BE_(%D0%9A%D0%B8%D1%87%D0%BC%D0%B5%D0%BD%D0%B3%D1%81%D0%BA%D0%BE-%D0%93%D0%BE%D1%80%D0%BE%D0%B4%D0%B5%D1%86%D0%BA%D0%B8%D0%B9_%D1%80%D0%B0%D0%B9%D0%BE%D0%BD)" TargetMode="External"/><Relationship Id="rId332" Type="http://schemas.openxmlformats.org/officeDocument/2006/relationships/hyperlink" Target="https://ru.wikipedia.org/wiki/%D0%9F%D0%BE%D0%B3%D1%83%D0%B4%D0%B8%D0%BD%D0%BE_(%D0%92%D0%BE%D0%BB%D0%BE%D0%B3%D0%BE%D0%B4%D1%81%D0%BA%D0%B0%D1%8F_%D0%BE%D0%B1%D0%BB%D0%B0%D1%81%D1%82%D1%8C)" TargetMode="External"/><Relationship Id="rId353" Type="http://schemas.openxmlformats.org/officeDocument/2006/relationships/hyperlink" Target="https://ru.wikipedia.org/wiki/%D0%A1%D1%83%D0%B4%D0%BD%D0%B8%D1%87%D0%B5%D1%81%D0%BA%D0%B0%D1%8F_%D0%93%D0%BE%D1%80%D0%B0_(%D0%92%D0%BE%D0%BB%D0%BE%D0%B3%D0%BE%D0%B4%D1%81%D0%BA%D0%B0%D1%8F_%D0%BE%D0%B1%D0%BB%D0%B0%D1%81%D1%82%D1%8C)" TargetMode="External"/><Relationship Id="rId71" Type="http://schemas.openxmlformats.org/officeDocument/2006/relationships/hyperlink" Target="https://ru.wikipedia.org/wiki/%D0%9B%D0%B0%D1%81%D0%BA%D0%B8%D0%BD%D0%BE_(%D0%92%D0%BE%D0%BB%D0%BE%D0%B3%D0%BE%D0%B4%D1%81%D0%BA%D0%B0%D1%8F_%D0%BE%D0%B1%D0%BB%D0%B0%D1%81%D1%82%D1%8C)" TargetMode="External"/><Relationship Id="rId92" Type="http://schemas.openxmlformats.org/officeDocument/2006/relationships/hyperlink" Target="https://ru.wikipedia.org/wiki/%D0%9F%D0%BE%D0%B4%D0%BE%D0%BB_(%D0%A2%D1%80%D0%BE%D1%84%D0%B8%D0%BC%D0%BE%D0%B2%D1%81%D0%BA%D0%BE%D0%B5_%D1%81%D0%B5%D0%BB%D1%8C%D1%81%D0%BA%D0%BE%D0%B5_%D0%BF%D0%BE%D1%81%D0%B5%D0%BB%D0%B5%D0%BD%D0%B8%D0%B5)" TargetMode="External"/><Relationship Id="rId213" Type="http://schemas.openxmlformats.org/officeDocument/2006/relationships/hyperlink" Target="https://ru.wikipedia.org/wiki/%D0%A0%D1%83%D0%B4%D0%BD%D0%B8%D0%BA%D0%BE%D0%B2%D0%BE_(%D0%92%D0%BE%D0%BB%D0%BE%D0%B3%D0%BE%D0%B4%D1%81%D0%BA%D0%B0%D1%8F_%D0%BE%D0%B1%D0%BB%D0%B0%D1%81%D1%82%D1%8C)" TargetMode="External"/><Relationship Id="rId234" Type="http://schemas.openxmlformats.org/officeDocument/2006/relationships/hyperlink" Target="https://ru.wikipedia.org/wiki/%D0%A7%D1%83%D1%80%D0%BE%D0%B2_%D0%9F%D0%BE%D1%87%D0%B8%D0%BD%D0%BE%D0%BA_(%D0%92%D0%BE%D0%BB%D0%BE%D0%B3%D0%BE%D0%B4%D1%81%D0%BA%D0%B0%D1%8F_%D0%BE%D0%B1%D0%BB%D0%B0%D1%81%D1%82%D1%8C)" TargetMode="External"/><Relationship Id="rId2" Type="http://schemas.openxmlformats.org/officeDocument/2006/relationships/styles" Target="styles.xml"/><Relationship Id="rId29" Type="http://schemas.openxmlformats.org/officeDocument/2006/relationships/hyperlink" Target="https://ru.wikipedia.org/wiki/%D0%91%D0%B5%D1%80%D0%BB%D0%B8%D0%BA%D0%BE%D0%B2%D0%BE_(%D0%92%D0%BE%D0%BB%D0%BE%D0%B3%D0%BE%D0%B4%D1%81%D0%BA%D0%B0%D1%8F_%D0%BE%D0%B1%D0%BB%D0%B0%D1%81%D1%82%D1%8C)" TargetMode="External"/><Relationship Id="rId255" Type="http://schemas.openxmlformats.org/officeDocument/2006/relationships/hyperlink" Target="https://ru.wikipedia.org/wiki/%D0%92%D0%B5%D1%80%D1%85%D0%BD%D0%B5%D0%B5_%D0%90%D0%BB%D1%82%D1%83%D1%88%D0%B5%D0%B2%D0%BE_(%D0%92%D0%BE%D0%BB%D0%BE%D0%B3%D0%BE%D0%B4%D1%81%D0%BA%D0%B0%D1%8F_%D0%BE%D0%B1%D0%BB%D0%B0%D1%81%D1%82%D1%8C)" TargetMode="External"/><Relationship Id="rId276" Type="http://schemas.openxmlformats.org/officeDocument/2006/relationships/hyperlink" Target="https://ru.wikipedia.org/wiki/%D0%97%D0%B2%D0%B5%D0%B7%D0%B4%D0%B0_(%D0%92%D0%BE%D0%BB%D0%BE%D0%B3%D0%BE%D0%B4%D1%81%D0%BA%D0%B0%D1%8F_%D0%BE%D0%B1%D0%BB%D0%B0%D1%81%D1%82%D1%8C)" TargetMode="External"/><Relationship Id="rId297" Type="http://schemas.openxmlformats.org/officeDocument/2006/relationships/hyperlink" Target="https://ru.wikipedia.org/wiki/%D0%9A%D1%83%D1%80%D0%B4%D0%B5%D0%BD%D0%B3%D0%B0_(%D0%A8%D0%B5%D1%81%D1%82%D0%B0%D0%BA%D0%BE%D0%B2%D1%81%D0%BA%D0%BE%D0%B5_%D1%81%D0%B5%D0%BB%D1%8C%D1%81%D0%BA%D0%BE%D0%B5_%D0%BF%D0%BE%D1%81%D0%B5%D0%BB%D0%B5%D0%BD%D0%B8%D0%B5)" TargetMode="External"/><Relationship Id="rId40" Type="http://schemas.openxmlformats.org/officeDocument/2006/relationships/hyperlink" Target="https://ru.wikipedia.org/wiki/%D0%93%D0%B0%D1%80%D0%B0%D0%B6%D0%B8_(%D0%92%D0%BE%D0%BB%D0%BE%D0%B3%D0%BE%D0%B4%D1%81%D0%BA%D0%B0%D1%8F_%D0%BE%D0%B1%D0%BB%D0%B0%D1%81%D1%82%D1%8C)" TargetMode="External"/><Relationship Id="rId115" Type="http://schemas.openxmlformats.org/officeDocument/2006/relationships/hyperlink" Target="https://ru.wikipedia.org/wiki/%D0%A3%D1%88%D0%B0%D0%BA%D0%BE%D0%B2%D0%BE_(%D0%9A%D0%B8%D1%87%D0%BC%D0%B5%D0%BD%D0%B3%D1%81%D0%BA%D0%BE-%D0%93%D0%BE%D1%80%D0%BE%D0%B4%D0%B5%D1%86%D0%BA%D0%B8%D0%B9_%D1%80%D0%B0%D0%B9%D0%BE%D0%BD)" TargetMode="External"/><Relationship Id="rId136" Type="http://schemas.openxmlformats.org/officeDocument/2006/relationships/hyperlink" Target="https://ru.wikipedia.org/wiki/%D0%91%D0%BE%D0%BB%D1%8C%D1%88%D0%BE%D0%B5_%D0%A1%D0%BA%D1%80%D0%B5%D1%82%D0%BD%D0%B5%D0%B5_%D0%A0%D0%B0%D0%BC%D0%B5%D0%BD%D1%8C%D0%B5_(%D0%92%D0%BE%D0%BB%D0%BE%D0%B3%D0%BE%D0%B4%D1%81%D0%BA%D0%B0%D1%8F_%D0%BE%D0%B1%D0%BB%D0%B0%D1%81%D1%82%D1%8C)" TargetMode="External"/><Relationship Id="rId157" Type="http://schemas.openxmlformats.org/officeDocument/2006/relationships/hyperlink" Target="https://ru.wikipedia.org/wiki/%D0%9A%D0%B5%D0%BA%D1%83%D1%80_(%D0%9D%D0%B8%D0%B6%D0%BD%D0%B5%D0%B5%D0%BD%D1%82%D0%B0%D0%BB%D1%8C%D1%81%D0%BA%D0%B8%D0%B9_%D1%81%D0%B5%D0%BB%D1%8C%D1%81%D0%BE%D0%B2%D0%B5%D1%82)" TargetMode="External"/><Relationship Id="rId178" Type="http://schemas.openxmlformats.org/officeDocument/2006/relationships/hyperlink" Target="https://ru.wikipedia.org/wiki/%D0%9C%D0%B0%D0%BB%D0%BE%D0%B5_%D0%A0%D0%B0%D0%BC%D0%B5%D0%BD%D1%8C%D0%B5_(%D0%9A%D0%B8%D1%87%D0%BC%D0%B5%D0%BD%D0%B3%D1%81%D0%BA%D0%BE-%D0%93%D0%BE%D1%80%D0%BE%D0%B4%D0%B5%D1%86%D0%BA%D0%B8%D0%B9_%D1%80%D0%B0%D0%B9%D0%BE%D0%BD)" TargetMode="External"/><Relationship Id="rId301" Type="http://schemas.openxmlformats.org/officeDocument/2006/relationships/hyperlink" Target="https://ru.wikipedia.org/wiki/%D0%9B%D0%BE%D0%B1%D0%B0%D0%BD%D0%BE%D0%B2%D0%BE_(%D0%9A%D0%B8%D1%87%D0%BC%D0%B5%D0%BD%D0%B3%D1%81%D0%BA%D0%BE-%D0%93%D0%BE%D1%80%D0%BE%D0%B4%D0%B5%D1%86%D0%BA%D0%B8%D0%B9_%D1%80%D0%B0%D0%B9%D0%BE%D0%BD)" TargetMode="External"/><Relationship Id="rId322" Type="http://schemas.openxmlformats.org/officeDocument/2006/relationships/hyperlink" Target="https://ru.wikipedia.org/wiki/%D0%9D%D0%BE%D0%B2%D0%BE-%D0%93%D0%B5%D0%BE%D1%80%D0%B3%D0%B8%D0%B5%D0%B2%D1%81%D0%BA%D0%BE%D0%B5_(%D0%92%D0%BE%D0%BB%D0%BE%D0%B3%D0%BE%D0%B4%D1%81%D0%BA%D0%B0%D1%8F_%D0%BE%D0%B1%D0%BB%D0%B0%D1%81%D1%82%D1%8C)" TargetMode="External"/><Relationship Id="rId343" Type="http://schemas.openxmlformats.org/officeDocument/2006/relationships/hyperlink" Target="https://ru.wikipedia.org/wiki/%D0%A0%D1%8F%D0%B1%D0%B8%D0%BD%D0%BE%D0%B2%D1%89%D0%B8%D0%BD%D0%B0_(%D0%92%D0%BE%D0%BB%D0%BE%D0%B3%D0%BE%D0%B4%D1%81%D0%BA%D0%B0%D1%8F_%D0%BE%D0%B1%D0%BB%D0%B0%D1%81%D1%82%D1%8C)" TargetMode="External"/><Relationship Id="rId364" Type="http://schemas.openxmlformats.org/officeDocument/2006/relationships/hyperlink" Target="https://ru.wikipedia.org/wiki/%D0%A8%D0%B5%D1%81%D1%82%D0%B0%D0%BA%D0%BE%D0%B2%D0%BE_(%D0%92%D0%BE%D0%BB%D0%BE%D0%B3%D0%BE%D0%B4%D1%81%D0%BA%D0%B0%D1%8F_%D0%BE%D0%B1%D0%BB%D0%B0%D1%81%D1%82%D1%8C)" TargetMode="External"/><Relationship Id="rId61" Type="http://schemas.openxmlformats.org/officeDocument/2006/relationships/hyperlink" Target="https://ru.wikipedia.org/wiki/%D0%9A%D0%BB%D0%B5%D0%BF%D0%B8%D0%BA%D0%BE%D0%B2%D0%BE_(%D0%9A%D0%B8%D1%87%D0%BC%D0%B5%D0%BD%D0%B3%D1%81%D0%BA%D0%BE-%D0%93%D0%BE%D1%80%D0%BE%D0%B4%D0%B5%D1%86%D0%BA%D0%B8%D0%B9_%D1%80%D0%B0%D0%B9%D0%BE%D0%BD)" TargetMode="External"/><Relationship Id="rId82" Type="http://schemas.openxmlformats.org/officeDocument/2006/relationships/hyperlink" Target="https://ru.wikipedia.org/wiki/%D0%9E%D0%B1%D0%B0%D0%BA%D0%B8%D0%BD%D0%BE_(%D0%92%D0%BE%D0%BB%D0%BE%D0%B3%D0%BE%D0%B4%D1%81%D0%BA%D0%B0%D1%8F_%D0%BE%D0%B1%D0%BB%D0%B0%D1%81%D1%82%D1%8C)" TargetMode="External"/><Relationship Id="rId199" Type="http://schemas.openxmlformats.org/officeDocument/2006/relationships/hyperlink" Target="https://ru.wikipedia.org/wiki/%D0%9E%D0%BA%D1%83%D0%BB%D0%BE%D0%B2%D0%BE_(%D0%9A%D0%B8%D1%87%D0%BC%D0%B5%D0%BD%D0%B3%D1%81%D0%BA%D0%BE-%D0%93%D0%BE%D1%80%D0%BE%D0%B4%D0%B5%D1%86%D0%BA%D0%B8%D0%B9_%D1%80%D0%B0%D0%B9%D0%BE%D0%BD)" TargetMode="External"/><Relationship Id="rId203" Type="http://schemas.openxmlformats.org/officeDocument/2006/relationships/hyperlink" Target="https://ru.wikipedia.org/wiki/%D0%9F%D0%B0%D0%BD%D0%BE%D0%B2%D0%BE_(%D0%9A%D0%B8%D1%87%D0%BC%D0%B5%D0%BD%D0%B3%D1%81%D0%BA%D0%BE-%D0%93%D0%BE%D1%80%D0%BE%D0%B4%D0%B5%D1%86%D0%BA%D0%B8%D0%B9_%D1%80%D0%B0%D0%B9%D0%BE%D0%BD)" TargetMode="External"/><Relationship Id="rId19" Type="http://schemas.openxmlformats.org/officeDocument/2006/relationships/image" Target="media/image11.jpeg"/><Relationship Id="rId224" Type="http://schemas.openxmlformats.org/officeDocument/2006/relationships/hyperlink" Target="https://ru.wikipedia.org/wiki/%D0%A2%D0%B0%D1%82%D0%B0%D1%80%D0%B8%D0%BD%D0%BE%D0%B2%D0%BE_(%D0%9A%D0%B8%D1%87%D0%BC%D0%B5%D0%BD%D0%B3%D1%81%D0%BA%D0%BE-%D0%93%D0%BE%D1%80%D0%BE%D0%B4%D0%B5%D1%86%D0%BA%D0%B8%D0%B9_%D1%80%D0%B0%D0%B9%D0%BE%D0%BD)" TargetMode="External"/><Relationship Id="rId245" Type="http://schemas.openxmlformats.org/officeDocument/2006/relationships/hyperlink" Target="https://ru.wikipedia.org/wiki/%D0%91%D0%BE%D0%BB%D1%8C%D1%88%D0%B0%D1%8F_%D0%A7%D0%B8%D1%80%D1%8F%D0%B4%D0%BA%D0%B0_(%D0%92%D0%BE%D0%BB%D0%BE%D0%B3%D0%BE%D0%B4%D1%81%D0%BA%D0%B0%D1%8F_%D0%BE%D0%B1%D0%BB%D0%B0%D1%81%D1%82%D1%8C)" TargetMode="External"/><Relationship Id="rId266" Type="http://schemas.openxmlformats.org/officeDocument/2006/relationships/hyperlink" Target="https://ru.wikipedia.org/wiki/%D0%94%D0%B0%D0%BD%D0%B8%D0%BB%D0%BE%D0%B2%D0%BE_(%D0%9A%D0%B8%D1%87%D0%BC%D0%B5%D0%BD%D0%B3%D1%81%D0%BA%D0%BE-%D0%93%D0%BE%D1%80%D0%BE%D0%B4%D0%B5%D1%86%D0%BA%D0%B8%D0%B9_%D1%80%D0%B0%D0%B9%D0%BE%D0%BD)" TargetMode="External"/><Relationship Id="rId287" Type="http://schemas.openxmlformats.org/officeDocument/2006/relationships/hyperlink" Target="https://ru.wikipedia.org/wiki/%D0%9A%D0%BE%D1%80%D1%8F%D0%BA%D0%BE%D0%B2%D0%BE_(%D0%9A%D0%B8%D1%87%D0%BC%D0%B5%D0%BD%D0%B3%D1%81%D0%BA%D0%BE%D0%B5_%D1%81%D0%B5%D0%BB%D1%8C%D1%81%D0%BA%D0%BE%D0%B5_%D0%BF%D0%BE%D1%81%D0%B5%D0%BB%D0%B5%D0%BD%D0%B8%D0%B5)" TargetMode="External"/><Relationship Id="rId30" Type="http://schemas.openxmlformats.org/officeDocument/2006/relationships/hyperlink" Target="https://ru.wikipedia.org/wiki/%D0%91%D0%B5%D1%80%D1%81%D0%B5%D0%BD%D0%B5%D0%B2%D0%BE_(%D0%92%D0%BE%D0%BB%D0%BE%D0%B3%D0%BE%D0%B4%D1%81%D0%BA%D0%B0%D1%8F_%D0%BE%D0%B1%D0%BB%D0%B0%D1%81%D1%82%D1%8C)" TargetMode="External"/><Relationship Id="rId105" Type="http://schemas.openxmlformats.org/officeDocument/2006/relationships/hyperlink" Target="https://ru.wikipedia.org/wiki/%D0%A1%D0%B8%D0%B2%D1%86%D0%B5%D0%B2%D0%BE_(%D0%92%D0%BE%D0%BB%D0%BE%D0%B3%D0%BE%D0%B4%D1%81%D0%BA%D0%B0%D1%8F_%D0%BE%D0%B1%D0%BB%D0%B0%D1%81%D1%82%D1%8C)" TargetMode="External"/><Relationship Id="rId126" Type="http://schemas.openxmlformats.org/officeDocument/2006/relationships/hyperlink" Target="https://ru.wikipedia.org/wiki/%D0%90%D0%BB%D0%B5%D0%BA%D1%81%D0%B5%D0%B5%D0%B2%D0%BE_(%D0%95%D0%BD%D0%B0%D0%BD%D0%B3%D1%81%D0%BA%D0%BE%D0%B5_%D1%81%D0%B5%D0%BB%D1%8C%D1%81%D0%BA%D0%BE%D0%B5_%D0%BF%D0%BE%D1%81%D0%B5%D0%BB%D0%B5%D0%BD%D0%B8%D0%B5)" TargetMode="External"/><Relationship Id="rId147" Type="http://schemas.openxmlformats.org/officeDocument/2006/relationships/hyperlink" Target="https://ru.wikipedia.org/wiki/%D0%93%D0%B0%D1%80%D1%8C_(%D0%92%D0%BE%D0%BB%D0%BE%D0%B3%D0%BE%D0%B4%D1%81%D0%BA%D0%B0%D1%8F_%D0%BE%D0%B1%D0%BB%D0%B0%D1%81%D1%82%D1%8C)" TargetMode="External"/><Relationship Id="rId168" Type="http://schemas.openxmlformats.org/officeDocument/2006/relationships/hyperlink" Target="https://ru.wikipedia.org/wiki/%D0%9B%D0%B0%D0%B2%D1%80%D0%BE%D0%B2%D0%BE_(%D0%9A%D0%B8%D1%87%D0%BC%D0%B5%D0%BD%D0%B3%D1%81%D0%BA%D0%BE-%D0%93%D0%BE%D1%80%D0%BE%D0%B4%D0%B5%D1%86%D0%BA%D0%B8%D0%B9_%D1%80%D0%B0%D0%B9%D0%BE%D0%BD)" TargetMode="External"/><Relationship Id="rId312" Type="http://schemas.openxmlformats.org/officeDocument/2006/relationships/hyperlink" Target="https://ru.wikipedia.org/wiki/%D0%9C%D0%B8%D1%82%D0%B5%D0%BD%D0%B5%D0%B2%D0%B0_%D0%93%D0%BE%D1%80%D0%B0_(%D0%92%D0%BE%D0%BB%D0%BE%D0%B3%D0%BE%D0%B4%D1%81%D0%BA%D0%B0%D1%8F_%D0%BE%D0%B1%D0%BB%D0%B0%D1%81%D1%82%D1%8C)" TargetMode="External"/><Relationship Id="rId333" Type="http://schemas.openxmlformats.org/officeDocument/2006/relationships/hyperlink" Target="https://ru.wikipedia.org/wiki/%D0%9F%D0%BE%D0%B4%D0%B2%D0%BE%D0%BB%D0%BE%D1%87%D1%8C%D0%B5_(%D0%9F%D1%8B%D0%B6%D1%83%D0%B3%D1%81%D0%BA%D0%B8%D0%B9_%D1%81%D0%B5%D0%BB%D1%8C%D1%81%D0%BE%D0%B2%D0%B5%D1%82)" TargetMode="External"/><Relationship Id="rId354" Type="http://schemas.openxmlformats.org/officeDocument/2006/relationships/hyperlink" Target="https://ru.wikipedia.org/wiki/%D0%A1%D1%83%D1%88%D0%BD%D0%B8%D0%BA%D0%B8_(%D0%92%D0%BE%D0%BB%D0%BE%D0%B3%D0%BE%D0%B4%D1%81%D0%BA%D0%B0%D1%8F_%D0%BE%D0%B1%D0%BB%D0%B0%D1%81%D1%82%D1%8C)" TargetMode="External"/><Relationship Id="rId51" Type="http://schemas.openxmlformats.org/officeDocument/2006/relationships/hyperlink" Target="https://ru.wikipedia.org/wiki/%D0%97%D0%B0%D0%B2%D0%B5%D1%80%D0%BA%D0%B8%D0%BD%D0%BE_(%D0%A2%D1%80%D0%BE%D1%84%D0%B8%D0%BC%D0%BE%D0%B2%D1%81%D0%BA%D0%BE%D0%B5_%D1%81%D0%B5%D0%BB%D1%8C%D1%81%D0%BA%D0%BE%D0%B5_%D0%BF%D0%BE%D1%81%D0%B5%D0%BB%D0%B5%D0%BD%D0%B8%D0%B5)" TargetMode="External"/><Relationship Id="rId72" Type="http://schemas.openxmlformats.org/officeDocument/2006/relationships/hyperlink" Target="https://ru.wikipedia.org/wiki/%D0%9B%D0%B8%D1%81%D0%B8%D1%86%D1%8B%D0%BD%D0%BE_(%D0%9A%D0%B8%D1%87%D0%BC%D0%B5%D0%BD%D0%B3%D1%81%D0%BA%D0%BE-%D0%93%D0%BE%D1%80%D0%BE%D0%B4%D0%B5%D1%86%D0%BA%D0%B8%D0%B9_%D1%80%D0%B0%D0%B9%D0%BE%D0%BD)" TargetMode="External"/><Relationship Id="rId93" Type="http://schemas.openxmlformats.org/officeDocument/2006/relationships/hyperlink" Target="https://ru.wikipedia.org/wiki/%D0%9F%D1%80%D0%B8%D0%B2%D0%BE%D0%BB%D1%8C%D0%BD%D0%B0%D1%8F_(%D0%92%D0%BE%D0%BB%D0%BE%D0%B3%D0%BE%D0%B4%D1%81%D0%BA%D0%B0%D1%8F_%D0%BE%D0%B1%D0%BB%D0%B0%D1%81%D1%82%D1%8C)" TargetMode="External"/><Relationship Id="rId189" Type="http://schemas.openxmlformats.org/officeDocument/2006/relationships/hyperlink" Target="https://ru.wikipedia.org/wiki/%D0%9D%D0%B0%D0%B4%D0%B5%D0%B5%D0%B2%D1%89%D0%B8%D0%BD%D0%B0_(%D0%92%D0%BE%D0%BB%D0%BE%D0%B3%D0%BE%D0%B4%D1%81%D0%BA%D0%B0%D1%8F_%D0%BE%D0%B1%D0%BB%D0%B0%D1%81%D1%82%D1%8C)" TargetMode="External"/><Relationship Id="rId3" Type="http://schemas.openxmlformats.org/officeDocument/2006/relationships/settings" Target="settings.xml"/><Relationship Id="rId214" Type="http://schemas.openxmlformats.org/officeDocument/2006/relationships/hyperlink" Target="https://ru.wikipedia.org/wiki/%D0%A0%D1%8B%D0%B1%D0%B8%D0%BD%D0%BE_(%D0%92%D0%BE%D0%BB%D0%BE%D0%B3%D0%BE%D0%B4%D1%81%D0%BA%D0%B0%D1%8F_%D0%BE%D0%B1%D0%BB%D0%B0%D1%81%D1%82%D1%8C)" TargetMode="External"/><Relationship Id="rId235" Type="http://schemas.openxmlformats.org/officeDocument/2006/relationships/hyperlink" Target="https://ru.wikipedia.org/wiki/%D0%A8%D0%B5%D0%BB%D0%BE%D0%BC%D0%B5%D1%86_(%D0%92%D0%BE%D0%BB%D0%BE%D0%B3%D0%BE%D0%B4%D1%81%D0%BA%D0%B0%D1%8F_%D0%BE%D0%B1%D0%BB%D0%B0%D1%81%D1%82%D1%8C)" TargetMode="External"/><Relationship Id="rId256" Type="http://schemas.openxmlformats.org/officeDocument/2006/relationships/hyperlink" Target="https://ru.wikipedia.org/wiki/%D0%92%D0%B5%D1%80%D1%85%D0%BD%D0%B5%D0%B5_%D0%9F%D0%BE%D0%BB%D0%B0%D0%B4%D0%BE%D0%B2%D0%BE_(%D0%92%D0%BE%D0%BB%D0%BE%D0%B3%D0%BE%D0%B4%D1%81%D0%BA%D0%B0%D1%8F_%D0%BE%D0%B1%D0%BB%D0%B0%D1%81%D1%82%D1%8C)" TargetMode="External"/><Relationship Id="rId277" Type="http://schemas.openxmlformats.org/officeDocument/2006/relationships/hyperlink" Target="https://ru.wikipedia.org/wiki/%D0%9A%D0%B0%D0%BA%D1%81%D1%83%D1%80_(%D0%92%D0%BE%D0%BB%D0%BE%D0%B3%D0%BE%D0%B4%D1%81%D0%BA%D0%B0%D1%8F_%D0%BE%D0%B1%D0%BB%D0%B0%D1%81%D1%82%D1%8C)" TargetMode="External"/><Relationship Id="rId298" Type="http://schemas.openxmlformats.org/officeDocument/2006/relationships/hyperlink" Target="https://ru.wikipedia.org/wiki/%D0%9A%D1%83%D1%80%D0%B8%D0%BB%D0%BE%D0%B2%D0%BE_(%D0%9A%D1%83%D1%80%D0%B8%D0%BB%D0%BE%D0%B2%D1%81%D0%BA%D0%BE%D0%B5_%D1%81%D0%B5%D0%BB%D1%8C%D1%81%D0%BA%D0%BE%D0%B5_%D0%BF%D0%BE%D1%81%D0%B5%D0%BB%D0%B5%D0%BD%D0%B8%D0%B5)" TargetMode="External"/><Relationship Id="rId116" Type="http://schemas.openxmlformats.org/officeDocument/2006/relationships/hyperlink" Target="https://ru.wikipedia.org/wiki/%D0%A5%D0%BE%D0%BB%D0%BA%D0%B0_(%D0%92%D0%BE%D0%BB%D0%BE%D0%B3%D0%BE%D0%B4%D1%81%D0%BA%D0%B0%D1%8F_%D0%BE%D0%B1%D0%BB%D0%B0%D1%81%D1%82%D1%8C)" TargetMode="External"/><Relationship Id="rId137" Type="http://schemas.openxmlformats.org/officeDocument/2006/relationships/hyperlink" Target="https://ru.wikipedia.org/wiki/%D0%91%D1%80%D0%BE%D0%B4_(%D0%95%D0%BD%D0%B0%D0%BD%D0%B3%D1%81%D0%BA%D0%BE%D0%B5_%D1%81%D0%B5%D0%BB%D1%8C%D1%81%D0%BA%D0%BE%D0%B5_%D0%BF%D0%BE%D1%81%D0%B5%D0%BB%D0%B5%D0%BD%D0%B8%D0%B5)" TargetMode="External"/><Relationship Id="rId158" Type="http://schemas.openxmlformats.org/officeDocument/2006/relationships/hyperlink" Target="https://ru.wikipedia.org/wiki/%D0%9A%D0%BB%D0%B8%D0%BC%D0%BE%D0%B2%D1%89%D0%B8%D0%BD%D0%B0_(%D0%95%D0%BD%D0%B0%D0%BD%D0%B3%D1%81%D0%BA%D0%BE%D0%B5_%D1%81%D0%B5%D0%BB%D1%8C%D1%81%D0%BA%D0%BE%D0%B5_%D0%BF%D0%BE%D1%81%D0%B5%D0%BB%D0%B5%D0%BD%D0%B8%D0%B5)" TargetMode="External"/><Relationship Id="rId302" Type="http://schemas.openxmlformats.org/officeDocument/2006/relationships/hyperlink" Target="https://ru.wikipedia.org/wiki/%D0%9B%D1%8B%D1%87%D0%B5%D0%BD%D0%B8%D1%86%D0%B0_(%D0%92%D0%BE%D0%BB%D0%BE%D0%B3%D0%BE%D0%B4%D1%81%D0%BA%D0%B0%D1%8F_%D0%BE%D0%B1%D0%BB%D0%B0%D1%81%D1%82%D1%8C)" TargetMode="External"/><Relationship Id="rId323" Type="http://schemas.openxmlformats.org/officeDocument/2006/relationships/hyperlink" Target="https://ru.wikipedia.org/wiki/%D0%9D%D0%BE%D0%B2%D0%BE%D1%81%D0%B5%D0%BB%D0%BE%D0%B2%D0%BE_(%D0%A8%D0%B5%D1%81%D1%82%D0%B0%D0%BA%D0%BE%D0%B2%D1%81%D0%BA%D0%BE%D0%B5_%D1%81%D0%B5%D0%BB%D1%8C%D1%81%D0%BA%D0%BE%D0%B5_%D0%BF%D0%BE%D1%81%D0%B5%D0%BB%D0%B5%D0%BD%D0%B8%D0%B5)" TargetMode="External"/><Relationship Id="rId344" Type="http://schemas.openxmlformats.org/officeDocument/2006/relationships/hyperlink" Target="https://ru.wikipedia.org/wiki/%D0%A1%D0%B5%D0%B2%D0%B5%D1%80_(%D0%92%D0%BE%D0%BB%D0%BE%D0%B3%D0%BE%D0%B4%D1%81%D0%BA%D0%B0%D1%8F_%D0%BE%D0%B1%D0%BB%D0%B0%D1%81%D1%82%D1%8C)" TargetMode="External"/><Relationship Id="rId20" Type="http://schemas.openxmlformats.org/officeDocument/2006/relationships/hyperlink" Target="http://offline/main?base=LAW;n=105631;fld=134;dst=100018" TargetMode="External"/><Relationship Id="rId41" Type="http://schemas.openxmlformats.org/officeDocument/2006/relationships/hyperlink" Target="https://ru.wikipedia.org/wiki/%D0%93%D0%BB%D0%B5%D0%B1%D0%BE%D0%B2%D0%BE_(%D0%97%D0%B0%D1%85%D0%B0%D1%80%D0%BE%D0%B2%D1%81%D0%BA%D0%BE%D0%B5_%D1%81%D0%B5%D0%BB%D1%8C%D1%81%D0%BA%D0%BE%D0%B5_%D0%BF%D0%BE%D1%81%D0%B5%D0%BB%D0%B5%D0%BD%D0%B8%D0%B5)" TargetMode="External"/><Relationship Id="rId62" Type="http://schemas.openxmlformats.org/officeDocument/2006/relationships/hyperlink" Target="https://ru.wikipedia.org/wiki/%D0%9A%D0%BB%D0%B8%D0%BC%D0%BE%D0%B2%D0%BE_(%D0%9A%D0%B8%D1%87%D0%BC%D0%B5%D0%BD%D0%B3%D1%81%D0%BA%D0%BE-%D0%93%D0%BE%D1%80%D0%BE%D0%B4%D0%B5%D1%86%D0%BA%D0%B8%D0%B9_%D1%80%D0%B0%D0%B9%D0%BE%D0%BD)" TargetMode="External"/><Relationship Id="rId83" Type="http://schemas.openxmlformats.org/officeDocument/2006/relationships/hyperlink" Target="https://ru.wikipedia.org/wiki/%D0%9E%D0%B2%D1%81%D1%8F%D0%BD%D0%BD%D0%B8%D0%BA%D0%BE%D0%B2%D0%BE_(%D0%9A%D0%B8%D1%87%D0%BC%D0%B5%D0%BD%D0%B3%D1%81%D0%BA%D0%BE-%D0%93%D0%BE%D1%80%D0%BE%D0%B4%D0%B5%D1%86%D0%BA%D0%B8%D0%B9_%D1%80%D0%B0%D0%B9%D0%BE%D0%BD)" TargetMode="External"/><Relationship Id="rId179" Type="http://schemas.openxmlformats.org/officeDocument/2006/relationships/hyperlink" Target="https://ru.wikipedia.org/wiki/%D0%9C%D0%B0%D0%BB%D0%BE%D0%B5_%D0%A1%D0%B8%D1%80%D0%B8%D0%BD%D0%BE_(%D0%92%D0%BE%D0%BB%D0%BE%D0%B3%D0%BE%D0%B4%D1%81%D0%BA%D0%B0%D1%8F_%D0%BE%D0%B1%D0%BB%D0%B0%D1%81%D1%82%D1%8C)" TargetMode="External"/><Relationship Id="rId365" Type="http://schemas.openxmlformats.org/officeDocument/2006/relationships/hyperlink" Target="https://ru.wikipedia.org/wiki/%D0%A9%D0%B5%D0%BF%D0%B5%D0%BB%D0%B8%D0%BD%D0%BE_(%D0%92%D0%BE%D0%BB%D0%BE%D0%B3%D0%BE%D0%B4%D1%81%D0%BA%D0%B0%D1%8F_%D0%BE%D0%B1%D0%BB%D0%B0%D1%81%D1%82%D1%8C)" TargetMode="External"/><Relationship Id="rId190" Type="http://schemas.openxmlformats.org/officeDocument/2006/relationships/hyperlink" Target="https://ru.wikipedia.org/wiki/%D0%9D%D0%B5%D0%BA%D1%80%D0%B0%D1%81%D0%BE%D0%B2%D1%89%D0%B8%D0%BD%D0%B0_(%D0%92%D0%BE%D0%BB%D0%BE%D0%B3%D0%BE%D0%B4%D1%81%D0%BA%D0%B0%D1%8F_%D0%BE%D0%B1%D0%BB%D0%B0%D1%81%D1%82%D1%8C)" TargetMode="External"/><Relationship Id="rId204" Type="http://schemas.openxmlformats.org/officeDocument/2006/relationships/hyperlink" Target="https://ru.wikipedia.org/wiki/%D0%9F%D0%B0%D1%85%D0%BE%D0%BC%D0%BE%D0%B2%D0%BE_(%D0%9A%D0%B8%D1%87%D0%BC%D0%B5%D0%BD%D0%B3%D1%81%D0%BA%D0%BE-%D0%93%D0%BE%D1%80%D0%BE%D0%B4%D0%B5%D1%86%D0%BA%D0%B8%D0%B9_%D1%80%D0%B0%D0%B9%D0%BE%D0%BD)" TargetMode="External"/><Relationship Id="rId225" Type="http://schemas.openxmlformats.org/officeDocument/2006/relationships/hyperlink" Target="https://ru.wikipedia.org/wiki/%D0%A2%D0%B5%D1%80%D0%B5%D1%85%D0%B8%D0%BD%D0%BE_(%D0%92%D0%BE%D0%BB%D0%BE%D0%B3%D0%BE%D0%B4%D1%81%D0%BA%D0%B0%D1%8F_%D0%BE%D0%B1%D0%BB%D0%B0%D1%81%D1%82%D1%8C)" TargetMode="External"/><Relationship Id="rId246" Type="http://schemas.openxmlformats.org/officeDocument/2006/relationships/hyperlink" Target="https://ru.wikipedia.org/wiki/%D0%91%D0%BE%D0%BB%D1%8C%D1%88%D0%BE%D0%B5_%D0%91%D0%B0%D1%80%D0%B0%D0%BA%D0%BE%D0%B2%D0%BE_(%D0%92%D0%BE%D0%BB%D0%BE%D0%B3%D0%BE%D0%B4%D1%81%D0%BA%D0%B0%D1%8F_%D0%BE%D0%B1%D0%BB%D0%B0%D1%81%D1%82%D1%8C)" TargetMode="External"/><Relationship Id="rId267" Type="http://schemas.openxmlformats.org/officeDocument/2006/relationships/hyperlink" Target="https://ru.wikipedia.org/wiki/%D0%94%D0%B5%D0%BC%D0%B8%D0%BD%D0%BE_(%D0%9A%D0%B8%D1%87%D0%BC%D0%B5%D0%BD%D0%B3%D1%81%D0%BA%D0%BE-%D0%93%D0%BE%D1%80%D0%BE%D0%B4%D0%B5%D1%86%D0%BA%D0%B8%D0%B9_%D1%80%D0%B0%D0%B9%D0%BE%D0%BD)" TargetMode="External"/><Relationship Id="rId288" Type="http://schemas.openxmlformats.org/officeDocument/2006/relationships/hyperlink" Target="https://ru.wikipedia.org/wiki/%D0%9A%D0%BE%D1%80%D1%8F%D0%BA%D0%BE%D0%B2%D1%81%D0%BA%D0%B0%D1%8F_(%D0%92%D0%BE%D0%BB%D0%BE%D0%B3%D0%BE%D0%B4%D1%81%D0%BA%D0%B0%D1%8F_%D0%BE%D0%B1%D0%BB%D0%B0%D1%81%D1%82%D1%8C)" TargetMode="External"/><Relationship Id="rId106" Type="http://schemas.openxmlformats.org/officeDocument/2006/relationships/hyperlink" Target="https://ru.wikipedia.org/wiki/%D0%A1%D0%B8%D1%80%D0%B8%D0%BD%D0%BE_(%D0%92%D0%BE%D0%BB%D0%BE%D0%B3%D0%BE%D0%B4%D1%81%D0%BA%D0%B0%D1%8F_%D0%BE%D0%B1%D0%BB%D0%B0%D1%81%D1%82%D1%8C)" TargetMode="External"/><Relationship Id="rId127" Type="http://schemas.openxmlformats.org/officeDocument/2006/relationships/hyperlink" Target="https://ru.wikipedia.org/wiki/%D0%90%D0%BD%D1%86%D0%B8%D1%84%D0%B5%D1%80%D0%BE%D0%B2%D0%BE_%D0%A0%D0%B0%D0%BC%D0%B5%D0%BD%D1%8C%D0%B5_(%D0%92%D0%BE%D0%BB%D0%BE%D0%B3%D0%BE%D0%B4%D1%81%D0%BA%D0%B0%D1%8F_%D0%BE%D0%B1%D0%BB%D0%B0%D1%81%D1%82%D1%8C)" TargetMode="External"/><Relationship Id="rId313" Type="http://schemas.openxmlformats.org/officeDocument/2006/relationships/hyperlink" Target="https://ru.wikipedia.org/wiki/%D0%9C%D0%B8%D1%85%D0%B5%D0%B5%D0%B2%D0%BE_(%D0%9A%D0%B8%D1%87%D0%BC%D0%B5%D0%BD%D0%B3%D1%81%D0%BA%D0%BE-%D0%93%D0%BE%D1%80%D0%BE%D0%B4%D0%B5%D1%86%D0%BA%D0%B8%D0%B9_%D1%80%D0%B0%D0%B9%D0%BE%D0%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27472</Words>
  <Characters>156595</Characters>
  <Application>Microsoft Office Word</Application>
  <DocSecurity>0</DocSecurity>
  <Lines>1304</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Arhitektura-1</dc:creator>
  <cp:keywords/>
  <dc:description/>
  <cp:lastModifiedBy>Luda</cp:lastModifiedBy>
  <cp:revision>2</cp:revision>
  <cp:lastPrinted>2024-10-09T06:19:00Z</cp:lastPrinted>
  <dcterms:created xsi:type="dcterms:W3CDTF">2024-10-25T06:07:00Z</dcterms:created>
  <dcterms:modified xsi:type="dcterms:W3CDTF">2024-10-25T06:07:00Z</dcterms:modified>
</cp:coreProperties>
</file>