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526" w:rsidRDefault="00054526" w:rsidP="00947336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054526" w:rsidRDefault="00054526" w:rsidP="000545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4662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66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526" w:rsidRDefault="00054526" w:rsidP="000545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к муниципальной программе</w:t>
      </w:r>
    </w:p>
    <w:p w:rsidR="00054526" w:rsidRDefault="00054526" w:rsidP="00054526">
      <w:pPr>
        <w:rPr>
          <w:rFonts w:ascii="Times New Roman" w:hAnsi="Times New Roman" w:cs="Times New Roman"/>
          <w:sz w:val="28"/>
          <w:szCs w:val="28"/>
        </w:rPr>
      </w:pPr>
    </w:p>
    <w:p w:rsidR="00054526" w:rsidRPr="006C4160" w:rsidRDefault="00054526" w:rsidP="00054526">
      <w:pPr>
        <w:spacing w:line="233" w:lineRule="auto"/>
        <w:rPr>
          <w:rFonts w:ascii="Times New Roman" w:hAnsi="Times New Roman" w:cs="Times New Roman"/>
          <w:b/>
          <w:sz w:val="20"/>
          <w:szCs w:val="20"/>
        </w:rPr>
      </w:pPr>
      <w:r w:rsidRPr="006C41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Сведения 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порядке сбора информации и методике расчета </w:t>
      </w:r>
      <w:r w:rsidRPr="006C4160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целевых показател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ей</w:t>
      </w:r>
      <w:r w:rsidRPr="006C41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(индикатор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</w:t>
      </w:r>
      <w:r w:rsidRPr="006C4160">
        <w:rPr>
          <w:rFonts w:ascii="Times New Roman" w:eastAsia="Times New Roman" w:hAnsi="Times New Roman" w:cs="Times New Roman"/>
          <w:b/>
          <w:bCs/>
          <w:sz w:val="28"/>
          <w:szCs w:val="28"/>
        </w:rPr>
        <w:t>) муниципальной программы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E6001A" w:rsidTr="001C18F4">
        <w:tc>
          <w:tcPr>
            <w:tcW w:w="780" w:type="dxa"/>
          </w:tcPr>
          <w:p w:rsidR="00E131E9" w:rsidRPr="00F825B1" w:rsidRDefault="00B3596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5B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E131E9" w:rsidRPr="000024AC" w:rsidRDefault="00B3596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506" w:type="dxa"/>
          </w:tcPr>
          <w:p w:rsidR="00E131E9" w:rsidRPr="000024AC" w:rsidRDefault="00B3596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131E9" w:rsidRPr="000024AC" w:rsidRDefault="00B3596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Определение целевого показателя</w:t>
            </w:r>
            <w:r w:rsidR="00CE3AE7"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(индикатора)</w:t>
            </w:r>
          </w:p>
        </w:tc>
        <w:tc>
          <w:tcPr>
            <w:tcW w:w="1559" w:type="dxa"/>
          </w:tcPr>
          <w:p w:rsidR="00E131E9" w:rsidRPr="000024AC" w:rsidRDefault="00B3596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Временные характеристики целевого показателя</w:t>
            </w:r>
            <w:r w:rsidR="00CE3AE7"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(индикатора)</w:t>
            </w:r>
          </w:p>
        </w:tc>
        <w:tc>
          <w:tcPr>
            <w:tcW w:w="2410" w:type="dxa"/>
          </w:tcPr>
          <w:p w:rsidR="00E131E9" w:rsidRPr="000024AC" w:rsidRDefault="00B3596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целевого показателя</w:t>
            </w:r>
            <w:r w:rsidR="00CE3AE7"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(индикатора)</w:t>
            </w:r>
          </w:p>
        </w:tc>
        <w:tc>
          <w:tcPr>
            <w:tcW w:w="2268" w:type="dxa"/>
          </w:tcPr>
          <w:p w:rsidR="00E131E9" w:rsidRPr="000024AC" w:rsidRDefault="00CE3AE7" w:rsidP="00CE3AE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825B1" w:rsidRPr="000024AC">
              <w:rPr>
                <w:rFonts w:ascii="Times New Roman" w:hAnsi="Times New Roman" w:cs="Times New Roman"/>
                <w:sz w:val="24"/>
                <w:szCs w:val="24"/>
              </w:rPr>
              <w:t>оказатели, используемые в формуле</w:t>
            </w:r>
          </w:p>
        </w:tc>
        <w:tc>
          <w:tcPr>
            <w:tcW w:w="1559" w:type="dxa"/>
          </w:tcPr>
          <w:p w:rsidR="00E131E9" w:rsidRPr="000024AC" w:rsidRDefault="00F825B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E131E9" w:rsidRPr="000024AC" w:rsidRDefault="00F825B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</w:t>
            </w:r>
            <w:r w:rsidR="00CE3AE7"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по целевому показателю (индикатору)</w:t>
            </w:r>
          </w:p>
        </w:tc>
      </w:tr>
      <w:tr w:rsidR="00E6001A" w:rsidTr="001C18F4">
        <w:tc>
          <w:tcPr>
            <w:tcW w:w="780" w:type="dxa"/>
          </w:tcPr>
          <w:p w:rsidR="00E131E9" w:rsidRPr="00F825B1" w:rsidRDefault="00F825B1" w:rsidP="00F825B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E131E9" w:rsidRPr="000024AC" w:rsidRDefault="00F825B1" w:rsidP="00F825B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E131E9" w:rsidRPr="000024AC" w:rsidRDefault="00F825B1" w:rsidP="00F825B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131E9" w:rsidRPr="000024AC" w:rsidRDefault="00F825B1" w:rsidP="00F825B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131E9" w:rsidRPr="000024AC" w:rsidRDefault="00F825B1" w:rsidP="00F825B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131E9" w:rsidRPr="000024AC" w:rsidRDefault="00F825B1" w:rsidP="00F825B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131E9" w:rsidRPr="000024AC" w:rsidRDefault="00F825B1" w:rsidP="00F825B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131E9" w:rsidRPr="000024AC" w:rsidRDefault="00F825B1" w:rsidP="00F825B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E131E9" w:rsidRPr="000024AC" w:rsidRDefault="00F825B1" w:rsidP="00F825B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6001A" w:rsidTr="00A036E1">
        <w:tc>
          <w:tcPr>
            <w:tcW w:w="780" w:type="dxa"/>
          </w:tcPr>
          <w:p w:rsidR="00745344" w:rsidRPr="00F825B1" w:rsidRDefault="0074534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745344" w:rsidRPr="000024AC" w:rsidRDefault="001005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 w:rsidR="00745344"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="00F44F49"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="00745344" w:rsidRPr="000024AC">
              <w:rPr>
                <w:rFonts w:ascii="Times New Roman" w:hAnsi="Times New Roman" w:cs="Times New Roman"/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745344" w:rsidRPr="000024AC" w:rsidRDefault="0074534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745344" w:rsidRPr="000024AC" w:rsidRDefault="0074534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Отношение фактического поступления нал</w:t>
            </w:r>
            <w:r w:rsidR="001005AA">
              <w:rPr>
                <w:rFonts w:ascii="Times New Roman" w:hAnsi="Times New Roman" w:cs="Times New Roman"/>
                <w:sz w:val="24"/>
                <w:szCs w:val="24"/>
              </w:rPr>
              <w:t xml:space="preserve">оговых и неналоговых доходов в 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F44F49"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не ниже запланированных объемов</w:t>
            </w:r>
          </w:p>
        </w:tc>
        <w:tc>
          <w:tcPr>
            <w:tcW w:w="1559" w:type="dxa"/>
          </w:tcPr>
          <w:p w:rsidR="00745344" w:rsidRPr="000024AC" w:rsidRDefault="0074534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745344" w:rsidRPr="00A036E1" w:rsidRDefault="00745344" w:rsidP="00A036E1">
            <w:pPr>
              <w:spacing w:line="273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3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ИДоi</w:t>
            </w:r>
            <w:proofErr w:type="spellEnd"/>
            <w:r w:rsidRPr="00A03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= </w:t>
            </w:r>
            <w:proofErr w:type="spellStart"/>
            <w:r w:rsidRPr="00A03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ФДо</w:t>
            </w:r>
            <w:proofErr w:type="gramStart"/>
            <w:r w:rsidRPr="00A03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A03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/</w:t>
            </w:r>
            <w:proofErr w:type="gramEnd"/>
          </w:p>
          <w:p w:rsidR="00745344" w:rsidRPr="00A036E1" w:rsidRDefault="00745344" w:rsidP="00A036E1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ПДоix100%</w:t>
            </w:r>
          </w:p>
        </w:tc>
        <w:tc>
          <w:tcPr>
            <w:tcW w:w="2268" w:type="dxa"/>
            <w:vAlign w:val="bottom"/>
          </w:tcPr>
          <w:p w:rsidR="00745344" w:rsidRPr="000024AC" w:rsidRDefault="00745344" w:rsidP="00745344">
            <w:pPr>
              <w:spacing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ФДоi</w:t>
            </w:r>
            <w:proofErr w:type="spellEnd"/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-фактическое</w:t>
            </w:r>
          </w:p>
          <w:p w:rsidR="00745344" w:rsidRPr="000024AC" w:rsidRDefault="00745344" w:rsidP="00745344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поступление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налоговых и</w:t>
            </w:r>
          </w:p>
          <w:p w:rsidR="00745344" w:rsidRPr="000024AC" w:rsidRDefault="00745344" w:rsidP="00745344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неналоговых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доходов в</w:t>
            </w:r>
          </w:p>
          <w:p w:rsidR="00745344" w:rsidRPr="000024AC" w:rsidRDefault="00745344" w:rsidP="00745344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</w:t>
            </w:r>
            <w:r w:rsidR="00F44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</w:t>
            </w:r>
          </w:p>
          <w:p w:rsidR="00745344" w:rsidRPr="000024AC" w:rsidRDefault="00745344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отчетный год;</w:t>
            </w:r>
          </w:p>
          <w:p w:rsidR="00745344" w:rsidRPr="000024AC" w:rsidRDefault="00745344" w:rsidP="00745344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ПДоi</w:t>
            </w:r>
            <w:proofErr w:type="spellEnd"/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плановый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4AC"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</w:rPr>
              <w:t>объем</w:t>
            </w:r>
          </w:p>
          <w:p w:rsidR="00745344" w:rsidRPr="000024AC" w:rsidRDefault="001005AA" w:rsidP="00745344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="00745344"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налоговых и</w:t>
            </w:r>
          </w:p>
          <w:p w:rsidR="00745344" w:rsidRPr="000024AC" w:rsidRDefault="00745344" w:rsidP="00745344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неналоговых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доходов в</w:t>
            </w:r>
          </w:p>
          <w:p w:rsidR="00745344" w:rsidRPr="000024AC" w:rsidRDefault="00745344" w:rsidP="0074534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бюджет</w:t>
            </w:r>
            <w:r w:rsidR="00F44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559" w:type="dxa"/>
          </w:tcPr>
          <w:p w:rsidR="00745344" w:rsidRPr="000024AC" w:rsidRDefault="0074534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745344" w:rsidRPr="000024AC" w:rsidRDefault="0074534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</w:tr>
      <w:tr w:rsidR="008E12B9" w:rsidTr="00A036E1">
        <w:tc>
          <w:tcPr>
            <w:tcW w:w="780" w:type="dxa"/>
          </w:tcPr>
          <w:p w:rsidR="008E12B9" w:rsidRPr="00F825B1" w:rsidRDefault="008E12B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8E12B9" w:rsidRPr="000024AC" w:rsidRDefault="008E12B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расходов 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  <w:r w:rsidR="00F44F49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(без учета межбюджетных трансфертов, за исключением дотации)</w:t>
            </w:r>
          </w:p>
        </w:tc>
        <w:tc>
          <w:tcPr>
            <w:tcW w:w="506" w:type="dxa"/>
          </w:tcPr>
          <w:p w:rsidR="008E12B9" w:rsidRPr="000024AC" w:rsidRDefault="008E12B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8E12B9" w:rsidRPr="000024AC" w:rsidRDefault="008E12B9" w:rsidP="001716C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Исполнение расходов бюджета</w:t>
            </w:r>
            <w:r w:rsidR="00F44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4F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716C2"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за счет налоговых и неналоговых доходов и 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дотации)</w:t>
            </w:r>
          </w:p>
        </w:tc>
        <w:tc>
          <w:tcPr>
            <w:tcW w:w="1559" w:type="dxa"/>
          </w:tcPr>
          <w:p w:rsidR="008E12B9" w:rsidRPr="000024AC" w:rsidRDefault="008E12B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Ежегодно, показатель 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период</w:t>
            </w:r>
          </w:p>
        </w:tc>
        <w:tc>
          <w:tcPr>
            <w:tcW w:w="2410" w:type="dxa"/>
            <w:vAlign w:val="center"/>
          </w:tcPr>
          <w:p w:rsidR="008E12B9" w:rsidRPr="00A036E1" w:rsidRDefault="00A036E1" w:rsidP="00A036E1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C=(A-B)/(D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E12B9" w:rsidRPr="00A036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2268" w:type="dxa"/>
            <w:vAlign w:val="bottom"/>
          </w:tcPr>
          <w:p w:rsidR="008E12B9" w:rsidRPr="000024AC" w:rsidRDefault="008E12B9" w:rsidP="00D83006">
            <w:pPr>
              <w:spacing w:line="25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8E12B9" w:rsidRPr="000024AC" w:rsidRDefault="008E12B9" w:rsidP="008E12B9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расходов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бюджета</w:t>
            </w:r>
            <w:r w:rsidR="00F44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фактически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сложившейся за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отчетный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период;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– объем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расходов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бюджета</w:t>
            </w:r>
            <w:r w:rsidR="00F44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 счет средств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межбюджетных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трансфертов,</w:t>
            </w:r>
          </w:p>
          <w:p w:rsidR="008E12B9" w:rsidRPr="000024AC" w:rsidRDefault="008E12B9" w:rsidP="00D83006">
            <w:pPr>
              <w:spacing w:line="17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фактически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сложившийся в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отчетном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периоде;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 –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утвержденный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общий объем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расходов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бюджета</w:t>
            </w:r>
            <w:r w:rsidR="00F44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отчетную дату;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 –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утвержденный</w:t>
            </w:r>
          </w:p>
          <w:p w:rsidR="008E12B9" w:rsidRPr="000024AC" w:rsidRDefault="008E12B9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объем расходов</w:t>
            </w:r>
          </w:p>
          <w:p w:rsidR="008E12B9" w:rsidRPr="000024AC" w:rsidRDefault="008736EF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бюджета</w:t>
            </w:r>
            <w:r w:rsidR="00F44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559" w:type="dxa"/>
          </w:tcPr>
          <w:p w:rsidR="008E12B9" w:rsidRPr="000024AC" w:rsidRDefault="008E12B9" w:rsidP="00D8300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Бухгалтерская и 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финансовая отчетность</w:t>
            </w:r>
          </w:p>
        </w:tc>
        <w:tc>
          <w:tcPr>
            <w:tcW w:w="1353" w:type="dxa"/>
          </w:tcPr>
          <w:p w:rsidR="008E12B9" w:rsidRPr="000024AC" w:rsidRDefault="008E12B9" w:rsidP="00D8300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</w:t>
            </w:r>
          </w:p>
        </w:tc>
      </w:tr>
      <w:tr w:rsidR="00B83EF7" w:rsidTr="00A036E1">
        <w:trPr>
          <w:trHeight w:val="2927"/>
        </w:trPr>
        <w:tc>
          <w:tcPr>
            <w:tcW w:w="780" w:type="dxa"/>
          </w:tcPr>
          <w:p w:rsidR="00B83EF7" w:rsidRPr="00F825B1" w:rsidRDefault="00B83EF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60" w:type="dxa"/>
          </w:tcPr>
          <w:p w:rsidR="00B83EF7" w:rsidRPr="000024AC" w:rsidRDefault="00B83EF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Отношение объема просрочен</w:t>
            </w:r>
            <w:r w:rsidR="001005AA">
              <w:rPr>
                <w:rFonts w:ascii="Times New Roman" w:hAnsi="Times New Roman" w:cs="Times New Roman"/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к общему объему расходов бюджета</w:t>
            </w:r>
            <w:r w:rsidR="00F44F49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B83EF7" w:rsidRPr="000024AC" w:rsidRDefault="00B83EF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B83EF7" w:rsidRPr="000024AC" w:rsidRDefault="00B83EF7" w:rsidP="00D8300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просроченной кредиторской задолженности </w:t>
            </w:r>
            <w:r w:rsidR="00F44F49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1005AA">
              <w:rPr>
                <w:rFonts w:ascii="Times New Roman" w:hAnsi="Times New Roman" w:cs="Times New Roman"/>
                <w:sz w:val="24"/>
                <w:szCs w:val="24"/>
              </w:rPr>
              <w:t xml:space="preserve"> к общему объему расходов 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="00F44F49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559" w:type="dxa"/>
          </w:tcPr>
          <w:p w:rsidR="00B83EF7" w:rsidRPr="000024AC" w:rsidRDefault="00B83EF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B83EF7" w:rsidRPr="00A036E1" w:rsidRDefault="00B83EF7" w:rsidP="00A036E1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036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2268" w:type="dxa"/>
          </w:tcPr>
          <w:p w:rsidR="00B83EF7" w:rsidRPr="000024AC" w:rsidRDefault="00B83EF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- объем просроченной кредиторской задолженности  бюджета</w:t>
            </w:r>
            <w:r w:rsidR="00F44F49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отчетный период;</w:t>
            </w:r>
          </w:p>
          <w:p w:rsidR="00B83EF7" w:rsidRPr="000024AC" w:rsidRDefault="00B83EF7" w:rsidP="00D458F3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B83EF7" w:rsidRPr="000024AC" w:rsidRDefault="00B83EF7" w:rsidP="00D4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расходов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EF7" w:rsidRPr="000024AC" w:rsidRDefault="00B83EF7" w:rsidP="00D4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бюджета</w:t>
            </w:r>
            <w:r w:rsidR="00F44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D458F3"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фактически</w:t>
            </w:r>
          </w:p>
          <w:p w:rsidR="00B83EF7" w:rsidRPr="000024AC" w:rsidRDefault="00B83EF7" w:rsidP="00D4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сложившейся за</w:t>
            </w:r>
          </w:p>
          <w:p w:rsidR="00B83EF7" w:rsidRPr="000024AC" w:rsidRDefault="00B83EF7" w:rsidP="00D4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отчетный</w:t>
            </w:r>
            <w:r w:rsidR="00D458F3"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период</w:t>
            </w:r>
          </w:p>
          <w:p w:rsidR="00B83EF7" w:rsidRPr="000024AC" w:rsidRDefault="00B83EF7" w:rsidP="00B83EF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3EF7" w:rsidRPr="000024AC" w:rsidRDefault="00B83EF7" w:rsidP="00D8300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B83EF7" w:rsidRPr="000024AC" w:rsidRDefault="00B83EF7" w:rsidP="00D8300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</w:tr>
      <w:tr w:rsidR="00D143F1" w:rsidTr="00A036E1">
        <w:tc>
          <w:tcPr>
            <w:tcW w:w="780" w:type="dxa"/>
          </w:tcPr>
          <w:p w:rsidR="00D143F1" w:rsidRPr="003C43A0" w:rsidRDefault="00726500" w:rsidP="0072650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4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D143F1" w:rsidRPr="000024AC" w:rsidRDefault="00D143F1" w:rsidP="003C4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D143F1" w:rsidRPr="000024AC" w:rsidRDefault="00D143F1" w:rsidP="003C43A0">
            <w:pPr>
              <w:spacing w:line="29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D143F1" w:rsidRPr="000024AC" w:rsidRDefault="00F44F49" w:rsidP="00F44F4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>округа</w:t>
            </w:r>
            <w:r w:rsidR="00D143F1" w:rsidRPr="000024AC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D143F1" w:rsidRPr="000024AC" w:rsidRDefault="00D143F1" w:rsidP="003C43A0">
            <w:pPr>
              <w:spacing w:line="29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D143F1" w:rsidRPr="000024AC" w:rsidRDefault="00D143F1" w:rsidP="003C4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>бюджета</w:t>
            </w:r>
            <w:r w:rsidR="00F44F49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D143F1" w:rsidRPr="000024AC" w:rsidRDefault="00D143F1" w:rsidP="003C43A0">
            <w:pPr>
              <w:spacing w:line="29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D143F1" w:rsidRPr="000024AC" w:rsidRDefault="00D143F1" w:rsidP="003C4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D143F1" w:rsidRPr="000024AC" w:rsidRDefault="00D143F1" w:rsidP="003C4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D143F1" w:rsidRPr="000024AC" w:rsidRDefault="00D143F1" w:rsidP="003C43A0">
            <w:pPr>
              <w:spacing w:line="29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D143F1" w:rsidRPr="000024AC" w:rsidRDefault="00D143F1" w:rsidP="003C4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D143F1" w:rsidRPr="000024AC" w:rsidRDefault="00D143F1" w:rsidP="003C43A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D143F1" w:rsidRPr="000024AC" w:rsidRDefault="00D143F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D143F1" w:rsidRPr="000024AC" w:rsidRDefault="00D143F1" w:rsidP="003C4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D143F1" w:rsidRPr="000024AC" w:rsidRDefault="00D143F1" w:rsidP="003C43A0">
            <w:pPr>
              <w:spacing w:line="29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D143F1" w:rsidRPr="000024AC" w:rsidRDefault="00F44F49" w:rsidP="003C4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>округа</w:t>
            </w:r>
            <w:r w:rsidR="00D143F1" w:rsidRPr="000024AC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D143F1" w:rsidRPr="000024AC" w:rsidRDefault="00D143F1" w:rsidP="003C43A0">
            <w:pPr>
              <w:spacing w:line="29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D143F1" w:rsidRPr="000024AC" w:rsidRDefault="00D143F1" w:rsidP="003C4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>бюджета</w:t>
            </w:r>
            <w:r w:rsidR="00F44F49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D143F1" w:rsidRPr="000024AC" w:rsidRDefault="00D143F1" w:rsidP="003C43A0">
            <w:pPr>
              <w:spacing w:line="29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D143F1" w:rsidRPr="000024AC" w:rsidRDefault="00D143F1" w:rsidP="003C4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D143F1" w:rsidRPr="000024AC" w:rsidRDefault="00D143F1" w:rsidP="003C4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D143F1" w:rsidRPr="000024AC" w:rsidRDefault="00D143F1" w:rsidP="003C43A0">
            <w:pPr>
              <w:spacing w:line="29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D143F1" w:rsidRPr="000024AC" w:rsidRDefault="00D143F1" w:rsidP="003C4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D143F1" w:rsidRPr="000024AC" w:rsidRDefault="00D143F1" w:rsidP="003C43A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1559" w:type="dxa"/>
          </w:tcPr>
          <w:p w:rsidR="00D143F1" w:rsidRPr="000024AC" w:rsidRDefault="00D143F1" w:rsidP="00D8300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D143F1" w:rsidRPr="000024AC" w:rsidRDefault="00D143F1" w:rsidP="00A036E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val="en-US"/>
              </w:rPr>
              <w:t>L</w:t>
            </w:r>
            <w:r w:rsidRPr="000024A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D143F1" w:rsidRPr="000024AC" w:rsidRDefault="00D143F1" w:rsidP="00A036E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2268" w:type="dxa"/>
            <w:vAlign w:val="bottom"/>
          </w:tcPr>
          <w:p w:rsidR="00D143F1" w:rsidRPr="000024AC" w:rsidRDefault="00D143F1" w:rsidP="00D143F1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МД – общий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объем</w:t>
            </w:r>
          </w:p>
          <w:p w:rsidR="00D143F1" w:rsidRPr="000024AC" w:rsidRDefault="00D143F1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D143F1" w:rsidRPr="000024AC" w:rsidRDefault="00D143F1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долга</w:t>
            </w:r>
            <w:r w:rsidR="00F44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</w:t>
            </w:r>
          </w:p>
          <w:p w:rsidR="00D143F1" w:rsidRPr="000024AC" w:rsidRDefault="00D143F1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состоянию на 1</w:t>
            </w:r>
          </w:p>
          <w:p w:rsidR="00D143F1" w:rsidRPr="000024AC" w:rsidRDefault="00D143F1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D143F1" w:rsidRPr="000024AC" w:rsidRDefault="00D143F1" w:rsidP="00D143F1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финансового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года;</w:t>
            </w:r>
          </w:p>
          <w:p w:rsidR="00D143F1" w:rsidRPr="000024AC" w:rsidRDefault="00D143F1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УОД - общий</w:t>
            </w:r>
          </w:p>
          <w:p w:rsidR="00D143F1" w:rsidRPr="000024AC" w:rsidRDefault="00D143F1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объем доходов</w:t>
            </w:r>
          </w:p>
          <w:p w:rsidR="00D143F1" w:rsidRPr="000024AC" w:rsidRDefault="00D143F1" w:rsidP="00D143F1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бюджета </w:t>
            </w:r>
            <w:r w:rsidR="00F44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</w:t>
            </w:r>
          </w:p>
          <w:p w:rsidR="00D143F1" w:rsidRPr="000024AC" w:rsidRDefault="00D143F1" w:rsidP="00D143F1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отчетный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финансовый год;</w:t>
            </w:r>
          </w:p>
          <w:p w:rsidR="00D143F1" w:rsidRPr="000024AC" w:rsidRDefault="00D143F1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 - объем</w:t>
            </w:r>
          </w:p>
          <w:p w:rsidR="00D143F1" w:rsidRPr="000024AC" w:rsidRDefault="00D143F1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безвозмездных</w:t>
            </w:r>
          </w:p>
          <w:p w:rsidR="00D143F1" w:rsidRPr="000024AC" w:rsidRDefault="00D143F1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поступлений за</w:t>
            </w:r>
          </w:p>
          <w:p w:rsidR="00D143F1" w:rsidRPr="000024AC" w:rsidRDefault="00D143F1" w:rsidP="00D143F1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отчетный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финансовый год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(или)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поступлений</w:t>
            </w:r>
          </w:p>
          <w:p w:rsidR="00D143F1" w:rsidRPr="000024AC" w:rsidRDefault="00D143F1" w:rsidP="00D143F1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налоговых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доходов по</w:t>
            </w:r>
          </w:p>
          <w:p w:rsidR="00D143F1" w:rsidRPr="000024AC" w:rsidRDefault="00D143F1" w:rsidP="00D8300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D143F1" w:rsidRPr="000024AC" w:rsidRDefault="00D143F1" w:rsidP="00D143F1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нормативам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559" w:type="dxa"/>
          </w:tcPr>
          <w:p w:rsidR="00D143F1" w:rsidRPr="000024AC" w:rsidRDefault="00D143F1" w:rsidP="00D8300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D143F1" w:rsidRPr="000024AC" w:rsidRDefault="00D143F1" w:rsidP="00D8300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</w:tr>
      <w:tr w:rsidR="00AC76CB" w:rsidTr="001C18F4">
        <w:tc>
          <w:tcPr>
            <w:tcW w:w="780" w:type="dxa"/>
          </w:tcPr>
          <w:p w:rsidR="00AC76CB" w:rsidRPr="00AC76CB" w:rsidRDefault="0072650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C7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AC76CB" w:rsidRPr="000024AC" w:rsidRDefault="00AC76CB" w:rsidP="00D8300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</w:t>
            </w:r>
            <w:r w:rsidR="00F44F49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 информации о бюджете </w:t>
            </w:r>
            <w:r w:rsidR="00F44F49"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AC76CB" w:rsidRPr="000024AC" w:rsidRDefault="00AC76CB" w:rsidP="00D8300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Да (1) нет (0)</w:t>
            </w:r>
          </w:p>
        </w:tc>
        <w:tc>
          <w:tcPr>
            <w:tcW w:w="2268" w:type="dxa"/>
          </w:tcPr>
          <w:p w:rsidR="00AC76CB" w:rsidRPr="000024AC" w:rsidRDefault="00AC76C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</w:t>
            </w:r>
            <w:r w:rsidR="00F44F49"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 xml:space="preserve">в информационно-телекоммуникационной сети «Интернет» информации о бюджете </w:t>
            </w:r>
            <w:r w:rsidR="00F44F49"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59" w:type="dxa"/>
          </w:tcPr>
          <w:p w:rsidR="00AC76CB" w:rsidRPr="000024AC" w:rsidRDefault="00AC76CB" w:rsidP="00D8300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Ежегодно, показатель за перио</w:t>
            </w:r>
            <w:bookmarkStart w:id="0" w:name="_GoBack"/>
            <w:bookmarkEnd w:id="0"/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</w:tcPr>
          <w:p w:rsidR="00AC76CB" w:rsidRPr="000024AC" w:rsidRDefault="00AC76C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76CB" w:rsidRPr="000024AC" w:rsidRDefault="00AC76C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76CB" w:rsidRPr="000024AC" w:rsidRDefault="00AC76C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AC76CB" w:rsidRPr="000024AC" w:rsidRDefault="00AC76CB" w:rsidP="00D8300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  <w:p w:rsidR="00AC76CB" w:rsidRPr="000024AC" w:rsidRDefault="00AC76CB" w:rsidP="00D8300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CB" w:rsidTr="00A036E1">
        <w:tc>
          <w:tcPr>
            <w:tcW w:w="780" w:type="dxa"/>
          </w:tcPr>
          <w:p w:rsidR="00AC76CB" w:rsidRPr="00F825B1" w:rsidRDefault="00726500" w:rsidP="0072650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7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AC76CB" w:rsidRPr="000024AC" w:rsidRDefault="00AC76C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AC76CB" w:rsidRPr="000024AC" w:rsidRDefault="00AC76C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AC76CB" w:rsidRPr="000024AC" w:rsidRDefault="00AC76C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1559" w:type="dxa"/>
          </w:tcPr>
          <w:p w:rsidR="00AC76CB" w:rsidRPr="000024AC" w:rsidRDefault="00AC76C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AC76CB" w:rsidRPr="00A036E1" w:rsidRDefault="001D73CD" w:rsidP="00A036E1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036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2268" w:type="dxa"/>
          </w:tcPr>
          <w:p w:rsidR="001D73CD" w:rsidRPr="000024AC" w:rsidRDefault="001D73C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AC76CB" w:rsidRPr="000024AC" w:rsidRDefault="001D73C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559" w:type="dxa"/>
          </w:tcPr>
          <w:p w:rsidR="00AC76CB" w:rsidRPr="000024AC" w:rsidRDefault="007C76A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353" w:type="dxa"/>
          </w:tcPr>
          <w:p w:rsidR="00AC76CB" w:rsidRPr="000024AC" w:rsidRDefault="007C76A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4AC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</w:tr>
    </w:tbl>
    <w:p w:rsidR="00054526" w:rsidRDefault="00054526">
      <w:pPr>
        <w:rPr>
          <w:rFonts w:ascii="Times New Roman" w:hAnsi="Times New Roman" w:cs="Times New Roman"/>
          <w:sz w:val="28"/>
          <w:szCs w:val="28"/>
        </w:rPr>
      </w:pP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</w:p>
    <w:sectPr w:rsidR="003424C9" w:rsidSect="004662C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0EB9"/>
    <w:multiLevelType w:val="hybridMultilevel"/>
    <w:tmpl w:val="8D3C9F30"/>
    <w:lvl w:ilvl="0" w:tplc="84F65A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540E"/>
    <w:rsid w:val="000024AC"/>
    <w:rsid w:val="0000454E"/>
    <w:rsid w:val="00054526"/>
    <w:rsid w:val="00057AB4"/>
    <w:rsid w:val="00085EE6"/>
    <w:rsid w:val="000B3D59"/>
    <w:rsid w:val="000D6085"/>
    <w:rsid w:val="001005AA"/>
    <w:rsid w:val="00101CF6"/>
    <w:rsid w:val="001054CE"/>
    <w:rsid w:val="001248CA"/>
    <w:rsid w:val="00155A11"/>
    <w:rsid w:val="00167D97"/>
    <w:rsid w:val="001716C2"/>
    <w:rsid w:val="00192C22"/>
    <w:rsid w:val="001A20C2"/>
    <w:rsid w:val="001A6BBC"/>
    <w:rsid w:val="001C096D"/>
    <w:rsid w:val="001C18F4"/>
    <w:rsid w:val="001D73CD"/>
    <w:rsid w:val="001F6C25"/>
    <w:rsid w:val="00240986"/>
    <w:rsid w:val="00281B12"/>
    <w:rsid w:val="00290561"/>
    <w:rsid w:val="002B54A3"/>
    <w:rsid w:val="00306AD4"/>
    <w:rsid w:val="0031248D"/>
    <w:rsid w:val="003424C9"/>
    <w:rsid w:val="0036202F"/>
    <w:rsid w:val="00375E37"/>
    <w:rsid w:val="003B1B05"/>
    <w:rsid w:val="003C336E"/>
    <w:rsid w:val="003C43A0"/>
    <w:rsid w:val="003F6675"/>
    <w:rsid w:val="00401CCC"/>
    <w:rsid w:val="004121D1"/>
    <w:rsid w:val="0043540E"/>
    <w:rsid w:val="004662C1"/>
    <w:rsid w:val="00467AA3"/>
    <w:rsid w:val="00487096"/>
    <w:rsid w:val="004A743F"/>
    <w:rsid w:val="004D54C9"/>
    <w:rsid w:val="0051083D"/>
    <w:rsid w:val="00511AF0"/>
    <w:rsid w:val="00515D14"/>
    <w:rsid w:val="00567620"/>
    <w:rsid w:val="0059062E"/>
    <w:rsid w:val="005B3C76"/>
    <w:rsid w:val="005B7087"/>
    <w:rsid w:val="0060761D"/>
    <w:rsid w:val="00614AF3"/>
    <w:rsid w:val="00621BCC"/>
    <w:rsid w:val="006435B6"/>
    <w:rsid w:val="00654656"/>
    <w:rsid w:val="00677180"/>
    <w:rsid w:val="006A2895"/>
    <w:rsid w:val="006A4DA2"/>
    <w:rsid w:val="006A54DF"/>
    <w:rsid w:val="006B0A5A"/>
    <w:rsid w:val="006C4160"/>
    <w:rsid w:val="006D140F"/>
    <w:rsid w:val="006D6C87"/>
    <w:rsid w:val="00700DDE"/>
    <w:rsid w:val="007043CB"/>
    <w:rsid w:val="00712948"/>
    <w:rsid w:val="00726500"/>
    <w:rsid w:val="00744570"/>
    <w:rsid w:val="00745344"/>
    <w:rsid w:val="00747738"/>
    <w:rsid w:val="007755AC"/>
    <w:rsid w:val="00776D9A"/>
    <w:rsid w:val="0078467A"/>
    <w:rsid w:val="00791EC9"/>
    <w:rsid w:val="007A5047"/>
    <w:rsid w:val="007C76A5"/>
    <w:rsid w:val="007D2B29"/>
    <w:rsid w:val="007F0E5B"/>
    <w:rsid w:val="007F3A26"/>
    <w:rsid w:val="008457DD"/>
    <w:rsid w:val="008540A8"/>
    <w:rsid w:val="008736EF"/>
    <w:rsid w:val="008A1BD9"/>
    <w:rsid w:val="008A1E56"/>
    <w:rsid w:val="008A6FAC"/>
    <w:rsid w:val="008B51CC"/>
    <w:rsid w:val="008C1402"/>
    <w:rsid w:val="008C3C2C"/>
    <w:rsid w:val="008D4171"/>
    <w:rsid w:val="008E12B9"/>
    <w:rsid w:val="00902FD8"/>
    <w:rsid w:val="009049B9"/>
    <w:rsid w:val="00940B4C"/>
    <w:rsid w:val="00947336"/>
    <w:rsid w:val="00976A67"/>
    <w:rsid w:val="00990888"/>
    <w:rsid w:val="00992317"/>
    <w:rsid w:val="009D5F28"/>
    <w:rsid w:val="00A036E1"/>
    <w:rsid w:val="00A15EA2"/>
    <w:rsid w:val="00A16D76"/>
    <w:rsid w:val="00A21412"/>
    <w:rsid w:val="00A22C7D"/>
    <w:rsid w:val="00A42CA1"/>
    <w:rsid w:val="00A4585F"/>
    <w:rsid w:val="00A648A8"/>
    <w:rsid w:val="00A6521F"/>
    <w:rsid w:val="00A7608A"/>
    <w:rsid w:val="00A77201"/>
    <w:rsid w:val="00A973DB"/>
    <w:rsid w:val="00AC76CB"/>
    <w:rsid w:val="00AD2C69"/>
    <w:rsid w:val="00AE064A"/>
    <w:rsid w:val="00AE0A6E"/>
    <w:rsid w:val="00B21393"/>
    <w:rsid w:val="00B22A97"/>
    <w:rsid w:val="00B3596A"/>
    <w:rsid w:val="00B7077C"/>
    <w:rsid w:val="00B83EF7"/>
    <w:rsid w:val="00BA2957"/>
    <w:rsid w:val="00BD4AC9"/>
    <w:rsid w:val="00BD619E"/>
    <w:rsid w:val="00BF0421"/>
    <w:rsid w:val="00BF4E2B"/>
    <w:rsid w:val="00C22CE1"/>
    <w:rsid w:val="00C33DE2"/>
    <w:rsid w:val="00C535F3"/>
    <w:rsid w:val="00C835F2"/>
    <w:rsid w:val="00C846F4"/>
    <w:rsid w:val="00C95152"/>
    <w:rsid w:val="00C96658"/>
    <w:rsid w:val="00CA5DB2"/>
    <w:rsid w:val="00CB34AA"/>
    <w:rsid w:val="00CE3AE7"/>
    <w:rsid w:val="00CE7326"/>
    <w:rsid w:val="00D143F1"/>
    <w:rsid w:val="00D21B70"/>
    <w:rsid w:val="00D3309D"/>
    <w:rsid w:val="00D340C8"/>
    <w:rsid w:val="00D458F3"/>
    <w:rsid w:val="00D53573"/>
    <w:rsid w:val="00D672BE"/>
    <w:rsid w:val="00D83006"/>
    <w:rsid w:val="00E131E9"/>
    <w:rsid w:val="00E6001A"/>
    <w:rsid w:val="00E67BDA"/>
    <w:rsid w:val="00E97ABE"/>
    <w:rsid w:val="00EC4F63"/>
    <w:rsid w:val="00EF727E"/>
    <w:rsid w:val="00F44F49"/>
    <w:rsid w:val="00F56525"/>
    <w:rsid w:val="00F667D6"/>
    <w:rsid w:val="00F825B1"/>
    <w:rsid w:val="00FA139A"/>
    <w:rsid w:val="00FC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0EBA"/>
  <w15:docId w15:val="{9CCBCBF7-23A7-43FE-8AE3-1841772B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EF7"/>
    <w:pPr>
      <w:ind w:left="720"/>
      <w:contextualSpacing/>
    </w:pPr>
  </w:style>
  <w:style w:type="paragraph" w:customStyle="1" w:styleId="ConsPlusNormal">
    <w:name w:val="ConsPlusNormal"/>
    <w:rsid w:val="00677180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RePack by Diakov</cp:lastModifiedBy>
  <cp:revision>128</cp:revision>
  <cp:lastPrinted>2019-01-16T12:35:00Z</cp:lastPrinted>
  <dcterms:created xsi:type="dcterms:W3CDTF">2018-09-27T06:10:00Z</dcterms:created>
  <dcterms:modified xsi:type="dcterms:W3CDTF">2023-11-10T05:13:00Z</dcterms:modified>
</cp:coreProperties>
</file>